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4BF" w:rsidRDefault="00BE72A9">
      <w:pPr>
        <w:tabs>
          <w:tab w:val="left" w:pos="9897"/>
        </w:tabs>
        <w:spacing w:before="78"/>
        <w:ind w:left="3897"/>
        <w:rPr>
          <w:sz w:val="28"/>
        </w:rPr>
      </w:pPr>
      <w:r>
        <w:rPr>
          <w:color w:val="FFFFFF"/>
          <w:sz w:val="28"/>
          <w:shd w:val="clear" w:color="auto" w:fill="000000"/>
        </w:rPr>
        <w:t xml:space="preserve">  </w:t>
      </w:r>
      <w:r>
        <w:rPr>
          <w:color w:val="FFFFFF"/>
          <w:spacing w:val="14"/>
          <w:sz w:val="28"/>
          <w:shd w:val="clear" w:color="auto" w:fill="000000"/>
        </w:rPr>
        <w:t xml:space="preserve"> </w:t>
      </w:r>
      <w:r>
        <w:rPr>
          <w:color w:val="FFFFFF"/>
          <w:sz w:val="28"/>
          <w:shd w:val="clear" w:color="auto" w:fill="000000"/>
        </w:rPr>
        <w:t>Amity Institute of Behavioural &amp; Allied</w:t>
      </w:r>
      <w:r>
        <w:rPr>
          <w:color w:val="FFFFFF"/>
          <w:spacing w:val="-28"/>
          <w:sz w:val="28"/>
          <w:shd w:val="clear" w:color="auto" w:fill="000000"/>
        </w:rPr>
        <w:t xml:space="preserve"> </w:t>
      </w:r>
      <w:r>
        <w:rPr>
          <w:color w:val="FFFFFF"/>
          <w:sz w:val="28"/>
          <w:shd w:val="clear" w:color="auto" w:fill="000000"/>
        </w:rPr>
        <w:t>Sciences</w:t>
      </w:r>
      <w:r>
        <w:rPr>
          <w:color w:val="FFFFFF"/>
          <w:sz w:val="28"/>
          <w:shd w:val="clear" w:color="auto" w:fill="000000"/>
        </w:rPr>
        <w:tab/>
      </w:r>
    </w:p>
    <w:p w:rsidR="006B44BF" w:rsidRDefault="006B44BF">
      <w:pPr>
        <w:pStyle w:val="BodyText"/>
        <w:ind w:left="0"/>
        <w:rPr>
          <w:sz w:val="20"/>
        </w:rPr>
      </w:pPr>
    </w:p>
    <w:p w:rsidR="006B44BF" w:rsidRDefault="006B44BF">
      <w:pPr>
        <w:pStyle w:val="BodyText"/>
        <w:spacing w:before="7"/>
        <w:ind w:left="0"/>
        <w:rPr>
          <w:sz w:val="20"/>
        </w:rPr>
      </w:pPr>
    </w:p>
    <w:p w:rsidR="006B44BF" w:rsidRDefault="00BE72A9">
      <w:pPr>
        <w:spacing w:before="85"/>
        <w:ind w:right="597"/>
        <w:jc w:val="center"/>
        <w:rPr>
          <w:b/>
          <w:sz w:val="36"/>
        </w:rPr>
      </w:pPr>
      <w:r>
        <w:rPr>
          <w:b/>
          <w:sz w:val="36"/>
        </w:rPr>
        <w:t>Master of Social Work (MSW)</w:t>
      </w:r>
    </w:p>
    <w:p w:rsidR="006B44BF" w:rsidRDefault="006B44BF">
      <w:pPr>
        <w:pStyle w:val="BodyText"/>
        <w:ind w:left="0"/>
        <w:rPr>
          <w:b/>
          <w:sz w:val="20"/>
        </w:rPr>
      </w:pPr>
    </w:p>
    <w:p w:rsidR="006B44BF" w:rsidRDefault="006B44BF">
      <w:pPr>
        <w:pStyle w:val="BodyText"/>
        <w:ind w:left="0"/>
        <w:rPr>
          <w:b/>
          <w:sz w:val="20"/>
        </w:rPr>
      </w:pPr>
    </w:p>
    <w:p w:rsidR="006B44BF" w:rsidRDefault="006B44BF">
      <w:pPr>
        <w:pStyle w:val="BodyText"/>
        <w:ind w:left="0"/>
        <w:rPr>
          <w:b/>
          <w:sz w:val="20"/>
        </w:rPr>
      </w:pPr>
    </w:p>
    <w:p w:rsidR="006B44BF" w:rsidRDefault="006B44BF">
      <w:pPr>
        <w:pStyle w:val="BodyText"/>
        <w:spacing w:before="10"/>
        <w:ind w:left="0"/>
        <w:rPr>
          <w:b/>
          <w:sz w:val="12"/>
        </w:rPr>
      </w:pPr>
    </w:p>
    <w:p w:rsidR="006B44BF" w:rsidRDefault="006B44BF">
      <w:pPr>
        <w:pStyle w:val="BodyText"/>
        <w:ind w:left="0"/>
        <w:rPr>
          <w:b/>
          <w:sz w:val="20"/>
        </w:rPr>
      </w:pPr>
    </w:p>
    <w:p w:rsidR="006B44BF" w:rsidRDefault="006B44BF">
      <w:pPr>
        <w:pStyle w:val="BodyText"/>
        <w:ind w:left="0"/>
        <w:rPr>
          <w:b/>
          <w:sz w:val="20"/>
        </w:rPr>
      </w:pPr>
    </w:p>
    <w:p w:rsidR="006B44BF" w:rsidRDefault="006B44BF">
      <w:pPr>
        <w:pStyle w:val="BodyText"/>
        <w:ind w:left="0"/>
        <w:rPr>
          <w:b/>
          <w:sz w:val="20"/>
        </w:rPr>
      </w:pPr>
    </w:p>
    <w:p w:rsidR="006B44BF" w:rsidRDefault="006B44BF">
      <w:pPr>
        <w:pStyle w:val="BodyText"/>
        <w:ind w:left="0"/>
        <w:rPr>
          <w:b/>
          <w:sz w:val="20"/>
        </w:rPr>
      </w:pPr>
    </w:p>
    <w:p w:rsidR="006B44BF" w:rsidRDefault="006B44BF">
      <w:pPr>
        <w:pStyle w:val="BodyText"/>
        <w:ind w:left="0"/>
        <w:rPr>
          <w:b/>
          <w:sz w:val="20"/>
        </w:rPr>
      </w:pPr>
    </w:p>
    <w:p w:rsidR="006B44BF" w:rsidRDefault="00BE72A9">
      <w:pPr>
        <w:pStyle w:val="BodyText"/>
        <w:spacing w:before="9"/>
        <w:ind w:left="0"/>
        <w:rPr>
          <w:b/>
          <w:sz w:val="18"/>
        </w:rPr>
      </w:pPr>
      <w:r>
        <w:rPr>
          <w:noProof/>
          <w:lang w:bidi="ar-SA"/>
        </w:rPr>
        <w:drawing>
          <wp:anchor distT="0" distB="0" distL="0" distR="0" simplePos="0" relativeHeight="251657216" behindDoc="0" locked="0" layoutInCell="1" allowOverlap="1">
            <wp:simplePos x="0" y="0"/>
            <wp:positionH relativeFrom="page">
              <wp:posOffset>933450</wp:posOffset>
            </wp:positionH>
            <wp:positionV relativeFrom="paragraph">
              <wp:posOffset>162050</wp:posOffset>
            </wp:positionV>
            <wp:extent cx="6148261" cy="1515618"/>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6148261" cy="1515618"/>
                    </a:xfrm>
                    <a:prstGeom prst="rect">
                      <a:avLst/>
                    </a:prstGeom>
                  </pic:spPr>
                </pic:pic>
              </a:graphicData>
            </a:graphic>
          </wp:anchor>
        </w:drawing>
      </w:r>
    </w:p>
    <w:p w:rsidR="006B44BF" w:rsidRDefault="006B44BF">
      <w:pPr>
        <w:pStyle w:val="BodyText"/>
        <w:ind w:left="0"/>
        <w:rPr>
          <w:b/>
          <w:sz w:val="40"/>
        </w:rPr>
      </w:pPr>
    </w:p>
    <w:p w:rsidR="006B44BF" w:rsidRDefault="006B44BF">
      <w:pPr>
        <w:pStyle w:val="BodyText"/>
        <w:ind w:left="0"/>
        <w:rPr>
          <w:b/>
          <w:sz w:val="40"/>
        </w:rPr>
      </w:pPr>
    </w:p>
    <w:p w:rsidR="006B44BF" w:rsidRDefault="00BE72A9">
      <w:pPr>
        <w:spacing w:before="289" w:line="480" w:lineRule="auto"/>
        <w:ind w:left="1793" w:right="2377" w:firstLine="1275"/>
        <w:rPr>
          <w:b/>
          <w:sz w:val="36"/>
        </w:rPr>
      </w:pPr>
      <w:r>
        <w:rPr>
          <w:b/>
          <w:sz w:val="36"/>
        </w:rPr>
        <w:t>Programme Structure Curriculum &amp; Scheme of Examination</w:t>
      </w:r>
    </w:p>
    <w:p w:rsidR="006B44BF" w:rsidRDefault="00BE72A9">
      <w:pPr>
        <w:ind w:left="4415"/>
        <w:rPr>
          <w:b/>
          <w:sz w:val="36"/>
        </w:rPr>
      </w:pPr>
      <w:r>
        <w:rPr>
          <w:b/>
          <w:sz w:val="36"/>
        </w:rPr>
        <w:t>2016</w:t>
      </w:r>
    </w:p>
    <w:p w:rsidR="006B44BF" w:rsidRDefault="006B44BF">
      <w:pPr>
        <w:pStyle w:val="BodyText"/>
        <w:ind w:left="0"/>
        <w:rPr>
          <w:b/>
          <w:sz w:val="40"/>
        </w:rPr>
      </w:pPr>
    </w:p>
    <w:p w:rsidR="006B44BF" w:rsidRDefault="006B44BF">
      <w:pPr>
        <w:pStyle w:val="BodyText"/>
        <w:ind w:left="0"/>
        <w:rPr>
          <w:b/>
          <w:sz w:val="40"/>
        </w:rPr>
      </w:pPr>
    </w:p>
    <w:p w:rsidR="002E65BA" w:rsidRDefault="002E65BA">
      <w:pPr>
        <w:pStyle w:val="BodyText"/>
        <w:ind w:left="0"/>
        <w:rPr>
          <w:b/>
          <w:sz w:val="40"/>
        </w:rPr>
      </w:pPr>
    </w:p>
    <w:p w:rsidR="002E65BA" w:rsidRDefault="002E65BA">
      <w:pPr>
        <w:pStyle w:val="BodyText"/>
        <w:ind w:left="0"/>
        <w:rPr>
          <w:b/>
          <w:sz w:val="40"/>
        </w:rPr>
      </w:pPr>
    </w:p>
    <w:p w:rsidR="006B44BF" w:rsidRDefault="006B44BF">
      <w:pPr>
        <w:pStyle w:val="BodyText"/>
        <w:ind w:left="0"/>
        <w:rPr>
          <w:b/>
          <w:sz w:val="40"/>
        </w:rPr>
      </w:pPr>
    </w:p>
    <w:p w:rsidR="006B44BF" w:rsidRDefault="006B44BF">
      <w:pPr>
        <w:pStyle w:val="BodyText"/>
        <w:spacing w:before="1"/>
        <w:ind w:left="0"/>
        <w:rPr>
          <w:b/>
          <w:sz w:val="44"/>
        </w:rPr>
      </w:pPr>
    </w:p>
    <w:p w:rsidR="006B44BF" w:rsidRDefault="00BE72A9">
      <w:pPr>
        <w:ind w:right="597"/>
        <w:jc w:val="center"/>
        <w:rPr>
          <w:b/>
          <w:sz w:val="40"/>
        </w:rPr>
      </w:pPr>
      <w:r>
        <w:rPr>
          <w:b/>
          <w:sz w:val="40"/>
        </w:rPr>
        <w:t>AMITY UNIVERSITY HARYANA</w:t>
      </w:r>
    </w:p>
    <w:p w:rsidR="006B44BF" w:rsidRDefault="00BE72A9">
      <w:pPr>
        <w:spacing w:before="323"/>
        <w:ind w:right="599"/>
        <w:jc w:val="center"/>
        <w:rPr>
          <w:b/>
          <w:sz w:val="32"/>
        </w:rPr>
      </w:pPr>
      <w:r>
        <w:rPr>
          <w:b/>
          <w:sz w:val="32"/>
        </w:rPr>
        <w:t>GURGAON</w:t>
      </w:r>
    </w:p>
    <w:p w:rsidR="006B44BF" w:rsidRDefault="006B44BF">
      <w:pPr>
        <w:jc w:val="center"/>
        <w:rPr>
          <w:sz w:val="32"/>
        </w:rPr>
        <w:sectPr w:rsidR="006B44BF">
          <w:footerReference w:type="default" r:id="rId8"/>
          <w:type w:val="continuous"/>
          <w:pgSz w:w="11910" w:h="16840"/>
          <w:pgMar w:top="700" w:right="580" w:bottom="480" w:left="1180" w:header="720" w:footer="295" w:gutter="0"/>
          <w:pgNumType w:start="1"/>
          <w:cols w:space="720"/>
        </w:sectPr>
      </w:pPr>
    </w:p>
    <w:p w:rsidR="006B44BF" w:rsidRDefault="00BE72A9">
      <w:pPr>
        <w:tabs>
          <w:tab w:val="left" w:pos="1594"/>
          <w:tab w:val="left" w:pos="9539"/>
        </w:tabs>
        <w:spacing w:before="61"/>
        <w:ind w:left="192"/>
        <w:rPr>
          <w:sz w:val="32"/>
        </w:rPr>
      </w:pPr>
      <w:r>
        <w:rPr>
          <w:color w:val="FFFFFF"/>
          <w:w w:val="99"/>
          <w:sz w:val="32"/>
          <w:shd w:val="clear" w:color="auto" w:fill="000000"/>
        </w:rPr>
        <w:lastRenderedPageBreak/>
        <w:t xml:space="preserve"> </w:t>
      </w:r>
      <w:r>
        <w:rPr>
          <w:color w:val="FFFFFF"/>
          <w:sz w:val="32"/>
          <w:shd w:val="clear" w:color="auto" w:fill="000000"/>
        </w:rPr>
        <w:tab/>
        <w:t>Master of Social Work (MSW) (Total</w:t>
      </w:r>
      <w:r>
        <w:rPr>
          <w:color w:val="FFFFFF"/>
          <w:spacing w:val="-8"/>
          <w:sz w:val="32"/>
          <w:shd w:val="clear" w:color="auto" w:fill="000000"/>
        </w:rPr>
        <w:t xml:space="preserve"> </w:t>
      </w:r>
      <w:r>
        <w:rPr>
          <w:color w:val="FFFFFF"/>
          <w:sz w:val="32"/>
          <w:shd w:val="clear" w:color="auto" w:fill="000000"/>
        </w:rPr>
        <w:t>Credits-130)</w:t>
      </w:r>
      <w:r>
        <w:rPr>
          <w:color w:val="FFFFFF"/>
          <w:sz w:val="32"/>
          <w:shd w:val="clear" w:color="auto" w:fill="000000"/>
        </w:rPr>
        <w:tab/>
      </w:r>
    </w:p>
    <w:p w:rsidR="006B44BF" w:rsidRDefault="006B44BF">
      <w:pPr>
        <w:pStyle w:val="BodyText"/>
        <w:spacing w:before="10"/>
        <w:ind w:left="0"/>
        <w:rPr>
          <w:sz w:val="26"/>
        </w:rPr>
      </w:pPr>
    </w:p>
    <w:p w:rsidR="006B44BF" w:rsidRDefault="00BE72A9">
      <w:pPr>
        <w:tabs>
          <w:tab w:val="left" w:pos="3493"/>
          <w:tab w:val="left" w:pos="9539"/>
        </w:tabs>
        <w:ind w:left="192"/>
        <w:rPr>
          <w:sz w:val="32"/>
        </w:rPr>
      </w:pPr>
      <w:r>
        <w:rPr>
          <w:color w:val="FFFFFF"/>
          <w:w w:val="99"/>
          <w:sz w:val="32"/>
          <w:shd w:val="clear" w:color="auto" w:fill="000000"/>
        </w:rPr>
        <w:t xml:space="preserve"> </w:t>
      </w:r>
      <w:r>
        <w:rPr>
          <w:color w:val="FFFFFF"/>
          <w:sz w:val="32"/>
          <w:shd w:val="clear" w:color="auto" w:fill="000000"/>
        </w:rPr>
        <w:tab/>
        <w:t>Programme</w:t>
      </w:r>
      <w:r>
        <w:rPr>
          <w:color w:val="FFFFFF"/>
          <w:spacing w:val="-6"/>
          <w:sz w:val="32"/>
          <w:shd w:val="clear" w:color="auto" w:fill="000000"/>
        </w:rPr>
        <w:t xml:space="preserve"> </w:t>
      </w:r>
      <w:r>
        <w:rPr>
          <w:color w:val="FFFFFF"/>
          <w:sz w:val="32"/>
          <w:shd w:val="clear" w:color="auto" w:fill="000000"/>
        </w:rPr>
        <w:t>Structure</w:t>
      </w:r>
      <w:r>
        <w:rPr>
          <w:color w:val="FFFFFF"/>
          <w:sz w:val="32"/>
          <w:shd w:val="clear" w:color="auto" w:fill="000000"/>
        </w:rPr>
        <w:tab/>
      </w:r>
    </w:p>
    <w:p w:rsidR="006B44BF" w:rsidRDefault="006B44BF">
      <w:pPr>
        <w:pStyle w:val="BodyText"/>
        <w:spacing w:before="8"/>
        <w:ind w:left="0"/>
        <w:rPr>
          <w:sz w:val="19"/>
        </w:rPr>
      </w:pPr>
    </w:p>
    <w:p w:rsidR="006B44BF" w:rsidRDefault="00BE72A9">
      <w:pPr>
        <w:pStyle w:val="Heading2"/>
        <w:spacing w:before="89"/>
        <w:ind w:left="260"/>
        <w:jc w:val="left"/>
      </w:pPr>
      <w:r>
        <w:t>FIRST SEMESTER</w:t>
      </w:r>
    </w:p>
    <w:p w:rsidR="006B44BF" w:rsidRDefault="006B44BF">
      <w:pPr>
        <w:pStyle w:val="BodyText"/>
        <w:spacing w:before="3"/>
        <w:ind w:left="0"/>
        <w:rPr>
          <w:b/>
        </w:rPr>
      </w:pP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1"/>
        <w:gridCol w:w="1260"/>
        <w:gridCol w:w="1172"/>
        <w:gridCol w:w="1169"/>
        <w:gridCol w:w="992"/>
      </w:tblGrid>
      <w:tr w:rsidR="006B44BF">
        <w:trPr>
          <w:trHeight w:val="890"/>
        </w:trPr>
        <w:tc>
          <w:tcPr>
            <w:tcW w:w="1171" w:type="dxa"/>
          </w:tcPr>
          <w:p w:rsidR="006B44BF" w:rsidRDefault="00BE72A9">
            <w:pPr>
              <w:pStyle w:val="TableParagraph"/>
              <w:spacing w:line="240" w:lineRule="auto"/>
              <w:ind w:left="338" w:right="222" w:hanging="92"/>
              <w:jc w:val="left"/>
              <w:rPr>
                <w:b/>
              </w:rPr>
            </w:pPr>
            <w:r>
              <w:rPr>
                <w:b/>
              </w:rPr>
              <w:t>Course Code</w:t>
            </w:r>
          </w:p>
        </w:tc>
        <w:tc>
          <w:tcPr>
            <w:tcW w:w="3601" w:type="dxa"/>
          </w:tcPr>
          <w:p w:rsidR="006B44BF" w:rsidRDefault="00BE72A9">
            <w:pPr>
              <w:pStyle w:val="TableParagraph"/>
              <w:spacing w:line="251" w:lineRule="exact"/>
              <w:jc w:val="left"/>
              <w:rPr>
                <w:b/>
              </w:rPr>
            </w:pPr>
            <w:r>
              <w:rPr>
                <w:b/>
              </w:rPr>
              <w:t>Course Title</w:t>
            </w:r>
          </w:p>
        </w:tc>
        <w:tc>
          <w:tcPr>
            <w:tcW w:w="1260" w:type="dxa"/>
          </w:tcPr>
          <w:p w:rsidR="006B44BF" w:rsidRDefault="00BE72A9">
            <w:pPr>
              <w:pStyle w:val="TableParagraph"/>
              <w:spacing w:line="251" w:lineRule="exact"/>
              <w:ind w:left="261"/>
              <w:jc w:val="left"/>
              <w:rPr>
                <w:b/>
              </w:rPr>
            </w:pPr>
            <w:r>
              <w:rPr>
                <w:b/>
              </w:rPr>
              <w:t>Lecture</w:t>
            </w:r>
          </w:p>
          <w:p w:rsidR="006B44BF" w:rsidRDefault="00BE72A9">
            <w:pPr>
              <w:pStyle w:val="TableParagraph"/>
              <w:spacing w:before="1" w:line="240" w:lineRule="auto"/>
              <w:ind w:left="199" w:right="135" w:hanging="39"/>
              <w:jc w:val="left"/>
              <w:rPr>
                <w:b/>
              </w:rPr>
            </w:pPr>
            <w:r>
              <w:rPr>
                <w:b/>
              </w:rPr>
              <w:t>(L) Hours Per week</w:t>
            </w:r>
          </w:p>
        </w:tc>
        <w:tc>
          <w:tcPr>
            <w:tcW w:w="1172" w:type="dxa"/>
          </w:tcPr>
          <w:p w:rsidR="006B44BF" w:rsidRDefault="00BE72A9">
            <w:pPr>
              <w:pStyle w:val="TableParagraph"/>
              <w:spacing w:line="251" w:lineRule="exact"/>
              <w:ind w:left="191"/>
              <w:jc w:val="left"/>
              <w:rPr>
                <w:b/>
              </w:rPr>
            </w:pPr>
            <w:r>
              <w:rPr>
                <w:b/>
              </w:rPr>
              <w:t>Tutorial</w:t>
            </w:r>
          </w:p>
          <w:p w:rsidR="006B44BF" w:rsidRDefault="00BE72A9">
            <w:pPr>
              <w:pStyle w:val="TableParagraph"/>
              <w:spacing w:before="1" w:line="240" w:lineRule="auto"/>
              <w:ind w:left="153" w:right="93" w:hanging="39"/>
              <w:jc w:val="left"/>
              <w:rPr>
                <w:b/>
              </w:rPr>
            </w:pPr>
            <w:r>
              <w:rPr>
                <w:b/>
              </w:rPr>
              <w:t>(T) Hours Per week</w:t>
            </w:r>
          </w:p>
        </w:tc>
        <w:tc>
          <w:tcPr>
            <w:tcW w:w="1169" w:type="dxa"/>
          </w:tcPr>
          <w:p w:rsidR="006B44BF" w:rsidRDefault="00BE72A9">
            <w:pPr>
              <w:pStyle w:val="TableParagraph"/>
              <w:spacing w:line="251" w:lineRule="exact"/>
              <w:ind w:left="158"/>
              <w:jc w:val="left"/>
              <w:rPr>
                <w:b/>
              </w:rPr>
            </w:pPr>
            <w:r>
              <w:rPr>
                <w:b/>
              </w:rPr>
              <w:t>Practical</w:t>
            </w:r>
          </w:p>
          <w:p w:rsidR="006B44BF" w:rsidRDefault="00BE72A9">
            <w:pPr>
              <w:pStyle w:val="TableParagraph"/>
              <w:spacing w:before="1" w:line="240" w:lineRule="auto"/>
              <w:ind w:left="150" w:hanging="32"/>
              <w:jc w:val="left"/>
              <w:rPr>
                <w:b/>
              </w:rPr>
            </w:pPr>
            <w:r>
              <w:rPr>
                <w:b/>
              </w:rPr>
              <w:t xml:space="preserve">(P) </w:t>
            </w:r>
            <w:r>
              <w:rPr>
                <w:b/>
                <w:spacing w:val="-4"/>
              </w:rPr>
              <w:t xml:space="preserve">Hours </w:t>
            </w:r>
            <w:r>
              <w:rPr>
                <w:b/>
              </w:rPr>
              <w:t>Per week</w:t>
            </w:r>
          </w:p>
        </w:tc>
        <w:tc>
          <w:tcPr>
            <w:tcW w:w="992" w:type="dxa"/>
          </w:tcPr>
          <w:p w:rsidR="006B44BF" w:rsidRDefault="00BE72A9">
            <w:pPr>
              <w:pStyle w:val="TableParagraph"/>
              <w:spacing w:line="240" w:lineRule="auto"/>
              <w:ind w:left="145" w:right="120" w:firstLine="96"/>
              <w:jc w:val="left"/>
              <w:rPr>
                <w:b/>
              </w:rPr>
            </w:pPr>
            <w:r>
              <w:rPr>
                <w:b/>
              </w:rPr>
              <w:t>Total Credits</w:t>
            </w:r>
          </w:p>
        </w:tc>
      </w:tr>
      <w:tr w:rsidR="006B44BF">
        <w:trPr>
          <w:trHeight w:val="757"/>
        </w:trPr>
        <w:tc>
          <w:tcPr>
            <w:tcW w:w="1171" w:type="dxa"/>
          </w:tcPr>
          <w:p w:rsidR="006B44BF" w:rsidRDefault="00BE72A9">
            <w:pPr>
              <w:pStyle w:val="TableParagraph"/>
              <w:spacing w:line="247" w:lineRule="exact"/>
              <w:ind w:left="124"/>
              <w:jc w:val="left"/>
            </w:pPr>
            <w:r>
              <w:t>SCW4101</w:t>
            </w:r>
          </w:p>
        </w:tc>
        <w:tc>
          <w:tcPr>
            <w:tcW w:w="3601" w:type="dxa"/>
          </w:tcPr>
          <w:p w:rsidR="006B44BF" w:rsidRDefault="00BE72A9">
            <w:pPr>
              <w:pStyle w:val="TableParagraph"/>
              <w:spacing w:line="247" w:lineRule="exact"/>
              <w:jc w:val="left"/>
            </w:pPr>
            <w:r>
              <w:t>Social Work: History, Ideologies,</w:t>
            </w:r>
          </w:p>
          <w:p w:rsidR="006B44BF" w:rsidRDefault="00BE72A9">
            <w:pPr>
              <w:pStyle w:val="TableParagraph"/>
              <w:spacing w:before="5" w:line="252" w:lineRule="exact"/>
              <w:ind w:right="812"/>
              <w:jc w:val="left"/>
            </w:pPr>
            <w:r>
              <w:t>Perspectives &amp; Contemporary Concerns</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9"/>
        </w:trPr>
        <w:tc>
          <w:tcPr>
            <w:tcW w:w="1171" w:type="dxa"/>
          </w:tcPr>
          <w:p w:rsidR="006B44BF" w:rsidRDefault="00BE72A9">
            <w:pPr>
              <w:pStyle w:val="TableParagraph"/>
              <w:spacing w:line="249" w:lineRule="exact"/>
              <w:ind w:left="124"/>
              <w:jc w:val="left"/>
            </w:pPr>
            <w:r>
              <w:t>SCW4102</w:t>
            </w:r>
          </w:p>
        </w:tc>
        <w:tc>
          <w:tcPr>
            <w:tcW w:w="3601" w:type="dxa"/>
          </w:tcPr>
          <w:p w:rsidR="006B44BF" w:rsidRDefault="00BE72A9">
            <w:pPr>
              <w:pStyle w:val="TableParagraph"/>
              <w:spacing w:line="249" w:lineRule="exact"/>
              <w:jc w:val="left"/>
            </w:pPr>
            <w:r>
              <w:t>Basics of Social Work</w:t>
            </w:r>
          </w:p>
        </w:tc>
        <w:tc>
          <w:tcPr>
            <w:tcW w:w="1260" w:type="dxa"/>
          </w:tcPr>
          <w:p w:rsidR="006B44BF" w:rsidRDefault="00BE72A9">
            <w:pPr>
              <w:pStyle w:val="TableParagraph"/>
              <w:spacing w:line="249" w:lineRule="exact"/>
              <w:ind w:left="7"/>
            </w:pPr>
            <w:r>
              <w:t>3</w:t>
            </w:r>
          </w:p>
        </w:tc>
        <w:tc>
          <w:tcPr>
            <w:tcW w:w="1172" w:type="dxa"/>
          </w:tcPr>
          <w:p w:rsidR="006B44BF" w:rsidRDefault="00BE72A9">
            <w:pPr>
              <w:pStyle w:val="TableParagraph"/>
              <w:spacing w:line="249" w:lineRule="exact"/>
              <w:ind w:left="6"/>
            </w:pPr>
            <w:r>
              <w:t>-</w:t>
            </w:r>
          </w:p>
        </w:tc>
        <w:tc>
          <w:tcPr>
            <w:tcW w:w="1169" w:type="dxa"/>
          </w:tcPr>
          <w:p w:rsidR="006B44BF" w:rsidRDefault="00BE72A9">
            <w:pPr>
              <w:pStyle w:val="TableParagraph"/>
              <w:spacing w:line="249" w:lineRule="exact"/>
              <w:ind w:left="544"/>
              <w:jc w:val="left"/>
            </w:pPr>
            <w:r>
              <w:t>-</w:t>
            </w:r>
          </w:p>
        </w:tc>
        <w:tc>
          <w:tcPr>
            <w:tcW w:w="992" w:type="dxa"/>
          </w:tcPr>
          <w:p w:rsidR="006B44BF" w:rsidRDefault="00BE72A9">
            <w:pPr>
              <w:pStyle w:val="TableParagraph"/>
              <w:spacing w:line="249" w:lineRule="exact"/>
              <w:ind w:left="6"/>
            </w:pPr>
            <w:r>
              <w:t>3</w:t>
            </w:r>
          </w:p>
        </w:tc>
      </w:tr>
      <w:tr w:rsidR="006B44BF">
        <w:trPr>
          <w:trHeight w:val="505"/>
        </w:trPr>
        <w:tc>
          <w:tcPr>
            <w:tcW w:w="1171" w:type="dxa"/>
          </w:tcPr>
          <w:p w:rsidR="006B44BF" w:rsidRDefault="00BE72A9">
            <w:pPr>
              <w:pStyle w:val="TableParagraph"/>
              <w:spacing w:line="247" w:lineRule="exact"/>
              <w:ind w:left="124"/>
              <w:jc w:val="left"/>
            </w:pPr>
            <w:r>
              <w:t>SCW4103</w:t>
            </w:r>
          </w:p>
        </w:tc>
        <w:tc>
          <w:tcPr>
            <w:tcW w:w="3601" w:type="dxa"/>
          </w:tcPr>
          <w:p w:rsidR="006B44BF" w:rsidRDefault="00BE72A9">
            <w:pPr>
              <w:pStyle w:val="TableParagraph"/>
              <w:spacing w:line="247" w:lineRule="exact"/>
              <w:jc w:val="left"/>
            </w:pPr>
            <w:r>
              <w:t>Work with Individuals &amp; Families:</w:t>
            </w:r>
          </w:p>
          <w:p w:rsidR="006B44BF" w:rsidRDefault="00BE72A9">
            <w:pPr>
              <w:pStyle w:val="TableParagraph"/>
              <w:spacing w:before="1" w:line="238" w:lineRule="exact"/>
              <w:jc w:val="left"/>
            </w:pPr>
            <w:r>
              <w:t>Social Case Work</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6"/>
        </w:trPr>
        <w:tc>
          <w:tcPr>
            <w:tcW w:w="1171" w:type="dxa"/>
          </w:tcPr>
          <w:p w:rsidR="006B44BF" w:rsidRDefault="00BE72A9">
            <w:pPr>
              <w:pStyle w:val="TableParagraph"/>
              <w:spacing w:line="247" w:lineRule="exact"/>
              <w:ind w:left="124"/>
              <w:jc w:val="left"/>
            </w:pPr>
            <w:r>
              <w:t>SCW4104</w:t>
            </w:r>
          </w:p>
        </w:tc>
        <w:tc>
          <w:tcPr>
            <w:tcW w:w="3601" w:type="dxa"/>
          </w:tcPr>
          <w:p w:rsidR="006B44BF" w:rsidRDefault="00BE72A9">
            <w:pPr>
              <w:pStyle w:val="TableParagraph"/>
              <w:spacing w:line="247" w:lineRule="exact"/>
              <w:jc w:val="left"/>
            </w:pPr>
            <w:r>
              <w:t>Working with Groups: Social Group</w:t>
            </w:r>
          </w:p>
          <w:p w:rsidR="006B44BF" w:rsidRDefault="00BE72A9">
            <w:pPr>
              <w:pStyle w:val="TableParagraph"/>
              <w:spacing w:before="2" w:line="238" w:lineRule="exact"/>
              <w:jc w:val="left"/>
            </w:pPr>
            <w:r>
              <w:t>Work</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6"/>
        </w:trPr>
        <w:tc>
          <w:tcPr>
            <w:tcW w:w="1171" w:type="dxa"/>
          </w:tcPr>
          <w:p w:rsidR="006B44BF" w:rsidRDefault="00BE72A9">
            <w:pPr>
              <w:pStyle w:val="TableParagraph"/>
              <w:spacing w:line="247" w:lineRule="exact"/>
              <w:ind w:left="124"/>
              <w:jc w:val="left"/>
            </w:pPr>
            <w:r>
              <w:t>SCW4105</w:t>
            </w:r>
          </w:p>
        </w:tc>
        <w:tc>
          <w:tcPr>
            <w:tcW w:w="3601" w:type="dxa"/>
          </w:tcPr>
          <w:p w:rsidR="006B44BF" w:rsidRDefault="00BE72A9">
            <w:pPr>
              <w:pStyle w:val="TableParagraph"/>
              <w:spacing w:line="247" w:lineRule="exact"/>
              <w:jc w:val="left"/>
            </w:pPr>
            <w:r>
              <w:t>Research Methods in Social Work:</w:t>
            </w:r>
          </w:p>
          <w:p w:rsidR="006B44BF" w:rsidRDefault="00BE72A9">
            <w:pPr>
              <w:pStyle w:val="TableParagraph"/>
              <w:spacing w:before="1" w:line="238" w:lineRule="exact"/>
              <w:jc w:val="left"/>
            </w:pPr>
            <w:r>
              <w:t>Quantitative Approach</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9"/>
        </w:trPr>
        <w:tc>
          <w:tcPr>
            <w:tcW w:w="1171" w:type="dxa"/>
          </w:tcPr>
          <w:p w:rsidR="006B44BF" w:rsidRDefault="00BE72A9">
            <w:pPr>
              <w:pStyle w:val="TableParagraph"/>
              <w:spacing w:line="247" w:lineRule="exact"/>
              <w:ind w:left="124"/>
              <w:jc w:val="left"/>
            </w:pPr>
            <w:r>
              <w:t>SCW4106</w:t>
            </w:r>
          </w:p>
        </w:tc>
        <w:tc>
          <w:tcPr>
            <w:tcW w:w="3601" w:type="dxa"/>
          </w:tcPr>
          <w:p w:rsidR="006B44BF" w:rsidRDefault="00BE72A9">
            <w:pPr>
              <w:pStyle w:val="TableParagraph"/>
              <w:spacing w:line="247" w:lineRule="exact"/>
              <w:jc w:val="left"/>
            </w:pPr>
            <w:r>
              <w:t>Skill Based Project-I</w:t>
            </w:r>
          </w:p>
        </w:tc>
        <w:tc>
          <w:tcPr>
            <w:tcW w:w="1260" w:type="dxa"/>
          </w:tcPr>
          <w:p w:rsidR="006B44BF" w:rsidRDefault="00BE72A9">
            <w:pPr>
              <w:pStyle w:val="TableParagraph"/>
              <w:spacing w:line="247" w:lineRule="exact"/>
              <w:ind w:left="8"/>
            </w:pPr>
            <w:r>
              <w:t>-</w:t>
            </w:r>
          </w:p>
        </w:tc>
        <w:tc>
          <w:tcPr>
            <w:tcW w:w="1172" w:type="dxa"/>
          </w:tcPr>
          <w:p w:rsidR="006B44BF" w:rsidRDefault="00BE72A9">
            <w:pPr>
              <w:pStyle w:val="TableParagraph"/>
              <w:spacing w:line="247" w:lineRule="exact"/>
              <w:ind w:left="5"/>
            </w:pPr>
            <w:r>
              <w:t>3</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9"/>
        </w:trPr>
        <w:tc>
          <w:tcPr>
            <w:tcW w:w="1171" w:type="dxa"/>
          </w:tcPr>
          <w:p w:rsidR="006B44BF" w:rsidRDefault="00BE72A9">
            <w:pPr>
              <w:pStyle w:val="TableParagraph"/>
              <w:spacing w:line="247" w:lineRule="exact"/>
              <w:ind w:left="124"/>
              <w:jc w:val="left"/>
            </w:pPr>
            <w:r>
              <w:t>SCW4107</w:t>
            </w:r>
          </w:p>
        </w:tc>
        <w:tc>
          <w:tcPr>
            <w:tcW w:w="3601" w:type="dxa"/>
          </w:tcPr>
          <w:p w:rsidR="006B44BF" w:rsidRDefault="00BE72A9">
            <w:pPr>
              <w:pStyle w:val="TableParagraph"/>
              <w:spacing w:line="247" w:lineRule="exact"/>
              <w:jc w:val="left"/>
            </w:pPr>
            <w:r>
              <w:t>Field Work Practicum-I</w:t>
            </w:r>
          </w:p>
        </w:tc>
        <w:tc>
          <w:tcPr>
            <w:tcW w:w="1260" w:type="dxa"/>
          </w:tcPr>
          <w:p w:rsidR="006B44BF" w:rsidRDefault="00BE72A9">
            <w:pPr>
              <w:pStyle w:val="TableParagraph"/>
              <w:spacing w:line="247" w:lineRule="exact"/>
              <w:ind w:left="8"/>
            </w:pPr>
            <w:r>
              <w:t>-</w:t>
            </w:r>
          </w:p>
        </w:tc>
        <w:tc>
          <w:tcPr>
            <w:tcW w:w="1172" w:type="dxa"/>
          </w:tcPr>
          <w:p w:rsidR="006B44BF" w:rsidRDefault="00BE72A9">
            <w:pPr>
              <w:pStyle w:val="TableParagraph"/>
              <w:spacing w:line="247" w:lineRule="exact"/>
              <w:ind w:left="5"/>
            </w:pPr>
            <w:r>
              <w:t>2</w:t>
            </w:r>
          </w:p>
        </w:tc>
        <w:tc>
          <w:tcPr>
            <w:tcW w:w="1169" w:type="dxa"/>
          </w:tcPr>
          <w:p w:rsidR="006B44BF" w:rsidRDefault="00BE72A9">
            <w:pPr>
              <w:pStyle w:val="TableParagraph"/>
              <w:spacing w:line="247" w:lineRule="exact"/>
              <w:ind w:left="525"/>
              <w:jc w:val="left"/>
            </w:pPr>
            <w:r>
              <w:t>8</w:t>
            </w:r>
          </w:p>
        </w:tc>
        <w:tc>
          <w:tcPr>
            <w:tcW w:w="992" w:type="dxa"/>
          </w:tcPr>
          <w:p w:rsidR="006B44BF" w:rsidRDefault="00BE72A9">
            <w:pPr>
              <w:pStyle w:val="TableParagraph"/>
              <w:spacing w:line="247" w:lineRule="exact"/>
              <w:ind w:left="6"/>
            </w:pPr>
            <w:r>
              <w:t>6</w:t>
            </w:r>
          </w:p>
        </w:tc>
      </w:tr>
      <w:tr w:rsidR="006B44BF">
        <w:trPr>
          <w:trHeight w:val="297"/>
        </w:trPr>
        <w:tc>
          <w:tcPr>
            <w:tcW w:w="1171" w:type="dxa"/>
          </w:tcPr>
          <w:p w:rsidR="006B44BF" w:rsidRDefault="00BE72A9">
            <w:pPr>
              <w:pStyle w:val="TableParagraph"/>
              <w:spacing w:line="247" w:lineRule="exact"/>
              <w:ind w:left="124"/>
              <w:jc w:val="left"/>
            </w:pPr>
            <w:r>
              <w:t>SCW4108</w:t>
            </w:r>
          </w:p>
        </w:tc>
        <w:tc>
          <w:tcPr>
            <w:tcW w:w="3601" w:type="dxa"/>
          </w:tcPr>
          <w:p w:rsidR="006B44BF" w:rsidRDefault="00BE72A9">
            <w:pPr>
              <w:pStyle w:val="TableParagraph"/>
              <w:spacing w:line="247" w:lineRule="exact"/>
              <w:jc w:val="left"/>
            </w:pPr>
            <w:r>
              <w:t>Social Work Camp</w:t>
            </w:r>
          </w:p>
        </w:tc>
        <w:tc>
          <w:tcPr>
            <w:tcW w:w="1260" w:type="dxa"/>
          </w:tcPr>
          <w:p w:rsidR="006B44BF" w:rsidRDefault="00BE72A9">
            <w:pPr>
              <w:pStyle w:val="TableParagraph"/>
              <w:spacing w:line="247" w:lineRule="exact"/>
              <w:ind w:left="8"/>
            </w:pPr>
            <w:r>
              <w:t>-</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9"/>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before="1" w:line="240" w:lineRule="auto"/>
              <w:ind w:left="1542" w:right="1535"/>
              <w:rPr>
                <w:b/>
              </w:rPr>
            </w:pPr>
            <w:r>
              <w:rPr>
                <w:b/>
              </w:rPr>
              <w:t>Open Electives</w:t>
            </w:r>
          </w:p>
        </w:tc>
        <w:tc>
          <w:tcPr>
            <w:tcW w:w="992" w:type="dxa"/>
          </w:tcPr>
          <w:p w:rsidR="006B44BF" w:rsidRDefault="00BE72A9">
            <w:pPr>
              <w:pStyle w:val="TableParagraph"/>
              <w:spacing w:before="1" w:line="240" w:lineRule="auto"/>
              <w:ind w:left="6"/>
              <w:rPr>
                <w:b/>
              </w:rPr>
            </w:pPr>
            <w:r>
              <w:rPr>
                <w:b/>
              </w:rPr>
              <w:t>5</w:t>
            </w:r>
          </w:p>
        </w:tc>
      </w:tr>
      <w:tr w:rsidR="006B44BF">
        <w:trPr>
          <w:trHeight w:val="299"/>
        </w:trPr>
        <w:tc>
          <w:tcPr>
            <w:tcW w:w="1171" w:type="dxa"/>
          </w:tcPr>
          <w:p w:rsidR="006B44BF" w:rsidRDefault="00BE72A9">
            <w:pPr>
              <w:pStyle w:val="TableParagraph"/>
              <w:spacing w:line="247" w:lineRule="exact"/>
              <w:ind w:left="167"/>
              <w:jc w:val="left"/>
            </w:pPr>
            <w:r>
              <w:t>CSS4151</w:t>
            </w:r>
          </w:p>
        </w:tc>
        <w:tc>
          <w:tcPr>
            <w:tcW w:w="3601" w:type="dxa"/>
          </w:tcPr>
          <w:p w:rsidR="006B44BF" w:rsidRDefault="00BE72A9">
            <w:pPr>
              <w:pStyle w:val="TableParagraph"/>
              <w:spacing w:line="247" w:lineRule="exact"/>
              <w:jc w:val="left"/>
            </w:pPr>
            <w:r>
              <w:t>Basics of Communication</w:t>
            </w:r>
          </w:p>
        </w:tc>
        <w:tc>
          <w:tcPr>
            <w:tcW w:w="1260" w:type="dxa"/>
          </w:tcPr>
          <w:p w:rsidR="006B44BF" w:rsidRDefault="00BE72A9">
            <w:pPr>
              <w:pStyle w:val="TableParagraph"/>
              <w:spacing w:line="247" w:lineRule="exact"/>
              <w:ind w:left="7"/>
            </w:pPr>
            <w:r>
              <w:t>1</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1</w:t>
            </w:r>
          </w:p>
        </w:tc>
      </w:tr>
      <w:tr w:rsidR="006B44BF">
        <w:trPr>
          <w:trHeight w:val="505"/>
        </w:trPr>
        <w:tc>
          <w:tcPr>
            <w:tcW w:w="1171" w:type="dxa"/>
          </w:tcPr>
          <w:p w:rsidR="006B44BF" w:rsidRDefault="00BE72A9">
            <w:pPr>
              <w:pStyle w:val="TableParagraph"/>
              <w:spacing w:line="247" w:lineRule="exact"/>
              <w:ind w:left="143"/>
              <w:jc w:val="left"/>
            </w:pPr>
            <w:r>
              <w:t>BEH4151</w:t>
            </w:r>
          </w:p>
        </w:tc>
        <w:tc>
          <w:tcPr>
            <w:tcW w:w="3601" w:type="dxa"/>
          </w:tcPr>
          <w:p w:rsidR="006B44BF" w:rsidRDefault="00BE72A9">
            <w:pPr>
              <w:pStyle w:val="TableParagraph"/>
              <w:spacing w:line="246" w:lineRule="exact"/>
              <w:jc w:val="left"/>
            </w:pPr>
            <w:r>
              <w:t>Self Development and Interpersonal</w:t>
            </w:r>
          </w:p>
          <w:p w:rsidR="006B44BF" w:rsidRDefault="00BE72A9">
            <w:pPr>
              <w:pStyle w:val="TableParagraph"/>
              <w:spacing w:line="240" w:lineRule="exact"/>
              <w:jc w:val="left"/>
            </w:pPr>
            <w:r>
              <w:t>Skills</w:t>
            </w:r>
          </w:p>
        </w:tc>
        <w:tc>
          <w:tcPr>
            <w:tcW w:w="1260" w:type="dxa"/>
          </w:tcPr>
          <w:p w:rsidR="006B44BF" w:rsidRDefault="00BE72A9">
            <w:pPr>
              <w:pStyle w:val="TableParagraph"/>
              <w:spacing w:line="247" w:lineRule="exact"/>
              <w:ind w:left="7"/>
            </w:pPr>
            <w:r>
              <w:t>1</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1</w:t>
            </w:r>
          </w:p>
        </w:tc>
      </w:tr>
      <w:tr w:rsidR="006B44BF">
        <w:trPr>
          <w:trHeight w:val="299"/>
        </w:trPr>
        <w:tc>
          <w:tcPr>
            <w:tcW w:w="1171" w:type="dxa"/>
          </w:tcPr>
          <w:p w:rsidR="006B44BF" w:rsidRDefault="006B44BF">
            <w:pPr>
              <w:pStyle w:val="TableParagraph"/>
              <w:spacing w:line="240" w:lineRule="auto"/>
              <w:ind w:left="0"/>
              <w:jc w:val="left"/>
            </w:pPr>
          </w:p>
        </w:tc>
        <w:tc>
          <w:tcPr>
            <w:tcW w:w="3601" w:type="dxa"/>
          </w:tcPr>
          <w:p w:rsidR="006B44BF" w:rsidRDefault="00BE72A9">
            <w:pPr>
              <w:pStyle w:val="TableParagraph"/>
              <w:spacing w:line="251" w:lineRule="exact"/>
              <w:jc w:val="left"/>
              <w:rPr>
                <w:b/>
              </w:rPr>
            </w:pPr>
            <w:r>
              <w:rPr>
                <w:b/>
              </w:rPr>
              <w:t>Foreign Business Language-I</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7"/>
        </w:trPr>
        <w:tc>
          <w:tcPr>
            <w:tcW w:w="1171" w:type="dxa"/>
          </w:tcPr>
          <w:p w:rsidR="006B44BF" w:rsidRDefault="00BE72A9">
            <w:pPr>
              <w:pStyle w:val="TableParagraph"/>
              <w:spacing w:line="247" w:lineRule="exact"/>
              <w:ind w:left="136"/>
              <w:jc w:val="left"/>
            </w:pPr>
            <w:r>
              <w:t>LAN4151</w:t>
            </w:r>
          </w:p>
        </w:tc>
        <w:tc>
          <w:tcPr>
            <w:tcW w:w="3601" w:type="dxa"/>
          </w:tcPr>
          <w:p w:rsidR="006B44BF" w:rsidRDefault="00BE72A9">
            <w:pPr>
              <w:pStyle w:val="TableParagraph"/>
              <w:spacing w:line="247" w:lineRule="exact"/>
              <w:jc w:val="left"/>
            </w:pPr>
            <w:r>
              <w:t>French-I</w:t>
            </w:r>
          </w:p>
        </w:tc>
        <w:tc>
          <w:tcPr>
            <w:tcW w:w="1260" w:type="dxa"/>
            <w:vMerge w:val="restart"/>
          </w:tcPr>
          <w:p w:rsidR="006B44BF" w:rsidRDefault="006B44BF">
            <w:pPr>
              <w:pStyle w:val="TableParagraph"/>
              <w:spacing w:line="240" w:lineRule="auto"/>
              <w:ind w:left="0"/>
              <w:jc w:val="left"/>
            </w:pPr>
          </w:p>
        </w:tc>
        <w:tc>
          <w:tcPr>
            <w:tcW w:w="1172" w:type="dxa"/>
            <w:vMerge w:val="restart"/>
          </w:tcPr>
          <w:p w:rsidR="006B44BF" w:rsidRDefault="006B44BF">
            <w:pPr>
              <w:pStyle w:val="TableParagraph"/>
              <w:spacing w:line="240" w:lineRule="auto"/>
              <w:ind w:left="0"/>
              <w:jc w:val="left"/>
            </w:pPr>
          </w:p>
        </w:tc>
        <w:tc>
          <w:tcPr>
            <w:tcW w:w="1169" w:type="dxa"/>
            <w:vMerge w:val="restart"/>
          </w:tcPr>
          <w:p w:rsidR="006B44BF" w:rsidRDefault="006B44BF">
            <w:pPr>
              <w:pStyle w:val="TableParagraph"/>
              <w:spacing w:line="240" w:lineRule="auto"/>
              <w:ind w:left="0"/>
              <w:jc w:val="left"/>
            </w:pPr>
          </w:p>
        </w:tc>
        <w:tc>
          <w:tcPr>
            <w:tcW w:w="992" w:type="dxa"/>
            <w:vMerge w:val="restart"/>
          </w:tcPr>
          <w:p w:rsidR="006B44BF" w:rsidRDefault="006B44BF">
            <w:pPr>
              <w:pStyle w:val="TableParagraph"/>
              <w:spacing w:line="240" w:lineRule="auto"/>
              <w:ind w:left="0"/>
              <w:jc w:val="left"/>
            </w:pPr>
          </w:p>
        </w:tc>
      </w:tr>
      <w:tr w:rsidR="006B44BF">
        <w:trPr>
          <w:trHeight w:val="300"/>
        </w:trPr>
        <w:tc>
          <w:tcPr>
            <w:tcW w:w="1171" w:type="dxa"/>
          </w:tcPr>
          <w:p w:rsidR="006B44BF" w:rsidRDefault="00BE72A9">
            <w:pPr>
              <w:pStyle w:val="TableParagraph"/>
              <w:spacing w:line="247" w:lineRule="exact"/>
              <w:ind w:left="136"/>
              <w:jc w:val="left"/>
            </w:pPr>
            <w:r>
              <w:t>LAN4152</w:t>
            </w:r>
          </w:p>
        </w:tc>
        <w:tc>
          <w:tcPr>
            <w:tcW w:w="3601" w:type="dxa"/>
          </w:tcPr>
          <w:p w:rsidR="006B44BF" w:rsidRDefault="00BE72A9">
            <w:pPr>
              <w:pStyle w:val="TableParagraph"/>
              <w:spacing w:line="247" w:lineRule="exact"/>
              <w:jc w:val="left"/>
            </w:pPr>
            <w:r>
              <w:t>German-I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9"/>
        </w:trPr>
        <w:tc>
          <w:tcPr>
            <w:tcW w:w="1171" w:type="dxa"/>
          </w:tcPr>
          <w:p w:rsidR="006B44BF" w:rsidRDefault="00BE72A9">
            <w:pPr>
              <w:pStyle w:val="TableParagraph"/>
              <w:spacing w:line="247" w:lineRule="exact"/>
              <w:ind w:left="136"/>
              <w:jc w:val="left"/>
            </w:pPr>
            <w:r>
              <w:t>LAN4153</w:t>
            </w:r>
          </w:p>
        </w:tc>
        <w:tc>
          <w:tcPr>
            <w:tcW w:w="3601" w:type="dxa"/>
          </w:tcPr>
          <w:p w:rsidR="006B44BF" w:rsidRDefault="00BE72A9">
            <w:pPr>
              <w:pStyle w:val="TableParagraph"/>
              <w:spacing w:line="247" w:lineRule="exact"/>
              <w:jc w:val="left"/>
            </w:pPr>
            <w:r>
              <w:t>Spanish-I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9"/>
        </w:trPr>
        <w:tc>
          <w:tcPr>
            <w:tcW w:w="1171" w:type="dxa"/>
          </w:tcPr>
          <w:p w:rsidR="006B44BF" w:rsidRDefault="00BE72A9">
            <w:pPr>
              <w:pStyle w:val="TableParagraph"/>
              <w:spacing w:line="247" w:lineRule="exact"/>
              <w:ind w:left="136"/>
              <w:jc w:val="left"/>
            </w:pPr>
            <w:r>
              <w:t>LAN4154</w:t>
            </w:r>
          </w:p>
        </w:tc>
        <w:tc>
          <w:tcPr>
            <w:tcW w:w="3601" w:type="dxa"/>
          </w:tcPr>
          <w:p w:rsidR="006B44BF" w:rsidRDefault="00BE72A9">
            <w:pPr>
              <w:pStyle w:val="TableParagraph"/>
              <w:spacing w:line="247" w:lineRule="exact"/>
              <w:jc w:val="left"/>
            </w:pPr>
            <w:r>
              <w:t>Russian-I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7"/>
        </w:trPr>
        <w:tc>
          <w:tcPr>
            <w:tcW w:w="1171" w:type="dxa"/>
          </w:tcPr>
          <w:p w:rsidR="006B44BF" w:rsidRDefault="00BE72A9">
            <w:pPr>
              <w:pStyle w:val="TableParagraph"/>
              <w:spacing w:line="247" w:lineRule="exact"/>
              <w:ind w:left="136"/>
              <w:jc w:val="left"/>
            </w:pPr>
            <w:r>
              <w:t>LAN4155</w:t>
            </w:r>
          </w:p>
        </w:tc>
        <w:tc>
          <w:tcPr>
            <w:tcW w:w="3601" w:type="dxa"/>
          </w:tcPr>
          <w:p w:rsidR="006B44BF" w:rsidRDefault="00BE72A9">
            <w:pPr>
              <w:pStyle w:val="TableParagraph"/>
              <w:spacing w:line="247" w:lineRule="exact"/>
              <w:jc w:val="left"/>
            </w:pPr>
            <w:r>
              <w:t>Chinese-I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9"/>
        </w:trPr>
        <w:tc>
          <w:tcPr>
            <w:tcW w:w="1171" w:type="dxa"/>
          </w:tcPr>
          <w:p w:rsidR="006B44BF" w:rsidRDefault="00BE72A9">
            <w:pPr>
              <w:pStyle w:val="TableParagraph"/>
              <w:spacing w:line="247" w:lineRule="exact"/>
              <w:ind w:left="136"/>
              <w:jc w:val="left"/>
            </w:pPr>
            <w:r>
              <w:t>LAN4156</w:t>
            </w:r>
          </w:p>
        </w:tc>
        <w:tc>
          <w:tcPr>
            <w:tcW w:w="3601" w:type="dxa"/>
          </w:tcPr>
          <w:p w:rsidR="006B44BF" w:rsidRDefault="00BE72A9">
            <w:pPr>
              <w:pStyle w:val="TableParagraph"/>
              <w:spacing w:line="247" w:lineRule="exact"/>
              <w:jc w:val="left"/>
            </w:pPr>
            <w:r>
              <w:t>Portuguese-I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9"/>
        </w:trPr>
        <w:tc>
          <w:tcPr>
            <w:tcW w:w="1171" w:type="dxa"/>
          </w:tcPr>
          <w:p w:rsidR="006B44BF" w:rsidRDefault="00BE72A9">
            <w:pPr>
              <w:pStyle w:val="TableParagraph"/>
              <w:spacing w:line="247" w:lineRule="exact"/>
              <w:ind w:left="136"/>
              <w:jc w:val="left"/>
            </w:pPr>
            <w:r>
              <w:t>LAN4157</w:t>
            </w:r>
          </w:p>
        </w:tc>
        <w:tc>
          <w:tcPr>
            <w:tcW w:w="3601" w:type="dxa"/>
          </w:tcPr>
          <w:p w:rsidR="006B44BF" w:rsidRDefault="00BE72A9">
            <w:pPr>
              <w:pStyle w:val="TableParagraph"/>
              <w:spacing w:line="247" w:lineRule="exact"/>
              <w:jc w:val="left"/>
            </w:pPr>
            <w:r>
              <w:t>Korean-I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9"/>
        </w:trPr>
        <w:tc>
          <w:tcPr>
            <w:tcW w:w="1171" w:type="dxa"/>
          </w:tcPr>
          <w:p w:rsidR="006B44BF" w:rsidRDefault="00BE72A9">
            <w:pPr>
              <w:pStyle w:val="TableParagraph"/>
              <w:spacing w:line="247" w:lineRule="exact"/>
              <w:ind w:left="136"/>
              <w:jc w:val="left"/>
            </w:pPr>
            <w:r>
              <w:t>LAN4158</w:t>
            </w:r>
          </w:p>
        </w:tc>
        <w:tc>
          <w:tcPr>
            <w:tcW w:w="3601" w:type="dxa"/>
          </w:tcPr>
          <w:p w:rsidR="006B44BF" w:rsidRDefault="00BE72A9">
            <w:pPr>
              <w:pStyle w:val="TableParagraph"/>
              <w:spacing w:line="247" w:lineRule="exact"/>
              <w:jc w:val="left"/>
            </w:pPr>
            <w:r>
              <w:t>Japanese-I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7"/>
        </w:trPr>
        <w:tc>
          <w:tcPr>
            <w:tcW w:w="1171" w:type="dxa"/>
          </w:tcPr>
          <w:p w:rsidR="006B44BF" w:rsidRDefault="006B44BF">
            <w:pPr>
              <w:pStyle w:val="TableParagraph"/>
              <w:spacing w:line="240" w:lineRule="auto"/>
              <w:ind w:left="0"/>
              <w:jc w:val="left"/>
            </w:pPr>
          </w:p>
        </w:tc>
        <w:tc>
          <w:tcPr>
            <w:tcW w:w="3601" w:type="dxa"/>
          </w:tcPr>
          <w:p w:rsidR="006B44BF" w:rsidRDefault="00BE72A9">
            <w:pPr>
              <w:pStyle w:val="TableParagraph"/>
              <w:spacing w:line="251" w:lineRule="exact"/>
              <w:ind w:left="1394" w:right="1386"/>
              <w:rPr>
                <w:b/>
              </w:rPr>
            </w:pPr>
            <w:r>
              <w:rPr>
                <w:b/>
              </w:rPr>
              <w:t>TOTAL</w:t>
            </w:r>
          </w:p>
        </w:tc>
        <w:tc>
          <w:tcPr>
            <w:tcW w:w="1260" w:type="dxa"/>
          </w:tcPr>
          <w:p w:rsidR="006B44BF" w:rsidRDefault="006B44BF">
            <w:pPr>
              <w:pStyle w:val="TableParagraph"/>
              <w:spacing w:line="240" w:lineRule="auto"/>
              <w:ind w:left="0"/>
              <w:jc w:val="left"/>
            </w:pPr>
          </w:p>
        </w:tc>
        <w:tc>
          <w:tcPr>
            <w:tcW w:w="1172" w:type="dxa"/>
          </w:tcPr>
          <w:p w:rsidR="006B44BF" w:rsidRDefault="006B44BF">
            <w:pPr>
              <w:pStyle w:val="TableParagraph"/>
              <w:spacing w:line="240" w:lineRule="auto"/>
              <w:ind w:left="0"/>
              <w:jc w:val="left"/>
            </w:pPr>
          </w:p>
        </w:tc>
        <w:tc>
          <w:tcPr>
            <w:tcW w:w="1169" w:type="dxa"/>
          </w:tcPr>
          <w:p w:rsidR="006B44BF" w:rsidRDefault="006B44BF">
            <w:pPr>
              <w:pStyle w:val="TableParagraph"/>
              <w:spacing w:line="240" w:lineRule="auto"/>
              <w:ind w:left="0"/>
              <w:jc w:val="left"/>
            </w:pPr>
          </w:p>
        </w:tc>
        <w:tc>
          <w:tcPr>
            <w:tcW w:w="992" w:type="dxa"/>
          </w:tcPr>
          <w:p w:rsidR="006B44BF" w:rsidRDefault="00BE72A9">
            <w:pPr>
              <w:pStyle w:val="TableParagraph"/>
              <w:spacing w:line="251" w:lineRule="exact"/>
              <w:ind w:left="144" w:right="138"/>
              <w:rPr>
                <w:b/>
              </w:rPr>
            </w:pPr>
            <w:r>
              <w:rPr>
                <w:b/>
              </w:rPr>
              <w:t>32</w:t>
            </w:r>
          </w:p>
        </w:tc>
      </w:tr>
    </w:tbl>
    <w:p w:rsidR="006B44BF" w:rsidRDefault="00BE72A9">
      <w:pPr>
        <w:spacing w:before="252"/>
        <w:ind w:left="260"/>
        <w:rPr>
          <w:b/>
          <w:sz w:val="28"/>
        </w:rPr>
      </w:pPr>
      <w:r>
        <w:rPr>
          <w:b/>
          <w:sz w:val="28"/>
        </w:rPr>
        <w:t>SECOND SEMESTER</w:t>
      </w:r>
    </w:p>
    <w:p w:rsidR="006B44BF" w:rsidRDefault="006B44BF">
      <w:pPr>
        <w:pStyle w:val="BodyText"/>
        <w:spacing w:before="1"/>
        <w:ind w:left="0"/>
        <w:rPr>
          <w:b/>
        </w:rPr>
      </w:pP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1"/>
        <w:gridCol w:w="1260"/>
        <w:gridCol w:w="1172"/>
        <w:gridCol w:w="1169"/>
        <w:gridCol w:w="992"/>
      </w:tblGrid>
      <w:tr w:rsidR="006B44BF">
        <w:trPr>
          <w:trHeight w:val="761"/>
        </w:trPr>
        <w:tc>
          <w:tcPr>
            <w:tcW w:w="1171" w:type="dxa"/>
          </w:tcPr>
          <w:p w:rsidR="006B44BF" w:rsidRDefault="00BE72A9">
            <w:pPr>
              <w:pStyle w:val="TableParagraph"/>
              <w:spacing w:before="1" w:line="240" w:lineRule="auto"/>
              <w:ind w:left="338" w:right="222" w:hanging="92"/>
              <w:jc w:val="left"/>
              <w:rPr>
                <w:b/>
              </w:rPr>
            </w:pPr>
            <w:r>
              <w:rPr>
                <w:b/>
              </w:rPr>
              <w:t>Course Code</w:t>
            </w:r>
          </w:p>
        </w:tc>
        <w:tc>
          <w:tcPr>
            <w:tcW w:w="3601" w:type="dxa"/>
          </w:tcPr>
          <w:p w:rsidR="006B44BF" w:rsidRDefault="00BE72A9">
            <w:pPr>
              <w:pStyle w:val="TableParagraph"/>
              <w:spacing w:before="1" w:line="240" w:lineRule="auto"/>
              <w:jc w:val="left"/>
              <w:rPr>
                <w:b/>
              </w:rPr>
            </w:pPr>
            <w:r>
              <w:rPr>
                <w:b/>
              </w:rPr>
              <w:t>Course Title</w:t>
            </w:r>
          </w:p>
        </w:tc>
        <w:tc>
          <w:tcPr>
            <w:tcW w:w="1260" w:type="dxa"/>
          </w:tcPr>
          <w:p w:rsidR="006B44BF" w:rsidRDefault="00BE72A9">
            <w:pPr>
              <w:pStyle w:val="TableParagraph"/>
              <w:spacing w:before="1" w:line="252" w:lineRule="exact"/>
              <w:ind w:left="261"/>
              <w:jc w:val="left"/>
              <w:rPr>
                <w:b/>
              </w:rPr>
            </w:pPr>
            <w:r>
              <w:rPr>
                <w:b/>
              </w:rPr>
              <w:t>Lecture</w:t>
            </w:r>
          </w:p>
          <w:p w:rsidR="006B44BF" w:rsidRDefault="00BE72A9">
            <w:pPr>
              <w:pStyle w:val="TableParagraph"/>
              <w:spacing w:before="3" w:line="252" w:lineRule="exact"/>
              <w:ind w:left="199" w:right="135" w:hanging="39"/>
              <w:jc w:val="left"/>
              <w:rPr>
                <w:b/>
              </w:rPr>
            </w:pPr>
            <w:r>
              <w:rPr>
                <w:b/>
              </w:rPr>
              <w:t>(L) Hours Per week</w:t>
            </w:r>
          </w:p>
        </w:tc>
        <w:tc>
          <w:tcPr>
            <w:tcW w:w="1172" w:type="dxa"/>
          </w:tcPr>
          <w:p w:rsidR="006B44BF" w:rsidRDefault="00BE72A9">
            <w:pPr>
              <w:pStyle w:val="TableParagraph"/>
              <w:spacing w:before="1" w:line="252" w:lineRule="exact"/>
              <w:ind w:left="191"/>
              <w:jc w:val="left"/>
              <w:rPr>
                <w:b/>
              </w:rPr>
            </w:pPr>
            <w:r>
              <w:rPr>
                <w:b/>
              </w:rPr>
              <w:t>Tutorial</w:t>
            </w:r>
          </w:p>
          <w:p w:rsidR="006B44BF" w:rsidRDefault="00BE72A9">
            <w:pPr>
              <w:pStyle w:val="TableParagraph"/>
              <w:spacing w:before="3" w:line="252" w:lineRule="exact"/>
              <w:ind w:left="153" w:right="93" w:hanging="39"/>
              <w:jc w:val="left"/>
              <w:rPr>
                <w:b/>
              </w:rPr>
            </w:pPr>
            <w:r>
              <w:rPr>
                <w:b/>
              </w:rPr>
              <w:t>(T) Hours Per week</w:t>
            </w:r>
          </w:p>
        </w:tc>
        <w:tc>
          <w:tcPr>
            <w:tcW w:w="1169" w:type="dxa"/>
          </w:tcPr>
          <w:p w:rsidR="006B44BF" w:rsidRDefault="00BE72A9">
            <w:pPr>
              <w:pStyle w:val="TableParagraph"/>
              <w:spacing w:before="1" w:line="252" w:lineRule="exact"/>
              <w:ind w:left="158"/>
              <w:jc w:val="left"/>
              <w:rPr>
                <w:b/>
              </w:rPr>
            </w:pPr>
            <w:r>
              <w:rPr>
                <w:b/>
              </w:rPr>
              <w:t>Practical</w:t>
            </w:r>
          </w:p>
          <w:p w:rsidR="006B44BF" w:rsidRDefault="00BE72A9">
            <w:pPr>
              <w:pStyle w:val="TableParagraph"/>
              <w:spacing w:before="3" w:line="252" w:lineRule="exact"/>
              <w:ind w:left="150" w:hanging="32"/>
              <w:jc w:val="left"/>
              <w:rPr>
                <w:b/>
              </w:rPr>
            </w:pPr>
            <w:r>
              <w:rPr>
                <w:b/>
              </w:rPr>
              <w:t xml:space="preserve">(P) </w:t>
            </w:r>
            <w:r>
              <w:rPr>
                <w:b/>
                <w:spacing w:val="-4"/>
              </w:rPr>
              <w:t xml:space="preserve">Hours </w:t>
            </w:r>
            <w:r>
              <w:rPr>
                <w:b/>
              </w:rPr>
              <w:t>Per week</w:t>
            </w:r>
          </w:p>
        </w:tc>
        <w:tc>
          <w:tcPr>
            <w:tcW w:w="992" w:type="dxa"/>
          </w:tcPr>
          <w:p w:rsidR="006B44BF" w:rsidRDefault="00BE72A9">
            <w:pPr>
              <w:pStyle w:val="TableParagraph"/>
              <w:spacing w:before="1" w:line="240" w:lineRule="auto"/>
              <w:ind w:left="145" w:right="120" w:firstLine="96"/>
              <w:jc w:val="left"/>
              <w:rPr>
                <w:b/>
              </w:rPr>
            </w:pPr>
            <w:r>
              <w:rPr>
                <w:b/>
              </w:rPr>
              <w:t>Total Credits</w:t>
            </w:r>
          </w:p>
        </w:tc>
      </w:tr>
      <w:tr w:rsidR="006B44BF">
        <w:trPr>
          <w:trHeight w:val="505"/>
        </w:trPr>
        <w:tc>
          <w:tcPr>
            <w:tcW w:w="1171" w:type="dxa"/>
          </w:tcPr>
          <w:p w:rsidR="006B44BF" w:rsidRDefault="00BE72A9">
            <w:pPr>
              <w:pStyle w:val="TableParagraph"/>
              <w:spacing w:line="247" w:lineRule="exact"/>
              <w:ind w:left="124"/>
              <w:jc w:val="left"/>
            </w:pPr>
            <w:r>
              <w:t>SCW4201</w:t>
            </w:r>
          </w:p>
        </w:tc>
        <w:tc>
          <w:tcPr>
            <w:tcW w:w="3601" w:type="dxa"/>
          </w:tcPr>
          <w:p w:rsidR="006B44BF" w:rsidRDefault="00BE72A9">
            <w:pPr>
              <w:pStyle w:val="TableParagraph"/>
              <w:spacing w:line="246" w:lineRule="exact"/>
              <w:jc w:val="left"/>
            </w:pPr>
            <w:r>
              <w:t>Social Policy &amp; Social Welfare</w:t>
            </w:r>
          </w:p>
          <w:p w:rsidR="006B44BF" w:rsidRDefault="00BE72A9">
            <w:pPr>
              <w:pStyle w:val="TableParagraph"/>
              <w:spacing w:line="240" w:lineRule="exact"/>
              <w:jc w:val="left"/>
            </w:pPr>
            <w:r>
              <w:t>Administration</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439"/>
              <w:jc w:val="left"/>
            </w:pPr>
            <w:r>
              <w:t>3</w:t>
            </w:r>
          </w:p>
        </w:tc>
      </w:tr>
      <w:tr w:rsidR="006B44BF">
        <w:trPr>
          <w:trHeight w:val="294"/>
        </w:trPr>
        <w:tc>
          <w:tcPr>
            <w:tcW w:w="1171" w:type="dxa"/>
          </w:tcPr>
          <w:p w:rsidR="006B44BF" w:rsidRDefault="00BE72A9">
            <w:pPr>
              <w:pStyle w:val="TableParagraph"/>
              <w:spacing w:line="247" w:lineRule="exact"/>
              <w:ind w:left="124"/>
              <w:jc w:val="left"/>
            </w:pPr>
            <w:r>
              <w:t>SCW4202</w:t>
            </w:r>
          </w:p>
        </w:tc>
        <w:tc>
          <w:tcPr>
            <w:tcW w:w="3601" w:type="dxa"/>
          </w:tcPr>
          <w:p w:rsidR="006B44BF" w:rsidRDefault="00BE72A9">
            <w:pPr>
              <w:pStyle w:val="TableParagraph"/>
              <w:spacing w:line="247" w:lineRule="exact"/>
              <w:jc w:val="left"/>
            </w:pPr>
            <w:r>
              <w:t>Social Work with Communities</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439"/>
              <w:jc w:val="left"/>
            </w:pPr>
            <w:r>
              <w:t>3</w:t>
            </w:r>
          </w:p>
        </w:tc>
      </w:tr>
      <w:tr w:rsidR="006B44BF">
        <w:trPr>
          <w:trHeight w:val="251"/>
        </w:trPr>
        <w:tc>
          <w:tcPr>
            <w:tcW w:w="1171" w:type="dxa"/>
          </w:tcPr>
          <w:p w:rsidR="006B44BF" w:rsidRDefault="00BE72A9">
            <w:pPr>
              <w:pStyle w:val="TableParagraph"/>
              <w:spacing w:line="232" w:lineRule="exact"/>
              <w:ind w:left="124"/>
              <w:jc w:val="left"/>
            </w:pPr>
            <w:r>
              <w:t>SCW4203</w:t>
            </w:r>
          </w:p>
        </w:tc>
        <w:tc>
          <w:tcPr>
            <w:tcW w:w="3601" w:type="dxa"/>
          </w:tcPr>
          <w:p w:rsidR="006B44BF" w:rsidRDefault="00BE72A9">
            <w:pPr>
              <w:pStyle w:val="TableParagraph"/>
              <w:spacing w:line="232" w:lineRule="exact"/>
              <w:jc w:val="left"/>
            </w:pPr>
            <w:r>
              <w:t>Project Formulation &amp; Management</w:t>
            </w:r>
          </w:p>
        </w:tc>
        <w:tc>
          <w:tcPr>
            <w:tcW w:w="1260" w:type="dxa"/>
          </w:tcPr>
          <w:p w:rsidR="006B44BF" w:rsidRDefault="00BE72A9">
            <w:pPr>
              <w:pStyle w:val="TableParagraph"/>
              <w:spacing w:line="232" w:lineRule="exact"/>
              <w:ind w:left="7"/>
            </w:pPr>
            <w:r>
              <w:t>3</w:t>
            </w:r>
          </w:p>
        </w:tc>
        <w:tc>
          <w:tcPr>
            <w:tcW w:w="1172" w:type="dxa"/>
          </w:tcPr>
          <w:p w:rsidR="006B44BF" w:rsidRDefault="00BE72A9">
            <w:pPr>
              <w:pStyle w:val="TableParagraph"/>
              <w:spacing w:line="232" w:lineRule="exact"/>
              <w:ind w:left="6"/>
            </w:pPr>
            <w:r>
              <w:t>-</w:t>
            </w:r>
          </w:p>
        </w:tc>
        <w:tc>
          <w:tcPr>
            <w:tcW w:w="1169" w:type="dxa"/>
          </w:tcPr>
          <w:p w:rsidR="006B44BF" w:rsidRDefault="00BE72A9">
            <w:pPr>
              <w:pStyle w:val="TableParagraph"/>
              <w:spacing w:line="232" w:lineRule="exact"/>
              <w:ind w:left="544"/>
              <w:jc w:val="left"/>
            </w:pPr>
            <w:r>
              <w:t>-</w:t>
            </w:r>
          </w:p>
        </w:tc>
        <w:tc>
          <w:tcPr>
            <w:tcW w:w="992" w:type="dxa"/>
          </w:tcPr>
          <w:p w:rsidR="006B44BF" w:rsidRDefault="00BE72A9">
            <w:pPr>
              <w:pStyle w:val="TableParagraph"/>
              <w:spacing w:line="232" w:lineRule="exact"/>
              <w:ind w:left="439"/>
              <w:jc w:val="left"/>
            </w:pPr>
            <w:r>
              <w:t>3</w:t>
            </w:r>
          </w:p>
        </w:tc>
      </w:tr>
      <w:tr w:rsidR="006B44BF">
        <w:trPr>
          <w:trHeight w:val="505"/>
        </w:trPr>
        <w:tc>
          <w:tcPr>
            <w:tcW w:w="1171" w:type="dxa"/>
          </w:tcPr>
          <w:p w:rsidR="006B44BF" w:rsidRDefault="00BE72A9">
            <w:pPr>
              <w:pStyle w:val="TableParagraph"/>
              <w:spacing w:line="249" w:lineRule="exact"/>
              <w:ind w:left="124"/>
              <w:jc w:val="left"/>
            </w:pPr>
            <w:r>
              <w:t>SCW4204</w:t>
            </w:r>
          </w:p>
        </w:tc>
        <w:tc>
          <w:tcPr>
            <w:tcW w:w="3601" w:type="dxa"/>
          </w:tcPr>
          <w:p w:rsidR="006B44BF" w:rsidRDefault="00BE72A9">
            <w:pPr>
              <w:pStyle w:val="TableParagraph"/>
              <w:spacing w:line="248" w:lineRule="exact"/>
              <w:jc w:val="left"/>
            </w:pPr>
            <w:r>
              <w:t>Community Organization &amp; Social</w:t>
            </w:r>
          </w:p>
          <w:p w:rsidR="006B44BF" w:rsidRDefault="00BE72A9">
            <w:pPr>
              <w:pStyle w:val="TableParagraph"/>
              <w:spacing w:line="238" w:lineRule="exact"/>
              <w:jc w:val="left"/>
            </w:pPr>
            <w:r>
              <w:t>Action</w:t>
            </w:r>
          </w:p>
        </w:tc>
        <w:tc>
          <w:tcPr>
            <w:tcW w:w="1260" w:type="dxa"/>
          </w:tcPr>
          <w:p w:rsidR="006B44BF" w:rsidRDefault="00BE72A9">
            <w:pPr>
              <w:pStyle w:val="TableParagraph"/>
              <w:spacing w:line="249" w:lineRule="exact"/>
              <w:ind w:left="7"/>
            </w:pPr>
            <w:r>
              <w:t>3</w:t>
            </w:r>
          </w:p>
        </w:tc>
        <w:tc>
          <w:tcPr>
            <w:tcW w:w="1172" w:type="dxa"/>
          </w:tcPr>
          <w:p w:rsidR="006B44BF" w:rsidRDefault="00BE72A9">
            <w:pPr>
              <w:pStyle w:val="TableParagraph"/>
              <w:spacing w:line="249" w:lineRule="exact"/>
              <w:ind w:left="6"/>
            </w:pPr>
            <w:r>
              <w:t>-</w:t>
            </w:r>
          </w:p>
        </w:tc>
        <w:tc>
          <w:tcPr>
            <w:tcW w:w="1169" w:type="dxa"/>
          </w:tcPr>
          <w:p w:rsidR="006B44BF" w:rsidRDefault="00BE72A9">
            <w:pPr>
              <w:pStyle w:val="TableParagraph"/>
              <w:spacing w:line="249" w:lineRule="exact"/>
              <w:ind w:left="544"/>
              <w:jc w:val="left"/>
            </w:pPr>
            <w:r>
              <w:t>-</w:t>
            </w:r>
          </w:p>
        </w:tc>
        <w:tc>
          <w:tcPr>
            <w:tcW w:w="992" w:type="dxa"/>
          </w:tcPr>
          <w:p w:rsidR="006B44BF" w:rsidRDefault="00BE72A9">
            <w:pPr>
              <w:pStyle w:val="TableParagraph"/>
              <w:spacing w:line="249" w:lineRule="exact"/>
              <w:ind w:left="439"/>
              <w:jc w:val="left"/>
            </w:pPr>
            <w:r>
              <w:t>3</w:t>
            </w:r>
          </w:p>
        </w:tc>
      </w:tr>
      <w:tr w:rsidR="006B44BF">
        <w:trPr>
          <w:trHeight w:val="505"/>
        </w:trPr>
        <w:tc>
          <w:tcPr>
            <w:tcW w:w="1171" w:type="dxa"/>
          </w:tcPr>
          <w:p w:rsidR="006B44BF" w:rsidRDefault="00BE72A9">
            <w:pPr>
              <w:pStyle w:val="TableParagraph"/>
              <w:spacing w:line="249" w:lineRule="exact"/>
              <w:ind w:left="124"/>
              <w:jc w:val="left"/>
            </w:pPr>
            <w:r>
              <w:t>SCW4205</w:t>
            </w:r>
          </w:p>
        </w:tc>
        <w:tc>
          <w:tcPr>
            <w:tcW w:w="3601" w:type="dxa"/>
          </w:tcPr>
          <w:p w:rsidR="006B44BF" w:rsidRDefault="00BE72A9">
            <w:pPr>
              <w:pStyle w:val="TableParagraph"/>
              <w:spacing w:line="248" w:lineRule="exact"/>
              <w:jc w:val="left"/>
            </w:pPr>
            <w:r>
              <w:t>Research Methods in Social Work:</w:t>
            </w:r>
          </w:p>
          <w:p w:rsidR="006B44BF" w:rsidRDefault="00BE72A9">
            <w:pPr>
              <w:pStyle w:val="TableParagraph"/>
              <w:spacing w:line="238" w:lineRule="exact"/>
              <w:jc w:val="left"/>
            </w:pPr>
            <w:r>
              <w:t>Qualitative Approach</w:t>
            </w:r>
          </w:p>
        </w:tc>
        <w:tc>
          <w:tcPr>
            <w:tcW w:w="1260" w:type="dxa"/>
          </w:tcPr>
          <w:p w:rsidR="006B44BF" w:rsidRDefault="00BE72A9">
            <w:pPr>
              <w:pStyle w:val="TableParagraph"/>
              <w:spacing w:line="249" w:lineRule="exact"/>
              <w:ind w:left="7"/>
            </w:pPr>
            <w:r>
              <w:t>3</w:t>
            </w:r>
          </w:p>
        </w:tc>
        <w:tc>
          <w:tcPr>
            <w:tcW w:w="1172" w:type="dxa"/>
          </w:tcPr>
          <w:p w:rsidR="006B44BF" w:rsidRDefault="00BE72A9">
            <w:pPr>
              <w:pStyle w:val="TableParagraph"/>
              <w:spacing w:line="249" w:lineRule="exact"/>
              <w:ind w:left="6"/>
            </w:pPr>
            <w:r>
              <w:t>-</w:t>
            </w:r>
          </w:p>
        </w:tc>
        <w:tc>
          <w:tcPr>
            <w:tcW w:w="1169" w:type="dxa"/>
          </w:tcPr>
          <w:p w:rsidR="006B44BF" w:rsidRDefault="00BE72A9">
            <w:pPr>
              <w:pStyle w:val="TableParagraph"/>
              <w:spacing w:line="249" w:lineRule="exact"/>
              <w:ind w:left="544"/>
              <w:jc w:val="left"/>
            </w:pPr>
            <w:r>
              <w:t>-</w:t>
            </w:r>
          </w:p>
        </w:tc>
        <w:tc>
          <w:tcPr>
            <w:tcW w:w="992" w:type="dxa"/>
          </w:tcPr>
          <w:p w:rsidR="006B44BF" w:rsidRDefault="00BE72A9">
            <w:pPr>
              <w:pStyle w:val="TableParagraph"/>
              <w:spacing w:line="249" w:lineRule="exact"/>
              <w:ind w:left="439"/>
              <w:jc w:val="left"/>
            </w:pPr>
            <w:r>
              <w:t>3</w:t>
            </w:r>
          </w:p>
        </w:tc>
      </w:tr>
      <w:tr w:rsidR="006B44BF">
        <w:trPr>
          <w:trHeight w:val="253"/>
        </w:trPr>
        <w:tc>
          <w:tcPr>
            <w:tcW w:w="1171" w:type="dxa"/>
          </w:tcPr>
          <w:p w:rsidR="006B44BF" w:rsidRDefault="00BE72A9">
            <w:pPr>
              <w:pStyle w:val="TableParagraph"/>
              <w:ind w:left="124"/>
              <w:jc w:val="left"/>
            </w:pPr>
            <w:r>
              <w:t>SCW4206</w:t>
            </w:r>
          </w:p>
        </w:tc>
        <w:tc>
          <w:tcPr>
            <w:tcW w:w="3601" w:type="dxa"/>
          </w:tcPr>
          <w:p w:rsidR="006B44BF" w:rsidRDefault="00BE72A9">
            <w:pPr>
              <w:pStyle w:val="TableParagraph"/>
              <w:jc w:val="left"/>
            </w:pPr>
            <w:r>
              <w:t>Skill Based Project-II</w:t>
            </w:r>
          </w:p>
        </w:tc>
        <w:tc>
          <w:tcPr>
            <w:tcW w:w="1260" w:type="dxa"/>
          </w:tcPr>
          <w:p w:rsidR="006B44BF" w:rsidRDefault="00BE72A9">
            <w:pPr>
              <w:pStyle w:val="TableParagraph"/>
              <w:ind w:left="8"/>
            </w:pPr>
            <w:r>
              <w:t>-</w:t>
            </w:r>
          </w:p>
        </w:tc>
        <w:tc>
          <w:tcPr>
            <w:tcW w:w="1172" w:type="dxa"/>
          </w:tcPr>
          <w:p w:rsidR="006B44BF" w:rsidRDefault="00BE72A9">
            <w:pPr>
              <w:pStyle w:val="TableParagraph"/>
              <w:ind w:left="6"/>
            </w:pPr>
            <w:r>
              <w:t>-</w:t>
            </w:r>
          </w:p>
        </w:tc>
        <w:tc>
          <w:tcPr>
            <w:tcW w:w="1169" w:type="dxa"/>
          </w:tcPr>
          <w:p w:rsidR="006B44BF" w:rsidRDefault="00BE72A9">
            <w:pPr>
              <w:pStyle w:val="TableParagraph"/>
              <w:ind w:left="544"/>
              <w:jc w:val="left"/>
            </w:pPr>
            <w:r>
              <w:t>-</w:t>
            </w:r>
          </w:p>
        </w:tc>
        <w:tc>
          <w:tcPr>
            <w:tcW w:w="992" w:type="dxa"/>
          </w:tcPr>
          <w:p w:rsidR="006B44BF" w:rsidRDefault="00BE72A9">
            <w:pPr>
              <w:pStyle w:val="TableParagraph"/>
              <w:ind w:left="439"/>
              <w:jc w:val="left"/>
            </w:pPr>
            <w:r>
              <w:t>3</w:t>
            </w:r>
          </w:p>
        </w:tc>
      </w:tr>
      <w:tr w:rsidR="006B44BF">
        <w:trPr>
          <w:trHeight w:val="254"/>
        </w:trPr>
        <w:tc>
          <w:tcPr>
            <w:tcW w:w="1171" w:type="dxa"/>
          </w:tcPr>
          <w:p w:rsidR="006B44BF" w:rsidRDefault="00BE72A9">
            <w:pPr>
              <w:pStyle w:val="TableParagraph"/>
              <w:ind w:left="124"/>
              <w:jc w:val="left"/>
            </w:pPr>
            <w:r>
              <w:t>SCW4207</w:t>
            </w:r>
          </w:p>
        </w:tc>
        <w:tc>
          <w:tcPr>
            <w:tcW w:w="3601" w:type="dxa"/>
          </w:tcPr>
          <w:p w:rsidR="006B44BF" w:rsidRDefault="00BE72A9">
            <w:pPr>
              <w:pStyle w:val="TableParagraph"/>
              <w:jc w:val="left"/>
            </w:pPr>
            <w:r>
              <w:t>Field Work Practicum-II</w:t>
            </w:r>
          </w:p>
        </w:tc>
        <w:tc>
          <w:tcPr>
            <w:tcW w:w="1260" w:type="dxa"/>
          </w:tcPr>
          <w:p w:rsidR="006B44BF" w:rsidRDefault="00BE72A9">
            <w:pPr>
              <w:pStyle w:val="TableParagraph"/>
              <w:ind w:left="8"/>
            </w:pPr>
            <w:r>
              <w:t>-</w:t>
            </w:r>
          </w:p>
        </w:tc>
        <w:tc>
          <w:tcPr>
            <w:tcW w:w="1172" w:type="dxa"/>
          </w:tcPr>
          <w:p w:rsidR="006B44BF" w:rsidRDefault="00BE72A9">
            <w:pPr>
              <w:pStyle w:val="TableParagraph"/>
              <w:ind w:left="5"/>
            </w:pPr>
            <w:r>
              <w:t>2</w:t>
            </w:r>
          </w:p>
        </w:tc>
        <w:tc>
          <w:tcPr>
            <w:tcW w:w="1169" w:type="dxa"/>
          </w:tcPr>
          <w:p w:rsidR="006B44BF" w:rsidRDefault="00BE72A9">
            <w:pPr>
              <w:pStyle w:val="TableParagraph"/>
              <w:ind w:left="525"/>
              <w:jc w:val="left"/>
            </w:pPr>
            <w:r>
              <w:t>8</w:t>
            </w:r>
          </w:p>
        </w:tc>
        <w:tc>
          <w:tcPr>
            <w:tcW w:w="992" w:type="dxa"/>
          </w:tcPr>
          <w:p w:rsidR="006B44BF" w:rsidRDefault="00BE72A9">
            <w:pPr>
              <w:pStyle w:val="TableParagraph"/>
              <w:ind w:left="439"/>
              <w:jc w:val="left"/>
            </w:pPr>
            <w:r>
              <w:t>6</w:t>
            </w:r>
          </w:p>
        </w:tc>
      </w:tr>
      <w:tr w:rsidR="006B44BF">
        <w:trPr>
          <w:trHeight w:val="251"/>
        </w:trPr>
        <w:tc>
          <w:tcPr>
            <w:tcW w:w="1171" w:type="dxa"/>
          </w:tcPr>
          <w:p w:rsidR="006B44BF" w:rsidRDefault="00BE72A9">
            <w:pPr>
              <w:pStyle w:val="TableParagraph"/>
              <w:spacing w:line="232" w:lineRule="exact"/>
              <w:ind w:left="124"/>
              <w:jc w:val="left"/>
            </w:pPr>
            <w:r>
              <w:t>SCW4208</w:t>
            </w:r>
          </w:p>
        </w:tc>
        <w:tc>
          <w:tcPr>
            <w:tcW w:w="3601" w:type="dxa"/>
          </w:tcPr>
          <w:p w:rsidR="006B44BF" w:rsidRDefault="00BE72A9">
            <w:pPr>
              <w:pStyle w:val="TableParagraph"/>
              <w:spacing w:line="232" w:lineRule="exact"/>
              <w:jc w:val="left"/>
            </w:pPr>
            <w:r>
              <w:t>Scientific Research Paper</w:t>
            </w:r>
          </w:p>
        </w:tc>
        <w:tc>
          <w:tcPr>
            <w:tcW w:w="1260" w:type="dxa"/>
          </w:tcPr>
          <w:p w:rsidR="006B44BF" w:rsidRDefault="00BE72A9">
            <w:pPr>
              <w:pStyle w:val="TableParagraph"/>
              <w:spacing w:line="232" w:lineRule="exact"/>
              <w:ind w:left="8"/>
            </w:pPr>
            <w:r>
              <w:t>-</w:t>
            </w:r>
          </w:p>
        </w:tc>
        <w:tc>
          <w:tcPr>
            <w:tcW w:w="1172" w:type="dxa"/>
          </w:tcPr>
          <w:p w:rsidR="006B44BF" w:rsidRDefault="00BE72A9">
            <w:pPr>
              <w:pStyle w:val="TableParagraph"/>
              <w:spacing w:line="232" w:lineRule="exact"/>
              <w:ind w:left="5"/>
            </w:pPr>
            <w:r>
              <w:t>3</w:t>
            </w:r>
          </w:p>
        </w:tc>
        <w:tc>
          <w:tcPr>
            <w:tcW w:w="1169" w:type="dxa"/>
          </w:tcPr>
          <w:p w:rsidR="006B44BF" w:rsidRDefault="00BE72A9">
            <w:pPr>
              <w:pStyle w:val="TableParagraph"/>
              <w:spacing w:line="232" w:lineRule="exact"/>
              <w:ind w:left="544"/>
              <w:jc w:val="left"/>
            </w:pPr>
            <w:r>
              <w:t>-</w:t>
            </w:r>
          </w:p>
        </w:tc>
        <w:tc>
          <w:tcPr>
            <w:tcW w:w="992" w:type="dxa"/>
          </w:tcPr>
          <w:p w:rsidR="006B44BF" w:rsidRDefault="00BE72A9">
            <w:pPr>
              <w:pStyle w:val="TableParagraph"/>
              <w:spacing w:line="232" w:lineRule="exact"/>
              <w:ind w:left="439"/>
              <w:jc w:val="left"/>
            </w:pPr>
            <w:r>
              <w:t>3</w:t>
            </w:r>
          </w:p>
        </w:tc>
      </w:tr>
    </w:tbl>
    <w:p w:rsidR="006B44BF" w:rsidRDefault="006B44BF">
      <w:pPr>
        <w:spacing w:line="232" w:lineRule="exact"/>
        <w:sectPr w:rsidR="006B44BF">
          <w:pgSz w:w="11910" w:h="16840"/>
          <w:pgMar w:top="800" w:right="580" w:bottom="480" w:left="1180" w:header="0" w:footer="295" w:gutter="0"/>
          <w:cols w:space="720"/>
        </w:sectPr>
      </w:pP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1"/>
        <w:gridCol w:w="1260"/>
        <w:gridCol w:w="1172"/>
        <w:gridCol w:w="1169"/>
        <w:gridCol w:w="992"/>
      </w:tblGrid>
      <w:tr w:rsidR="006B44BF">
        <w:trPr>
          <w:trHeight w:val="340"/>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line="251" w:lineRule="exact"/>
              <w:ind w:left="1542" w:right="1535"/>
              <w:rPr>
                <w:b/>
              </w:rPr>
            </w:pPr>
            <w:r>
              <w:rPr>
                <w:b/>
              </w:rPr>
              <w:t>Open Electives</w:t>
            </w:r>
          </w:p>
        </w:tc>
        <w:tc>
          <w:tcPr>
            <w:tcW w:w="992" w:type="dxa"/>
          </w:tcPr>
          <w:p w:rsidR="006B44BF" w:rsidRDefault="00BE72A9">
            <w:pPr>
              <w:pStyle w:val="TableParagraph"/>
              <w:spacing w:line="251" w:lineRule="exact"/>
              <w:ind w:left="6"/>
              <w:rPr>
                <w:b/>
              </w:rPr>
            </w:pPr>
            <w:r>
              <w:rPr>
                <w:b/>
              </w:rPr>
              <w:t>5</w:t>
            </w:r>
          </w:p>
        </w:tc>
      </w:tr>
      <w:tr w:rsidR="006B44BF">
        <w:trPr>
          <w:trHeight w:val="323"/>
        </w:trPr>
        <w:tc>
          <w:tcPr>
            <w:tcW w:w="1171" w:type="dxa"/>
          </w:tcPr>
          <w:p w:rsidR="006B44BF" w:rsidRDefault="00BE72A9">
            <w:pPr>
              <w:pStyle w:val="TableParagraph"/>
              <w:spacing w:line="247" w:lineRule="exact"/>
              <w:ind w:left="167"/>
              <w:jc w:val="left"/>
            </w:pPr>
            <w:r>
              <w:t>CSS4251</w:t>
            </w:r>
          </w:p>
        </w:tc>
        <w:tc>
          <w:tcPr>
            <w:tcW w:w="3601" w:type="dxa"/>
          </w:tcPr>
          <w:p w:rsidR="006B44BF" w:rsidRDefault="00BE72A9">
            <w:pPr>
              <w:pStyle w:val="TableParagraph"/>
              <w:spacing w:line="247" w:lineRule="exact"/>
              <w:jc w:val="left"/>
            </w:pPr>
            <w:r>
              <w:t>Corporate Communication</w:t>
            </w:r>
          </w:p>
        </w:tc>
        <w:tc>
          <w:tcPr>
            <w:tcW w:w="1260" w:type="dxa"/>
          </w:tcPr>
          <w:p w:rsidR="006B44BF" w:rsidRDefault="00BE72A9">
            <w:pPr>
              <w:pStyle w:val="TableParagraph"/>
              <w:spacing w:line="247" w:lineRule="exact"/>
              <w:ind w:left="7"/>
            </w:pPr>
            <w:r>
              <w:t>1</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3"/>
            </w:pPr>
            <w:r>
              <w:t>-</w:t>
            </w:r>
          </w:p>
        </w:tc>
        <w:tc>
          <w:tcPr>
            <w:tcW w:w="992" w:type="dxa"/>
          </w:tcPr>
          <w:p w:rsidR="006B44BF" w:rsidRDefault="00BE72A9">
            <w:pPr>
              <w:pStyle w:val="TableParagraph"/>
              <w:spacing w:line="247" w:lineRule="exact"/>
              <w:ind w:left="6"/>
            </w:pPr>
            <w:r>
              <w:t>1</w:t>
            </w:r>
          </w:p>
        </w:tc>
      </w:tr>
      <w:tr w:rsidR="006B44BF">
        <w:trPr>
          <w:trHeight w:val="758"/>
        </w:trPr>
        <w:tc>
          <w:tcPr>
            <w:tcW w:w="1171" w:type="dxa"/>
          </w:tcPr>
          <w:p w:rsidR="006B44BF" w:rsidRDefault="00BE72A9">
            <w:pPr>
              <w:pStyle w:val="TableParagraph"/>
              <w:spacing w:line="247" w:lineRule="exact"/>
              <w:ind w:left="143"/>
              <w:jc w:val="left"/>
            </w:pPr>
            <w:r>
              <w:t>BEH4251</w:t>
            </w:r>
          </w:p>
        </w:tc>
        <w:tc>
          <w:tcPr>
            <w:tcW w:w="3601" w:type="dxa"/>
          </w:tcPr>
          <w:p w:rsidR="006B44BF" w:rsidRDefault="00BE72A9">
            <w:pPr>
              <w:pStyle w:val="TableParagraph"/>
              <w:spacing w:line="240" w:lineRule="auto"/>
              <w:ind w:right="543"/>
              <w:jc w:val="left"/>
            </w:pPr>
            <w:r>
              <w:t>Behavioural Communication and Relationship Management</w:t>
            </w:r>
          </w:p>
        </w:tc>
        <w:tc>
          <w:tcPr>
            <w:tcW w:w="1260" w:type="dxa"/>
          </w:tcPr>
          <w:p w:rsidR="006B44BF" w:rsidRDefault="00BE72A9">
            <w:pPr>
              <w:pStyle w:val="TableParagraph"/>
              <w:spacing w:line="247" w:lineRule="exact"/>
              <w:ind w:left="7"/>
            </w:pPr>
            <w:r>
              <w:t>1</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3"/>
            </w:pPr>
            <w:r>
              <w:t>-</w:t>
            </w:r>
          </w:p>
        </w:tc>
        <w:tc>
          <w:tcPr>
            <w:tcW w:w="992" w:type="dxa"/>
          </w:tcPr>
          <w:p w:rsidR="006B44BF" w:rsidRDefault="00BE72A9">
            <w:pPr>
              <w:pStyle w:val="TableParagraph"/>
              <w:spacing w:line="247" w:lineRule="exact"/>
              <w:ind w:left="6"/>
            </w:pPr>
            <w:r>
              <w:t>1</w:t>
            </w:r>
          </w:p>
        </w:tc>
      </w:tr>
      <w:tr w:rsidR="006B44BF">
        <w:trPr>
          <w:trHeight w:val="287"/>
        </w:trPr>
        <w:tc>
          <w:tcPr>
            <w:tcW w:w="1171" w:type="dxa"/>
          </w:tcPr>
          <w:p w:rsidR="006B44BF" w:rsidRDefault="006B44BF">
            <w:pPr>
              <w:pStyle w:val="TableParagraph"/>
              <w:spacing w:line="240" w:lineRule="auto"/>
              <w:ind w:left="0"/>
              <w:jc w:val="left"/>
              <w:rPr>
                <w:sz w:val="20"/>
              </w:rPr>
            </w:pPr>
          </w:p>
        </w:tc>
        <w:tc>
          <w:tcPr>
            <w:tcW w:w="3601" w:type="dxa"/>
          </w:tcPr>
          <w:p w:rsidR="006B44BF" w:rsidRDefault="00BE72A9">
            <w:pPr>
              <w:pStyle w:val="TableParagraph"/>
              <w:spacing w:line="251" w:lineRule="exact"/>
              <w:jc w:val="left"/>
              <w:rPr>
                <w:b/>
              </w:rPr>
            </w:pPr>
            <w:r>
              <w:rPr>
                <w:b/>
              </w:rPr>
              <w:t>Foreign Business Language-II</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3"/>
            </w:pPr>
            <w:r>
              <w:t>-</w:t>
            </w:r>
          </w:p>
        </w:tc>
        <w:tc>
          <w:tcPr>
            <w:tcW w:w="992" w:type="dxa"/>
          </w:tcPr>
          <w:p w:rsidR="006B44BF" w:rsidRDefault="00BE72A9">
            <w:pPr>
              <w:pStyle w:val="TableParagraph"/>
              <w:spacing w:line="247" w:lineRule="exact"/>
              <w:ind w:left="6"/>
            </w:pPr>
            <w:r>
              <w:t>3</w:t>
            </w:r>
          </w:p>
        </w:tc>
      </w:tr>
      <w:tr w:rsidR="006B44BF">
        <w:trPr>
          <w:trHeight w:val="251"/>
        </w:trPr>
        <w:tc>
          <w:tcPr>
            <w:tcW w:w="1171" w:type="dxa"/>
          </w:tcPr>
          <w:p w:rsidR="006B44BF" w:rsidRDefault="00BE72A9">
            <w:pPr>
              <w:pStyle w:val="TableParagraph"/>
              <w:spacing w:line="232" w:lineRule="exact"/>
              <w:ind w:left="136"/>
              <w:jc w:val="left"/>
            </w:pPr>
            <w:r>
              <w:t>LAN4251</w:t>
            </w:r>
          </w:p>
        </w:tc>
        <w:tc>
          <w:tcPr>
            <w:tcW w:w="3601" w:type="dxa"/>
          </w:tcPr>
          <w:p w:rsidR="006B44BF" w:rsidRDefault="00BE72A9">
            <w:pPr>
              <w:pStyle w:val="TableParagraph"/>
              <w:spacing w:line="232" w:lineRule="exact"/>
              <w:jc w:val="left"/>
            </w:pPr>
            <w:r>
              <w:t>French-II</w:t>
            </w:r>
          </w:p>
        </w:tc>
        <w:tc>
          <w:tcPr>
            <w:tcW w:w="1260" w:type="dxa"/>
            <w:vMerge w:val="restart"/>
          </w:tcPr>
          <w:p w:rsidR="006B44BF" w:rsidRDefault="006B44BF">
            <w:pPr>
              <w:pStyle w:val="TableParagraph"/>
              <w:spacing w:line="240" w:lineRule="auto"/>
              <w:ind w:left="0"/>
              <w:jc w:val="left"/>
            </w:pPr>
          </w:p>
        </w:tc>
        <w:tc>
          <w:tcPr>
            <w:tcW w:w="1172" w:type="dxa"/>
            <w:vMerge w:val="restart"/>
          </w:tcPr>
          <w:p w:rsidR="006B44BF" w:rsidRDefault="006B44BF">
            <w:pPr>
              <w:pStyle w:val="TableParagraph"/>
              <w:spacing w:line="240" w:lineRule="auto"/>
              <w:ind w:left="0"/>
              <w:jc w:val="left"/>
            </w:pPr>
          </w:p>
        </w:tc>
        <w:tc>
          <w:tcPr>
            <w:tcW w:w="1169" w:type="dxa"/>
            <w:vMerge w:val="restart"/>
          </w:tcPr>
          <w:p w:rsidR="006B44BF" w:rsidRDefault="006B44BF">
            <w:pPr>
              <w:pStyle w:val="TableParagraph"/>
              <w:spacing w:line="240" w:lineRule="auto"/>
              <w:ind w:left="0"/>
              <w:jc w:val="left"/>
            </w:pPr>
          </w:p>
        </w:tc>
        <w:tc>
          <w:tcPr>
            <w:tcW w:w="992" w:type="dxa"/>
            <w:vMerge w:val="restart"/>
          </w:tcPr>
          <w:p w:rsidR="006B44BF" w:rsidRDefault="006B44BF">
            <w:pPr>
              <w:pStyle w:val="TableParagraph"/>
              <w:spacing w:line="240" w:lineRule="auto"/>
              <w:ind w:left="0"/>
              <w:jc w:val="left"/>
            </w:pPr>
          </w:p>
        </w:tc>
      </w:tr>
      <w:tr w:rsidR="006B44BF">
        <w:trPr>
          <w:trHeight w:val="253"/>
        </w:trPr>
        <w:tc>
          <w:tcPr>
            <w:tcW w:w="1171" w:type="dxa"/>
          </w:tcPr>
          <w:p w:rsidR="006B44BF" w:rsidRDefault="00BE72A9">
            <w:pPr>
              <w:pStyle w:val="TableParagraph"/>
              <w:ind w:left="136"/>
              <w:jc w:val="left"/>
            </w:pPr>
            <w:r>
              <w:t>LAN4252</w:t>
            </w:r>
          </w:p>
        </w:tc>
        <w:tc>
          <w:tcPr>
            <w:tcW w:w="3601" w:type="dxa"/>
          </w:tcPr>
          <w:p w:rsidR="006B44BF" w:rsidRDefault="00BE72A9">
            <w:pPr>
              <w:pStyle w:val="TableParagraph"/>
              <w:jc w:val="left"/>
            </w:pPr>
            <w:r>
              <w:t>German-II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51"/>
        </w:trPr>
        <w:tc>
          <w:tcPr>
            <w:tcW w:w="1171" w:type="dxa"/>
          </w:tcPr>
          <w:p w:rsidR="006B44BF" w:rsidRDefault="00BE72A9">
            <w:pPr>
              <w:pStyle w:val="TableParagraph"/>
              <w:spacing w:line="232" w:lineRule="exact"/>
              <w:ind w:left="136"/>
              <w:jc w:val="left"/>
            </w:pPr>
            <w:r>
              <w:t>LAN4253</w:t>
            </w:r>
          </w:p>
        </w:tc>
        <w:tc>
          <w:tcPr>
            <w:tcW w:w="3601" w:type="dxa"/>
          </w:tcPr>
          <w:p w:rsidR="006B44BF" w:rsidRDefault="00BE72A9">
            <w:pPr>
              <w:pStyle w:val="TableParagraph"/>
              <w:spacing w:line="232" w:lineRule="exact"/>
              <w:jc w:val="left"/>
            </w:pPr>
            <w:r>
              <w:t>Spanish-II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7"/>
        </w:trPr>
        <w:tc>
          <w:tcPr>
            <w:tcW w:w="1171" w:type="dxa"/>
          </w:tcPr>
          <w:p w:rsidR="006B44BF" w:rsidRDefault="00BE72A9">
            <w:pPr>
              <w:pStyle w:val="TableParagraph"/>
              <w:spacing w:line="249" w:lineRule="exact"/>
              <w:ind w:left="136"/>
              <w:jc w:val="left"/>
            </w:pPr>
            <w:r>
              <w:t>LAN4254</w:t>
            </w:r>
          </w:p>
        </w:tc>
        <w:tc>
          <w:tcPr>
            <w:tcW w:w="3601" w:type="dxa"/>
          </w:tcPr>
          <w:p w:rsidR="006B44BF" w:rsidRDefault="00BE72A9">
            <w:pPr>
              <w:pStyle w:val="TableParagraph"/>
              <w:spacing w:line="249" w:lineRule="exact"/>
              <w:jc w:val="left"/>
            </w:pPr>
            <w:r>
              <w:t>Russian-II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4"/>
        </w:trPr>
        <w:tc>
          <w:tcPr>
            <w:tcW w:w="1171" w:type="dxa"/>
          </w:tcPr>
          <w:p w:rsidR="006B44BF" w:rsidRDefault="00BE72A9">
            <w:pPr>
              <w:pStyle w:val="TableParagraph"/>
              <w:spacing w:line="247" w:lineRule="exact"/>
              <w:ind w:left="136"/>
              <w:jc w:val="left"/>
            </w:pPr>
            <w:r>
              <w:t>LAN4255</w:t>
            </w:r>
          </w:p>
        </w:tc>
        <w:tc>
          <w:tcPr>
            <w:tcW w:w="3601" w:type="dxa"/>
          </w:tcPr>
          <w:p w:rsidR="006B44BF" w:rsidRDefault="00BE72A9">
            <w:pPr>
              <w:pStyle w:val="TableParagraph"/>
              <w:spacing w:line="247" w:lineRule="exact"/>
              <w:jc w:val="left"/>
            </w:pPr>
            <w:r>
              <w:t>Chinese-II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4"/>
        </w:trPr>
        <w:tc>
          <w:tcPr>
            <w:tcW w:w="1171" w:type="dxa"/>
          </w:tcPr>
          <w:p w:rsidR="006B44BF" w:rsidRDefault="00BE72A9">
            <w:pPr>
              <w:pStyle w:val="TableParagraph"/>
              <w:spacing w:line="247" w:lineRule="exact"/>
              <w:ind w:left="136"/>
              <w:jc w:val="left"/>
            </w:pPr>
            <w:r>
              <w:t>LAN4256</w:t>
            </w:r>
          </w:p>
        </w:tc>
        <w:tc>
          <w:tcPr>
            <w:tcW w:w="3601" w:type="dxa"/>
          </w:tcPr>
          <w:p w:rsidR="006B44BF" w:rsidRDefault="00BE72A9">
            <w:pPr>
              <w:pStyle w:val="TableParagraph"/>
              <w:spacing w:line="247" w:lineRule="exact"/>
              <w:jc w:val="left"/>
            </w:pPr>
            <w:r>
              <w:t>Portuguese-II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51"/>
        </w:trPr>
        <w:tc>
          <w:tcPr>
            <w:tcW w:w="1171" w:type="dxa"/>
          </w:tcPr>
          <w:p w:rsidR="006B44BF" w:rsidRDefault="00BE72A9">
            <w:pPr>
              <w:pStyle w:val="TableParagraph"/>
              <w:spacing w:line="232" w:lineRule="exact"/>
              <w:ind w:left="136"/>
              <w:jc w:val="left"/>
            </w:pPr>
            <w:r>
              <w:t>LAN4257</w:t>
            </w:r>
          </w:p>
        </w:tc>
        <w:tc>
          <w:tcPr>
            <w:tcW w:w="3601" w:type="dxa"/>
          </w:tcPr>
          <w:p w:rsidR="006B44BF" w:rsidRDefault="00BE72A9">
            <w:pPr>
              <w:pStyle w:val="TableParagraph"/>
              <w:spacing w:line="232" w:lineRule="exact"/>
              <w:jc w:val="left"/>
            </w:pPr>
            <w:r>
              <w:t>Korean-II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314"/>
        </w:trPr>
        <w:tc>
          <w:tcPr>
            <w:tcW w:w="1171" w:type="dxa"/>
          </w:tcPr>
          <w:p w:rsidR="006B44BF" w:rsidRDefault="00BE72A9">
            <w:pPr>
              <w:pStyle w:val="TableParagraph"/>
              <w:spacing w:line="247" w:lineRule="exact"/>
              <w:ind w:left="136"/>
              <w:jc w:val="left"/>
            </w:pPr>
            <w:r>
              <w:t>LAN4258</w:t>
            </w:r>
          </w:p>
        </w:tc>
        <w:tc>
          <w:tcPr>
            <w:tcW w:w="3601" w:type="dxa"/>
          </w:tcPr>
          <w:p w:rsidR="006B44BF" w:rsidRDefault="00BE72A9">
            <w:pPr>
              <w:pStyle w:val="TableParagraph"/>
              <w:spacing w:line="247" w:lineRule="exact"/>
              <w:jc w:val="left"/>
            </w:pPr>
            <w:r>
              <w:t>Japanese-II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314"/>
        </w:trPr>
        <w:tc>
          <w:tcPr>
            <w:tcW w:w="1171" w:type="dxa"/>
          </w:tcPr>
          <w:p w:rsidR="006B44BF" w:rsidRDefault="006B44BF">
            <w:pPr>
              <w:pStyle w:val="TableParagraph"/>
              <w:spacing w:line="240" w:lineRule="auto"/>
              <w:ind w:left="0"/>
              <w:jc w:val="left"/>
            </w:pPr>
          </w:p>
        </w:tc>
        <w:tc>
          <w:tcPr>
            <w:tcW w:w="3601" w:type="dxa"/>
          </w:tcPr>
          <w:p w:rsidR="006B44BF" w:rsidRDefault="00BE72A9">
            <w:pPr>
              <w:pStyle w:val="TableParagraph"/>
              <w:spacing w:line="251" w:lineRule="exact"/>
              <w:ind w:left="1394" w:right="1386"/>
              <w:rPr>
                <w:b/>
              </w:rPr>
            </w:pPr>
            <w:r>
              <w:rPr>
                <w:b/>
              </w:rPr>
              <w:t>TOTAL</w:t>
            </w:r>
          </w:p>
        </w:tc>
        <w:tc>
          <w:tcPr>
            <w:tcW w:w="1260" w:type="dxa"/>
          </w:tcPr>
          <w:p w:rsidR="006B44BF" w:rsidRDefault="006B44BF">
            <w:pPr>
              <w:pStyle w:val="TableParagraph"/>
              <w:spacing w:line="240" w:lineRule="auto"/>
              <w:ind w:left="0"/>
              <w:jc w:val="left"/>
            </w:pPr>
          </w:p>
        </w:tc>
        <w:tc>
          <w:tcPr>
            <w:tcW w:w="1172" w:type="dxa"/>
          </w:tcPr>
          <w:p w:rsidR="006B44BF" w:rsidRDefault="006B44BF">
            <w:pPr>
              <w:pStyle w:val="TableParagraph"/>
              <w:spacing w:line="240" w:lineRule="auto"/>
              <w:ind w:left="0"/>
              <w:jc w:val="left"/>
            </w:pPr>
          </w:p>
        </w:tc>
        <w:tc>
          <w:tcPr>
            <w:tcW w:w="1169" w:type="dxa"/>
          </w:tcPr>
          <w:p w:rsidR="006B44BF" w:rsidRDefault="006B44BF">
            <w:pPr>
              <w:pStyle w:val="TableParagraph"/>
              <w:spacing w:line="240" w:lineRule="auto"/>
              <w:ind w:left="0"/>
              <w:jc w:val="left"/>
            </w:pPr>
          </w:p>
        </w:tc>
        <w:tc>
          <w:tcPr>
            <w:tcW w:w="992" w:type="dxa"/>
          </w:tcPr>
          <w:p w:rsidR="006B44BF" w:rsidRDefault="00BE72A9">
            <w:pPr>
              <w:pStyle w:val="TableParagraph"/>
              <w:spacing w:line="251" w:lineRule="exact"/>
              <w:ind w:left="144" w:right="138"/>
              <w:rPr>
                <w:b/>
              </w:rPr>
            </w:pPr>
            <w:r>
              <w:rPr>
                <w:b/>
              </w:rPr>
              <w:t>32</w:t>
            </w:r>
          </w:p>
        </w:tc>
      </w:tr>
    </w:tbl>
    <w:p w:rsidR="006B44BF" w:rsidRDefault="006B44BF">
      <w:pPr>
        <w:pStyle w:val="BodyText"/>
        <w:spacing w:before="4"/>
        <w:ind w:left="0"/>
        <w:rPr>
          <w:b/>
          <w:sz w:val="14"/>
        </w:rPr>
      </w:pPr>
    </w:p>
    <w:p w:rsidR="006B44BF" w:rsidRDefault="00BE72A9">
      <w:pPr>
        <w:pStyle w:val="Heading3"/>
        <w:spacing w:before="92"/>
      </w:pPr>
      <w:r>
        <w:t>SUMMER INTERNSHIP – (8-10 WEEKS)</w:t>
      </w:r>
    </w:p>
    <w:p w:rsidR="006B44BF" w:rsidRDefault="006B44BF">
      <w:pPr>
        <w:pStyle w:val="BodyText"/>
        <w:ind w:left="0"/>
        <w:rPr>
          <w:b/>
        </w:rPr>
      </w:pPr>
    </w:p>
    <w:p w:rsidR="006B44BF" w:rsidRDefault="00BE72A9">
      <w:pPr>
        <w:ind w:left="260"/>
        <w:rPr>
          <w:b/>
          <w:sz w:val="28"/>
        </w:rPr>
      </w:pPr>
      <w:r>
        <w:rPr>
          <w:b/>
          <w:sz w:val="28"/>
        </w:rPr>
        <w:t>THIRD SEMESTER</w:t>
      </w:r>
    </w:p>
    <w:p w:rsidR="006B44BF" w:rsidRDefault="006B44BF">
      <w:pPr>
        <w:pStyle w:val="BodyText"/>
        <w:spacing w:before="1"/>
        <w:ind w:left="0"/>
        <w:rPr>
          <w:b/>
        </w:rPr>
      </w:pP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1"/>
        <w:gridCol w:w="1260"/>
        <w:gridCol w:w="1172"/>
        <w:gridCol w:w="1169"/>
        <w:gridCol w:w="992"/>
      </w:tblGrid>
      <w:tr w:rsidR="006B44BF">
        <w:trPr>
          <w:trHeight w:val="760"/>
        </w:trPr>
        <w:tc>
          <w:tcPr>
            <w:tcW w:w="1171" w:type="dxa"/>
          </w:tcPr>
          <w:p w:rsidR="006B44BF" w:rsidRDefault="00BE72A9">
            <w:pPr>
              <w:pStyle w:val="TableParagraph"/>
              <w:spacing w:before="1" w:line="240" w:lineRule="auto"/>
              <w:ind w:left="338" w:right="222" w:hanging="92"/>
              <w:jc w:val="left"/>
              <w:rPr>
                <w:b/>
              </w:rPr>
            </w:pPr>
            <w:r>
              <w:rPr>
                <w:b/>
              </w:rPr>
              <w:t>Course Code</w:t>
            </w:r>
          </w:p>
        </w:tc>
        <w:tc>
          <w:tcPr>
            <w:tcW w:w="3601" w:type="dxa"/>
          </w:tcPr>
          <w:p w:rsidR="006B44BF" w:rsidRDefault="00BE72A9">
            <w:pPr>
              <w:pStyle w:val="TableParagraph"/>
              <w:spacing w:before="1" w:line="240" w:lineRule="auto"/>
              <w:jc w:val="left"/>
              <w:rPr>
                <w:b/>
              </w:rPr>
            </w:pPr>
            <w:r>
              <w:rPr>
                <w:b/>
              </w:rPr>
              <w:t>Course Title</w:t>
            </w:r>
          </w:p>
        </w:tc>
        <w:tc>
          <w:tcPr>
            <w:tcW w:w="1260" w:type="dxa"/>
          </w:tcPr>
          <w:p w:rsidR="006B44BF" w:rsidRDefault="00BE72A9">
            <w:pPr>
              <w:pStyle w:val="TableParagraph"/>
              <w:spacing w:before="1" w:line="252" w:lineRule="exact"/>
              <w:ind w:left="261"/>
              <w:jc w:val="left"/>
              <w:rPr>
                <w:b/>
              </w:rPr>
            </w:pPr>
            <w:r>
              <w:rPr>
                <w:b/>
              </w:rPr>
              <w:t>Lecture</w:t>
            </w:r>
          </w:p>
          <w:p w:rsidR="006B44BF" w:rsidRDefault="00BE72A9">
            <w:pPr>
              <w:pStyle w:val="TableParagraph"/>
              <w:spacing w:before="3" w:line="252" w:lineRule="exact"/>
              <w:ind w:left="199" w:right="135" w:hanging="39"/>
              <w:jc w:val="left"/>
              <w:rPr>
                <w:b/>
              </w:rPr>
            </w:pPr>
            <w:r>
              <w:rPr>
                <w:b/>
              </w:rPr>
              <w:t>(L) Hours Per week</w:t>
            </w:r>
          </w:p>
        </w:tc>
        <w:tc>
          <w:tcPr>
            <w:tcW w:w="1172" w:type="dxa"/>
          </w:tcPr>
          <w:p w:rsidR="006B44BF" w:rsidRDefault="00BE72A9">
            <w:pPr>
              <w:pStyle w:val="TableParagraph"/>
              <w:spacing w:before="1" w:line="252" w:lineRule="exact"/>
              <w:ind w:left="191"/>
              <w:jc w:val="left"/>
              <w:rPr>
                <w:b/>
              </w:rPr>
            </w:pPr>
            <w:r>
              <w:rPr>
                <w:b/>
              </w:rPr>
              <w:t>Tutorial</w:t>
            </w:r>
          </w:p>
          <w:p w:rsidR="006B44BF" w:rsidRDefault="00BE72A9">
            <w:pPr>
              <w:pStyle w:val="TableParagraph"/>
              <w:spacing w:before="3" w:line="252" w:lineRule="exact"/>
              <w:ind w:left="153" w:right="93" w:hanging="39"/>
              <w:jc w:val="left"/>
              <w:rPr>
                <w:b/>
              </w:rPr>
            </w:pPr>
            <w:r>
              <w:rPr>
                <w:b/>
              </w:rPr>
              <w:t>(T) Hours Per week</w:t>
            </w:r>
          </w:p>
        </w:tc>
        <w:tc>
          <w:tcPr>
            <w:tcW w:w="1169" w:type="dxa"/>
          </w:tcPr>
          <w:p w:rsidR="006B44BF" w:rsidRDefault="00BE72A9">
            <w:pPr>
              <w:pStyle w:val="TableParagraph"/>
              <w:spacing w:before="1" w:line="252" w:lineRule="exact"/>
              <w:ind w:left="158"/>
              <w:jc w:val="left"/>
              <w:rPr>
                <w:b/>
              </w:rPr>
            </w:pPr>
            <w:r>
              <w:rPr>
                <w:b/>
              </w:rPr>
              <w:t>Practical</w:t>
            </w:r>
          </w:p>
          <w:p w:rsidR="006B44BF" w:rsidRDefault="00BE72A9">
            <w:pPr>
              <w:pStyle w:val="TableParagraph"/>
              <w:spacing w:before="3" w:line="252" w:lineRule="exact"/>
              <w:ind w:left="150" w:hanging="32"/>
              <w:jc w:val="left"/>
              <w:rPr>
                <w:b/>
              </w:rPr>
            </w:pPr>
            <w:r>
              <w:rPr>
                <w:b/>
              </w:rPr>
              <w:t xml:space="preserve">(P) </w:t>
            </w:r>
            <w:r>
              <w:rPr>
                <w:b/>
                <w:spacing w:val="-4"/>
              </w:rPr>
              <w:t xml:space="preserve">Hours </w:t>
            </w:r>
            <w:r>
              <w:rPr>
                <w:b/>
              </w:rPr>
              <w:t>Per week</w:t>
            </w:r>
          </w:p>
        </w:tc>
        <w:tc>
          <w:tcPr>
            <w:tcW w:w="992" w:type="dxa"/>
          </w:tcPr>
          <w:p w:rsidR="006B44BF" w:rsidRDefault="00BE72A9">
            <w:pPr>
              <w:pStyle w:val="TableParagraph"/>
              <w:spacing w:before="1" w:line="240" w:lineRule="auto"/>
              <w:ind w:left="145" w:right="120" w:firstLine="96"/>
              <w:jc w:val="left"/>
              <w:rPr>
                <w:b/>
              </w:rPr>
            </w:pPr>
            <w:r>
              <w:rPr>
                <w:b/>
              </w:rPr>
              <w:t>Total Credits</w:t>
            </w:r>
          </w:p>
        </w:tc>
      </w:tr>
      <w:tr w:rsidR="006B44BF">
        <w:trPr>
          <w:trHeight w:val="505"/>
        </w:trPr>
        <w:tc>
          <w:tcPr>
            <w:tcW w:w="1171" w:type="dxa"/>
          </w:tcPr>
          <w:p w:rsidR="006B44BF" w:rsidRDefault="00BE72A9">
            <w:pPr>
              <w:pStyle w:val="TableParagraph"/>
              <w:spacing w:line="246" w:lineRule="exact"/>
              <w:ind w:left="124"/>
              <w:jc w:val="left"/>
            </w:pPr>
            <w:r>
              <w:t>SCW4301</w:t>
            </w:r>
          </w:p>
        </w:tc>
        <w:tc>
          <w:tcPr>
            <w:tcW w:w="3601" w:type="dxa"/>
          </w:tcPr>
          <w:p w:rsidR="006B44BF" w:rsidRDefault="00BE72A9">
            <w:pPr>
              <w:pStyle w:val="TableParagraph"/>
              <w:spacing w:line="246" w:lineRule="exact"/>
              <w:jc w:val="left"/>
            </w:pPr>
            <w:r>
              <w:t>Social Policy, Planning &amp;</w:t>
            </w:r>
          </w:p>
          <w:p w:rsidR="006B44BF" w:rsidRDefault="00BE72A9">
            <w:pPr>
              <w:pStyle w:val="TableParagraph"/>
              <w:spacing w:line="240" w:lineRule="exact"/>
              <w:jc w:val="left"/>
            </w:pPr>
            <w:r>
              <w:t>Development</w:t>
            </w:r>
          </w:p>
        </w:tc>
        <w:tc>
          <w:tcPr>
            <w:tcW w:w="1260" w:type="dxa"/>
          </w:tcPr>
          <w:p w:rsidR="006B44BF" w:rsidRDefault="00BE72A9">
            <w:pPr>
              <w:pStyle w:val="TableParagraph"/>
              <w:spacing w:line="246" w:lineRule="exact"/>
              <w:ind w:left="7"/>
            </w:pPr>
            <w:r>
              <w:t>3</w:t>
            </w:r>
          </w:p>
        </w:tc>
        <w:tc>
          <w:tcPr>
            <w:tcW w:w="1172" w:type="dxa"/>
          </w:tcPr>
          <w:p w:rsidR="006B44BF" w:rsidRDefault="00BE72A9">
            <w:pPr>
              <w:pStyle w:val="TableParagraph"/>
              <w:spacing w:line="246" w:lineRule="exact"/>
              <w:ind w:left="6"/>
            </w:pPr>
            <w:r>
              <w:t>-</w:t>
            </w:r>
          </w:p>
        </w:tc>
        <w:tc>
          <w:tcPr>
            <w:tcW w:w="1169" w:type="dxa"/>
          </w:tcPr>
          <w:p w:rsidR="006B44BF" w:rsidRDefault="00BE72A9">
            <w:pPr>
              <w:pStyle w:val="TableParagraph"/>
              <w:spacing w:line="246" w:lineRule="exact"/>
              <w:ind w:left="544"/>
              <w:jc w:val="left"/>
            </w:pPr>
            <w:r>
              <w:t>-</w:t>
            </w:r>
          </w:p>
        </w:tc>
        <w:tc>
          <w:tcPr>
            <w:tcW w:w="992" w:type="dxa"/>
          </w:tcPr>
          <w:p w:rsidR="006B44BF" w:rsidRDefault="00BE72A9">
            <w:pPr>
              <w:pStyle w:val="TableParagraph"/>
              <w:spacing w:line="246" w:lineRule="exact"/>
              <w:ind w:left="6"/>
            </w:pPr>
            <w:r>
              <w:t>3</w:t>
            </w:r>
          </w:p>
        </w:tc>
      </w:tr>
      <w:tr w:rsidR="006B44BF">
        <w:trPr>
          <w:trHeight w:val="294"/>
        </w:trPr>
        <w:tc>
          <w:tcPr>
            <w:tcW w:w="1171" w:type="dxa"/>
          </w:tcPr>
          <w:p w:rsidR="006B44BF" w:rsidRDefault="00BE72A9">
            <w:pPr>
              <w:pStyle w:val="TableParagraph"/>
              <w:spacing w:line="247" w:lineRule="exact"/>
              <w:ind w:left="124"/>
              <w:jc w:val="left"/>
            </w:pPr>
            <w:r>
              <w:t>SCW4302</w:t>
            </w:r>
          </w:p>
        </w:tc>
        <w:tc>
          <w:tcPr>
            <w:tcW w:w="3601" w:type="dxa"/>
          </w:tcPr>
          <w:p w:rsidR="006B44BF" w:rsidRDefault="00BE72A9">
            <w:pPr>
              <w:pStyle w:val="TableParagraph"/>
              <w:spacing w:line="247" w:lineRule="exact"/>
              <w:jc w:val="left"/>
            </w:pPr>
            <w:r>
              <w:t>Social Justice &amp; Empowerment</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4"/>
        </w:trPr>
        <w:tc>
          <w:tcPr>
            <w:tcW w:w="1171" w:type="dxa"/>
          </w:tcPr>
          <w:p w:rsidR="006B44BF" w:rsidRDefault="00BE72A9">
            <w:pPr>
              <w:pStyle w:val="TableParagraph"/>
              <w:spacing w:line="247" w:lineRule="exact"/>
              <w:ind w:left="124"/>
              <w:jc w:val="left"/>
            </w:pPr>
            <w:r>
              <w:t>SCW4303</w:t>
            </w:r>
          </w:p>
        </w:tc>
        <w:tc>
          <w:tcPr>
            <w:tcW w:w="3601" w:type="dxa"/>
          </w:tcPr>
          <w:p w:rsidR="006B44BF" w:rsidRDefault="00BE72A9">
            <w:pPr>
              <w:pStyle w:val="TableParagraph"/>
              <w:spacing w:line="247" w:lineRule="exact"/>
              <w:jc w:val="left"/>
            </w:pPr>
            <w:r>
              <w:t>Communication &amp; Counselling</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4"/>
        </w:trPr>
        <w:tc>
          <w:tcPr>
            <w:tcW w:w="1171" w:type="dxa"/>
          </w:tcPr>
          <w:p w:rsidR="006B44BF" w:rsidRDefault="00BE72A9">
            <w:pPr>
              <w:pStyle w:val="TableParagraph"/>
              <w:spacing w:line="247" w:lineRule="exact"/>
              <w:ind w:left="124"/>
              <w:jc w:val="left"/>
            </w:pPr>
            <w:r>
              <w:t>SCW4304</w:t>
            </w:r>
          </w:p>
        </w:tc>
        <w:tc>
          <w:tcPr>
            <w:tcW w:w="3601" w:type="dxa"/>
          </w:tcPr>
          <w:p w:rsidR="006B44BF" w:rsidRDefault="00BE72A9">
            <w:pPr>
              <w:pStyle w:val="TableParagraph"/>
              <w:spacing w:line="247" w:lineRule="exact"/>
              <w:jc w:val="left"/>
            </w:pPr>
            <w:r>
              <w:t>Field Work Practicum-III</w:t>
            </w:r>
          </w:p>
        </w:tc>
        <w:tc>
          <w:tcPr>
            <w:tcW w:w="1260" w:type="dxa"/>
          </w:tcPr>
          <w:p w:rsidR="006B44BF" w:rsidRDefault="00BE72A9">
            <w:pPr>
              <w:pStyle w:val="TableParagraph"/>
              <w:spacing w:line="247" w:lineRule="exact"/>
              <w:ind w:left="8"/>
            </w:pPr>
            <w:r>
              <w:t>-</w:t>
            </w:r>
          </w:p>
        </w:tc>
        <w:tc>
          <w:tcPr>
            <w:tcW w:w="1172" w:type="dxa"/>
          </w:tcPr>
          <w:p w:rsidR="006B44BF" w:rsidRDefault="00BE72A9">
            <w:pPr>
              <w:pStyle w:val="TableParagraph"/>
              <w:spacing w:line="247" w:lineRule="exact"/>
              <w:ind w:left="5"/>
            </w:pPr>
            <w:r>
              <w:t>2</w:t>
            </w:r>
          </w:p>
        </w:tc>
        <w:tc>
          <w:tcPr>
            <w:tcW w:w="1169" w:type="dxa"/>
          </w:tcPr>
          <w:p w:rsidR="006B44BF" w:rsidRDefault="00BE72A9">
            <w:pPr>
              <w:pStyle w:val="TableParagraph"/>
              <w:spacing w:line="247" w:lineRule="exact"/>
              <w:ind w:left="525"/>
              <w:jc w:val="left"/>
            </w:pPr>
            <w:r>
              <w:t>8</w:t>
            </w:r>
          </w:p>
        </w:tc>
        <w:tc>
          <w:tcPr>
            <w:tcW w:w="992" w:type="dxa"/>
          </w:tcPr>
          <w:p w:rsidR="006B44BF" w:rsidRDefault="00BE72A9">
            <w:pPr>
              <w:pStyle w:val="TableParagraph"/>
              <w:spacing w:line="247" w:lineRule="exact"/>
              <w:ind w:left="6"/>
            </w:pPr>
            <w:r>
              <w:t>6</w:t>
            </w:r>
          </w:p>
        </w:tc>
      </w:tr>
      <w:tr w:rsidR="006B44BF">
        <w:trPr>
          <w:trHeight w:val="294"/>
        </w:trPr>
        <w:tc>
          <w:tcPr>
            <w:tcW w:w="1171" w:type="dxa"/>
          </w:tcPr>
          <w:p w:rsidR="006B44BF" w:rsidRDefault="00BE72A9">
            <w:pPr>
              <w:pStyle w:val="TableParagraph"/>
              <w:spacing w:line="247" w:lineRule="exact"/>
              <w:ind w:left="124"/>
              <w:jc w:val="left"/>
            </w:pPr>
            <w:r>
              <w:t>SCW4335</w:t>
            </w:r>
          </w:p>
        </w:tc>
        <w:tc>
          <w:tcPr>
            <w:tcW w:w="3601" w:type="dxa"/>
          </w:tcPr>
          <w:p w:rsidR="006B44BF" w:rsidRDefault="00BE72A9">
            <w:pPr>
              <w:pStyle w:val="TableParagraph"/>
              <w:spacing w:line="247" w:lineRule="exact"/>
              <w:jc w:val="left"/>
            </w:pPr>
            <w:r>
              <w:t>Summer Internship Evaluation</w:t>
            </w:r>
          </w:p>
        </w:tc>
        <w:tc>
          <w:tcPr>
            <w:tcW w:w="1260" w:type="dxa"/>
          </w:tcPr>
          <w:p w:rsidR="006B44BF" w:rsidRDefault="00BE72A9">
            <w:pPr>
              <w:pStyle w:val="TableParagraph"/>
              <w:spacing w:line="247" w:lineRule="exact"/>
              <w:ind w:left="8"/>
            </w:pPr>
            <w:r>
              <w:t>-</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9</w:t>
            </w:r>
          </w:p>
        </w:tc>
      </w:tr>
      <w:tr w:rsidR="006B44BF">
        <w:trPr>
          <w:trHeight w:val="294"/>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line="251" w:lineRule="exact"/>
              <w:ind w:left="1546" w:right="1535"/>
              <w:rPr>
                <w:b/>
              </w:rPr>
            </w:pPr>
            <w:r>
              <w:rPr>
                <w:b/>
              </w:rPr>
              <w:t>Concentration Electives (any TWO papers)</w:t>
            </w:r>
          </w:p>
        </w:tc>
        <w:tc>
          <w:tcPr>
            <w:tcW w:w="992" w:type="dxa"/>
          </w:tcPr>
          <w:p w:rsidR="006B44BF" w:rsidRDefault="00BE72A9">
            <w:pPr>
              <w:pStyle w:val="TableParagraph"/>
              <w:spacing w:line="251" w:lineRule="exact"/>
              <w:ind w:left="146" w:right="138"/>
              <w:rPr>
                <w:b/>
              </w:rPr>
            </w:pPr>
            <w:r>
              <w:rPr>
                <w:b/>
              </w:rPr>
              <w:t>(3+3) 6</w:t>
            </w:r>
          </w:p>
        </w:tc>
      </w:tr>
      <w:tr w:rsidR="006B44BF">
        <w:trPr>
          <w:trHeight w:val="506"/>
        </w:trPr>
        <w:tc>
          <w:tcPr>
            <w:tcW w:w="1171" w:type="dxa"/>
          </w:tcPr>
          <w:p w:rsidR="006B44BF" w:rsidRDefault="00BE72A9">
            <w:pPr>
              <w:pStyle w:val="TableParagraph"/>
              <w:spacing w:line="247" w:lineRule="exact"/>
              <w:ind w:left="124"/>
              <w:jc w:val="left"/>
            </w:pPr>
            <w:r>
              <w:t>SCW4305</w:t>
            </w:r>
          </w:p>
        </w:tc>
        <w:tc>
          <w:tcPr>
            <w:tcW w:w="3601" w:type="dxa"/>
          </w:tcPr>
          <w:p w:rsidR="006B44BF" w:rsidRDefault="00BE72A9">
            <w:pPr>
              <w:pStyle w:val="TableParagraph"/>
              <w:spacing w:line="247" w:lineRule="exact"/>
              <w:jc w:val="left"/>
            </w:pPr>
            <w:r>
              <w:t>Human Resource Development &amp;</w:t>
            </w:r>
          </w:p>
          <w:p w:rsidR="006B44BF" w:rsidRDefault="00BE72A9">
            <w:pPr>
              <w:pStyle w:val="TableParagraph"/>
              <w:spacing w:before="1" w:line="238" w:lineRule="exact"/>
              <w:jc w:val="left"/>
            </w:pPr>
            <w:r>
              <w:t>Employee Wellness</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5"/>
        </w:trPr>
        <w:tc>
          <w:tcPr>
            <w:tcW w:w="1171" w:type="dxa"/>
          </w:tcPr>
          <w:p w:rsidR="006B44BF" w:rsidRDefault="00BE72A9">
            <w:pPr>
              <w:pStyle w:val="TableParagraph"/>
              <w:spacing w:line="247" w:lineRule="exact"/>
              <w:ind w:left="124"/>
              <w:jc w:val="left"/>
            </w:pPr>
            <w:r>
              <w:t>SCW4306</w:t>
            </w:r>
          </w:p>
        </w:tc>
        <w:tc>
          <w:tcPr>
            <w:tcW w:w="3601" w:type="dxa"/>
          </w:tcPr>
          <w:p w:rsidR="006B44BF" w:rsidRDefault="00BE72A9">
            <w:pPr>
              <w:pStyle w:val="TableParagraph"/>
              <w:spacing w:line="247" w:lineRule="exact"/>
              <w:jc w:val="left"/>
            </w:pPr>
            <w:r>
              <w:t>Mental Health &amp; Psychiatric Social</w:t>
            </w:r>
          </w:p>
          <w:p w:rsidR="006B44BF" w:rsidRDefault="00BE72A9">
            <w:pPr>
              <w:pStyle w:val="TableParagraph"/>
              <w:spacing w:before="1" w:line="238" w:lineRule="exact"/>
              <w:jc w:val="left"/>
            </w:pPr>
            <w:r>
              <w:t>Work</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5"/>
        </w:trPr>
        <w:tc>
          <w:tcPr>
            <w:tcW w:w="1171" w:type="dxa"/>
          </w:tcPr>
          <w:p w:rsidR="006B44BF" w:rsidRDefault="00BE72A9">
            <w:pPr>
              <w:pStyle w:val="TableParagraph"/>
              <w:spacing w:line="247" w:lineRule="exact"/>
              <w:ind w:left="124"/>
              <w:jc w:val="left"/>
            </w:pPr>
            <w:r>
              <w:t>SCW4307</w:t>
            </w:r>
          </w:p>
        </w:tc>
        <w:tc>
          <w:tcPr>
            <w:tcW w:w="3601" w:type="dxa"/>
          </w:tcPr>
          <w:p w:rsidR="006B44BF" w:rsidRDefault="00BE72A9">
            <w:pPr>
              <w:pStyle w:val="TableParagraph"/>
              <w:spacing w:line="247" w:lineRule="exact"/>
              <w:jc w:val="left"/>
            </w:pPr>
            <w:r>
              <w:t>Social Work with Families &amp;</w:t>
            </w:r>
          </w:p>
          <w:p w:rsidR="006B44BF" w:rsidRDefault="00BE72A9">
            <w:pPr>
              <w:pStyle w:val="TableParagraph"/>
              <w:spacing w:before="1" w:line="238" w:lineRule="exact"/>
              <w:jc w:val="left"/>
            </w:pPr>
            <w:r>
              <w:t>Children</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5"/>
        </w:trPr>
        <w:tc>
          <w:tcPr>
            <w:tcW w:w="1171" w:type="dxa"/>
          </w:tcPr>
          <w:p w:rsidR="006B44BF" w:rsidRDefault="00BE72A9">
            <w:pPr>
              <w:pStyle w:val="TableParagraph"/>
              <w:spacing w:line="247" w:lineRule="exact"/>
              <w:ind w:left="124"/>
              <w:jc w:val="left"/>
            </w:pPr>
            <w:r>
              <w:t>SCW4308</w:t>
            </w:r>
          </w:p>
        </w:tc>
        <w:tc>
          <w:tcPr>
            <w:tcW w:w="3601" w:type="dxa"/>
          </w:tcPr>
          <w:p w:rsidR="006B44BF" w:rsidRDefault="00BE72A9">
            <w:pPr>
              <w:pStyle w:val="TableParagraph"/>
              <w:spacing w:line="247" w:lineRule="exact"/>
              <w:jc w:val="left"/>
            </w:pPr>
            <w:r>
              <w:t>Correctional Administration &amp;</w:t>
            </w:r>
          </w:p>
          <w:p w:rsidR="006B44BF" w:rsidRDefault="00BE72A9">
            <w:pPr>
              <w:pStyle w:val="TableParagraph"/>
              <w:spacing w:before="1" w:line="238" w:lineRule="exact"/>
              <w:jc w:val="left"/>
            </w:pPr>
            <w:r>
              <w:t>Services</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294"/>
        </w:trPr>
        <w:tc>
          <w:tcPr>
            <w:tcW w:w="1171" w:type="dxa"/>
          </w:tcPr>
          <w:p w:rsidR="006B44BF" w:rsidRDefault="00BE72A9">
            <w:pPr>
              <w:pStyle w:val="TableParagraph"/>
              <w:spacing w:line="247" w:lineRule="exact"/>
              <w:ind w:left="124"/>
              <w:jc w:val="left"/>
            </w:pPr>
            <w:r>
              <w:t>SCW4309</w:t>
            </w:r>
          </w:p>
        </w:tc>
        <w:tc>
          <w:tcPr>
            <w:tcW w:w="3601" w:type="dxa"/>
          </w:tcPr>
          <w:p w:rsidR="006B44BF" w:rsidRDefault="00BE72A9">
            <w:pPr>
              <w:pStyle w:val="TableParagraph"/>
              <w:spacing w:line="247" w:lineRule="exact"/>
              <w:jc w:val="left"/>
            </w:pPr>
            <w:r>
              <w:t>Population &amp; Environment</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505"/>
        </w:trPr>
        <w:tc>
          <w:tcPr>
            <w:tcW w:w="1171" w:type="dxa"/>
          </w:tcPr>
          <w:p w:rsidR="006B44BF" w:rsidRDefault="00BE72A9">
            <w:pPr>
              <w:pStyle w:val="TableParagraph"/>
              <w:spacing w:line="247" w:lineRule="exact"/>
              <w:ind w:left="124"/>
              <w:jc w:val="left"/>
            </w:pPr>
            <w:r>
              <w:t>SCW4310</w:t>
            </w:r>
          </w:p>
        </w:tc>
        <w:tc>
          <w:tcPr>
            <w:tcW w:w="3601" w:type="dxa"/>
          </w:tcPr>
          <w:p w:rsidR="006B44BF" w:rsidRDefault="00BE72A9">
            <w:pPr>
              <w:pStyle w:val="TableParagraph"/>
              <w:spacing w:line="247" w:lineRule="exact"/>
              <w:jc w:val="left"/>
            </w:pPr>
            <w:r>
              <w:t>Management of Development &amp;</w:t>
            </w:r>
          </w:p>
          <w:p w:rsidR="006B44BF" w:rsidRDefault="00BE72A9">
            <w:pPr>
              <w:pStyle w:val="TableParagraph"/>
              <w:spacing w:before="1" w:line="238" w:lineRule="exact"/>
              <w:jc w:val="left"/>
            </w:pPr>
            <w:r>
              <w:t>Welfare Services</w:t>
            </w:r>
          </w:p>
        </w:tc>
        <w:tc>
          <w:tcPr>
            <w:tcW w:w="1260" w:type="dxa"/>
          </w:tcPr>
          <w:p w:rsidR="006B44BF" w:rsidRDefault="00BE72A9">
            <w:pPr>
              <w:pStyle w:val="TableParagraph"/>
              <w:spacing w:line="247" w:lineRule="exact"/>
              <w:ind w:left="7"/>
            </w:pPr>
            <w:r>
              <w:t>3</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3</w:t>
            </w:r>
          </w:p>
        </w:tc>
      </w:tr>
      <w:tr w:rsidR="006B44BF">
        <w:trPr>
          <w:trHeight w:val="340"/>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line="251" w:lineRule="exact"/>
              <w:ind w:left="1542" w:right="1535"/>
              <w:rPr>
                <w:b/>
              </w:rPr>
            </w:pPr>
            <w:r>
              <w:rPr>
                <w:b/>
              </w:rPr>
              <w:t>Open Electives</w:t>
            </w:r>
          </w:p>
        </w:tc>
        <w:tc>
          <w:tcPr>
            <w:tcW w:w="992" w:type="dxa"/>
          </w:tcPr>
          <w:p w:rsidR="006B44BF" w:rsidRDefault="00BE72A9">
            <w:pPr>
              <w:pStyle w:val="TableParagraph"/>
              <w:spacing w:line="251" w:lineRule="exact"/>
              <w:ind w:left="6"/>
              <w:rPr>
                <w:b/>
              </w:rPr>
            </w:pPr>
            <w:r>
              <w:rPr>
                <w:b/>
              </w:rPr>
              <w:t>4</w:t>
            </w:r>
          </w:p>
        </w:tc>
      </w:tr>
      <w:tr w:rsidR="006B44BF">
        <w:trPr>
          <w:trHeight w:val="254"/>
        </w:trPr>
        <w:tc>
          <w:tcPr>
            <w:tcW w:w="1171" w:type="dxa"/>
          </w:tcPr>
          <w:p w:rsidR="006B44BF" w:rsidRDefault="00BE72A9">
            <w:pPr>
              <w:pStyle w:val="TableParagraph"/>
              <w:ind w:left="167"/>
              <w:jc w:val="left"/>
            </w:pPr>
            <w:r>
              <w:t>CSS4351</w:t>
            </w:r>
          </w:p>
        </w:tc>
        <w:tc>
          <w:tcPr>
            <w:tcW w:w="3601" w:type="dxa"/>
          </w:tcPr>
          <w:p w:rsidR="006B44BF" w:rsidRDefault="00BE72A9">
            <w:pPr>
              <w:pStyle w:val="TableParagraph"/>
              <w:jc w:val="left"/>
            </w:pPr>
            <w:r>
              <w:t>Interpersonal Communication</w:t>
            </w:r>
          </w:p>
        </w:tc>
        <w:tc>
          <w:tcPr>
            <w:tcW w:w="1260" w:type="dxa"/>
          </w:tcPr>
          <w:p w:rsidR="006B44BF" w:rsidRDefault="00BE72A9">
            <w:pPr>
              <w:pStyle w:val="TableParagraph"/>
              <w:ind w:left="7"/>
            </w:pPr>
            <w:r>
              <w:t>1</w:t>
            </w:r>
          </w:p>
        </w:tc>
        <w:tc>
          <w:tcPr>
            <w:tcW w:w="1172" w:type="dxa"/>
          </w:tcPr>
          <w:p w:rsidR="006B44BF" w:rsidRDefault="00BE72A9">
            <w:pPr>
              <w:pStyle w:val="TableParagraph"/>
              <w:ind w:left="6"/>
            </w:pPr>
            <w:r>
              <w:t>-</w:t>
            </w:r>
          </w:p>
        </w:tc>
        <w:tc>
          <w:tcPr>
            <w:tcW w:w="1169" w:type="dxa"/>
          </w:tcPr>
          <w:p w:rsidR="006B44BF" w:rsidRDefault="00BE72A9">
            <w:pPr>
              <w:pStyle w:val="TableParagraph"/>
              <w:ind w:left="544"/>
              <w:jc w:val="left"/>
            </w:pPr>
            <w:r>
              <w:t>-</w:t>
            </w:r>
          </w:p>
        </w:tc>
        <w:tc>
          <w:tcPr>
            <w:tcW w:w="992" w:type="dxa"/>
          </w:tcPr>
          <w:p w:rsidR="006B44BF" w:rsidRDefault="00BE72A9">
            <w:pPr>
              <w:pStyle w:val="TableParagraph"/>
              <w:ind w:left="6"/>
            </w:pPr>
            <w:r>
              <w:t>1</w:t>
            </w:r>
          </w:p>
        </w:tc>
      </w:tr>
      <w:tr w:rsidR="006B44BF">
        <w:trPr>
          <w:trHeight w:val="285"/>
        </w:trPr>
        <w:tc>
          <w:tcPr>
            <w:tcW w:w="1171" w:type="dxa"/>
          </w:tcPr>
          <w:p w:rsidR="006B44BF" w:rsidRDefault="00BE72A9">
            <w:pPr>
              <w:pStyle w:val="TableParagraph"/>
              <w:spacing w:line="247" w:lineRule="exact"/>
              <w:ind w:left="143"/>
              <w:jc w:val="left"/>
            </w:pPr>
            <w:r>
              <w:t>BEH4351</w:t>
            </w:r>
          </w:p>
        </w:tc>
        <w:tc>
          <w:tcPr>
            <w:tcW w:w="3601" w:type="dxa"/>
          </w:tcPr>
          <w:p w:rsidR="006B44BF" w:rsidRDefault="00BE72A9">
            <w:pPr>
              <w:pStyle w:val="TableParagraph"/>
              <w:spacing w:line="247" w:lineRule="exact"/>
              <w:jc w:val="left"/>
            </w:pPr>
            <w:r>
              <w:t>Leading through Teams</w:t>
            </w:r>
          </w:p>
        </w:tc>
        <w:tc>
          <w:tcPr>
            <w:tcW w:w="1260" w:type="dxa"/>
          </w:tcPr>
          <w:p w:rsidR="006B44BF" w:rsidRDefault="00BE72A9">
            <w:pPr>
              <w:pStyle w:val="TableParagraph"/>
              <w:spacing w:line="247" w:lineRule="exact"/>
              <w:ind w:left="7"/>
            </w:pPr>
            <w:r>
              <w:t>1</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1</w:t>
            </w:r>
          </w:p>
        </w:tc>
      </w:tr>
      <w:tr w:rsidR="006B44BF">
        <w:trPr>
          <w:trHeight w:val="287"/>
        </w:trPr>
        <w:tc>
          <w:tcPr>
            <w:tcW w:w="1171" w:type="dxa"/>
          </w:tcPr>
          <w:p w:rsidR="006B44BF" w:rsidRDefault="006B44BF">
            <w:pPr>
              <w:pStyle w:val="TableParagraph"/>
              <w:spacing w:line="240" w:lineRule="auto"/>
              <w:ind w:left="0"/>
              <w:jc w:val="left"/>
              <w:rPr>
                <w:sz w:val="20"/>
              </w:rPr>
            </w:pPr>
          </w:p>
        </w:tc>
        <w:tc>
          <w:tcPr>
            <w:tcW w:w="3601" w:type="dxa"/>
          </w:tcPr>
          <w:p w:rsidR="006B44BF" w:rsidRDefault="00BE72A9">
            <w:pPr>
              <w:pStyle w:val="TableParagraph"/>
              <w:spacing w:line="251" w:lineRule="exact"/>
              <w:jc w:val="left"/>
              <w:rPr>
                <w:b/>
              </w:rPr>
            </w:pPr>
            <w:r>
              <w:rPr>
                <w:b/>
              </w:rPr>
              <w:t>Foreign Business Language-III</w:t>
            </w:r>
          </w:p>
        </w:tc>
        <w:tc>
          <w:tcPr>
            <w:tcW w:w="1260" w:type="dxa"/>
          </w:tcPr>
          <w:p w:rsidR="006B44BF" w:rsidRDefault="00BE72A9">
            <w:pPr>
              <w:pStyle w:val="TableParagraph"/>
              <w:spacing w:line="247" w:lineRule="exact"/>
              <w:ind w:left="7"/>
            </w:pPr>
            <w:r>
              <w:t>2</w:t>
            </w:r>
          </w:p>
        </w:tc>
        <w:tc>
          <w:tcPr>
            <w:tcW w:w="1172" w:type="dxa"/>
          </w:tcPr>
          <w:p w:rsidR="006B44BF" w:rsidRDefault="00BE72A9">
            <w:pPr>
              <w:pStyle w:val="TableParagraph"/>
              <w:spacing w:line="247" w:lineRule="exact"/>
              <w:ind w:left="6"/>
            </w:pPr>
            <w:r>
              <w:t>-</w:t>
            </w:r>
          </w:p>
        </w:tc>
        <w:tc>
          <w:tcPr>
            <w:tcW w:w="1169" w:type="dxa"/>
          </w:tcPr>
          <w:p w:rsidR="006B44BF" w:rsidRDefault="00BE72A9">
            <w:pPr>
              <w:pStyle w:val="TableParagraph"/>
              <w:spacing w:line="247" w:lineRule="exact"/>
              <w:ind w:left="544"/>
              <w:jc w:val="left"/>
            </w:pPr>
            <w:r>
              <w:t>-</w:t>
            </w:r>
          </w:p>
        </w:tc>
        <w:tc>
          <w:tcPr>
            <w:tcW w:w="992" w:type="dxa"/>
          </w:tcPr>
          <w:p w:rsidR="006B44BF" w:rsidRDefault="00BE72A9">
            <w:pPr>
              <w:pStyle w:val="TableParagraph"/>
              <w:spacing w:line="247" w:lineRule="exact"/>
              <w:ind w:left="6"/>
            </w:pPr>
            <w:r>
              <w:t>2</w:t>
            </w:r>
          </w:p>
        </w:tc>
      </w:tr>
      <w:tr w:rsidR="006B44BF">
        <w:trPr>
          <w:trHeight w:val="254"/>
        </w:trPr>
        <w:tc>
          <w:tcPr>
            <w:tcW w:w="1171" w:type="dxa"/>
          </w:tcPr>
          <w:p w:rsidR="006B44BF" w:rsidRDefault="00BE72A9">
            <w:pPr>
              <w:pStyle w:val="TableParagraph"/>
              <w:ind w:left="136"/>
              <w:jc w:val="left"/>
            </w:pPr>
            <w:r>
              <w:t>LAN4351</w:t>
            </w:r>
          </w:p>
        </w:tc>
        <w:tc>
          <w:tcPr>
            <w:tcW w:w="3601" w:type="dxa"/>
          </w:tcPr>
          <w:p w:rsidR="006B44BF" w:rsidRDefault="00BE72A9">
            <w:pPr>
              <w:pStyle w:val="TableParagraph"/>
              <w:jc w:val="left"/>
            </w:pPr>
            <w:r>
              <w:t>French-III</w:t>
            </w:r>
          </w:p>
        </w:tc>
        <w:tc>
          <w:tcPr>
            <w:tcW w:w="1260" w:type="dxa"/>
            <w:vMerge w:val="restart"/>
          </w:tcPr>
          <w:p w:rsidR="006B44BF" w:rsidRDefault="006B44BF">
            <w:pPr>
              <w:pStyle w:val="TableParagraph"/>
              <w:spacing w:line="240" w:lineRule="auto"/>
              <w:ind w:left="0"/>
              <w:jc w:val="left"/>
            </w:pPr>
          </w:p>
        </w:tc>
        <w:tc>
          <w:tcPr>
            <w:tcW w:w="1172" w:type="dxa"/>
            <w:vMerge w:val="restart"/>
          </w:tcPr>
          <w:p w:rsidR="006B44BF" w:rsidRDefault="006B44BF">
            <w:pPr>
              <w:pStyle w:val="TableParagraph"/>
              <w:spacing w:line="240" w:lineRule="auto"/>
              <w:ind w:left="0"/>
              <w:jc w:val="left"/>
            </w:pPr>
          </w:p>
        </w:tc>
        <w:tc>
          <w:tcPr>
            <w:tcW w:w="1169" w:type="dxa"/>
            <w:vMerge w:val="restart"/>
          </w:tcPr>
          <w:p w:rsidR="006B44BF" w:rsidRDefault="006B44BF">
            <w:pPr>
              <w:pStyle w:val="TableParagraph"/>
              <w:spacing w:line="240" w:lineRule="auto"/>
              <w:ind w:left="0"/>
              <w:jc w:val="left"/>
            </w:pPr>
          </w:p>
        </w:tc>
        <w:tc>
          <w:tcPr>
            <w:tcW w:w="992" w:type="dxa"/>
            <w:vMerge w:val="restart"/>
          </w:tcPr>
          <w:p w:rsidR="006B44BF" w:rsidRDefault="006B44BF">
            <w:pPr>
              <w:pStyle w:val="TableParagraph"/>
              <w:spacing w:line="240" w:lineRule="auto"/>
              <w:ind w:left="0"/>
              <w:jc w:val="left"/>
            </w:pPr>
          </w:p>
        </w:tc>
      </w:tr>
      <w:tr w:rsidR="006B44BF">
        <w:trPr>
          <w:trHeight w:val="251"/>
        </w:trPr>
        <w:tc>
          <w:tcPr>
            <w:tcW w:w="1171" w:type="dxa"/>
          </w:tcPr>
          <w:p w:rsidR="006B44BF" w:rsidRDefault="00BE72A9">
            <w:pPr>
              <w:pStyle w:val="TableParagraph"/>
              <w:spacing w:line="232" w:lineRule="exact"/>
              <w:ind w:left="136"/>
              <w:jc w:val="left"/>
            </w:pPr>
            <w:r>
              <w:t>LAN4352</w:t>
            </w:r>
          </w:p>
        </w:tc>
        <w:tc>
          <w:tcPr>
            <w:tcW w:w="3601" w:type="dxa"/>
          </w:tcPr>
          <w:p w:rsidR="006B44BF" w:rsidRDefault="00BE72A9">
            <w:pPr>
              <w:pStyle w:val="TableParagraph"/>
              <w:spacing w:line="232" w:lineRule="exact"/>
              <w:jc w:val="left"/>
            </w:pPr>
            <w:r>
              <w:t>German-III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54"/>
        </w:trPr>
        <w:tc>
          <w:tcPr>
            <w:tcW w:w="1171" w:type="dxa"/>
          </w:tcPr>
          <w:p w:rsidR="006B44BF" w:rsidRDefault="00BE72A9">
            <w:pPr>
              <w:pStyle w:val="TableParagraph"/>
              <w:ind w:left="136"/>
              <w:jc w:val="left"/>
            </w:pPr>
            <w:r>
              <w:t>LAN4353</w:t>
            </w:r>
          </w:p>
        </w:tc>
        <w:tc>
          <w:tcPr>
            <w:tcW w:w="3601" w:type="dxa"/>
          </w:tcPr>
          <w:p w:rsidR="006B44BF" w:rsidRDefault="00BE72A9">
            <w:pPr>
              <w:pStyle w:val="TableParagraph"/>
              <w:jc w:val="left"/>
            </w:pPr>
            <w:r>
              <w:t>Spanish-III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4"/>
        </w:trPr>
        <w:tc>
          <w:tcPr>
            <w:tcW w:w="1171" w:type="dxa"/>
          </w:tcPr>
          <w:p w:rsidR="006B44BF" w:rsidRDefault="00BE72A9">
            <w:pPr>
              <w:pStyle w:val="TableParagraph"/>
              <w:spacing w:line="247" w:lineRule="exact"/>
              <w:ind w:left="136"/>
              <w:jc w:val="left"/>
            </w:pPr>
            <w:r>
              <w:t>LAN4354</w:t>
            </w:r>
          </w:p>
        </w:tc>
        <w:tc>
          <w:tcPr>
            <w:tcW w:w="3601" w:type="dxa"/>
          </w:tcPr>
          <w:p w:rsidR="006B44BF" w:rsidRDefault="00BE72A9">
            <w:pPr>
              <w:pStyle w:val="TableParagraph"/>
              <w:spacing w:line="247" w:lineRule="exact"/>
              <w:jc w:val="left"/>
            </w:pPr>
            <w:r>
              <w:t>Russian-III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4"/>
        </w:trPr>
        <w:tc>
          <w:tcPr>
            <w:tcW w:w="1171" w:type="dxa"/>
          </w:tcPr>
          <w:p w:rsidR="006B44BF" w:rsidRDefault="00BE72A9">
            <w:pPr>
              <w:pStyle w:val="TableParagraph"/>
              <w:spacing w:line="247" w:lineRule="exact"/>
              <w:ind w:left="136"/>
              <w:jc w:val="left"/>
            </w:pPr>
            <w:r>
              <w:t>LAN4355</w:t>
            </w:r>
          </w:p>
        </w:tc>
        <w:tc>
          <w:tcPr>
            <w:tcW w:w="3601" w:type="dxa"/>
          </w:tcPr>
          <w:p w:rsidR="006B44BF" w:rsidRDefault="00BE72A9">
            <w:pPr>
              <w:pStyle w:val="TableParagraph"/>
              <w:spacing w:line="247" w:lineRule="exact"/>
              <w:jc w:val="left"/>
            </w:pPr>
            <w:r>
              <w:t>Chinese-III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94"/>
        </w:trPr>
        <w:tc>
          <w:tcPr>
            <w:tcW w:w="1171" w:type="dxa"/>
          </w:tcPr>
          <w:p w:rsidR="006B44BF" w:rsidRDefault="00BE72A9">
            <w:pPr>
              <w:pStyle w:val="TableParagraph"/>
              <w:spacing w:line="247" w:lineRule="exact"/>
              <w:ind w:left="136"/>
              <w:jc w:val="left"/>
            </w:pPr>
            <w:r>
              <w:t>LAN4356</w:t>
            </w:r>
          </w:p>
        </w:tc>
        <w:tc>
          <w:tcPr>
            <w:tcW w:w="3601" w:type="dxa"/>
          </w:tcPr>
          <w:p w:rsidR="006B44BF" w:rsidRDefault="00BE72A9">
            <w:pPr>
              <w:pStyle w:val="TableParagraph"/>
              <w:spacing w:line="247" w:lineRule="exact"/>
              <w:jc w:val="left"/>
            </w:pPr>
            <w:r>
              <w:t>Portuguese-III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253"/>
        </w:trPr>
        <w:tc>
          <w:tcPr>
            <w:tcW w:w="1171" w:type="dxa"/>
          </w:tcPr>
          <w:p w:rsidR="006B44BF" w:rsidRDefault="00BE72A9">
            <w:pPr>
              <w:pStyle w:val="TableParagraph"/>
              <w:ind w:left="136"/>
              <w:jc w:val="left"/>
            </w:pPr>
            <w:r>
              <w:t>LAN4357</w:t>
            </w:r>
          </w:p>
        </w:tc>
        <w:tc>
          <w:tcPr>
            <w:tcW w:w="3601" w:type="dxa"/>
          </w:tcPr>
          <w:p w:rsidR="006B44BF" w:rsidRDefault="00BE72A9">
            <w:pPr>
              <w:pStyle w:val="TableParagraph"/>
              <w:jc w:val="left"/>
            </w:pPr>
            <w:r>
              <w:t>Korean-III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311"/>
        </w:trPr>
        <w:tc>
          <w:tcPr>
            <w:tcW w:w="1171" w:type="dxa"/>
          </w:tcPr>
          <w:p w:rsidR="006B44BF" w:rsidRDefault="00BE72A9">
            <w:pPr>
              <w:pStyle w:val="TableParagraph"/>
              <w:spacing w:line="247" w:lineRule="exact"/>
              <w:ind w:left="136"/>
              <w:jc w:val="left"/>
            </w:pPr>
            <w:r>
              <w:t>LAN4358</w:t>
            </w:r>
          </w:p>
        </w:tc>
        <w:tc>
          <w:tcPr>
            <w:tcW w:w="3601" w:type="dxa"/>
          </w:tcPr>
          <w:p w:rsidR="006B44BF" w:rsidRDefault="00BE72A9">
            <w:pPr>
              <w:pStyle w:val="TableParagraph"/>
              <w:spacing w:line="247" w:lineRule="exact"/>
              <w:jc w:val="left"/>
            </w:pPr>
            <w:r>
              <w:t>Japanese-III</w:t>
            </w:r>
          </w:p>
        </w:tc>
        <w:tc>
          <w:tcPr>
            <w:tcW w:w="1260" w:type="dxa"/>
            <w:vMerge/>
            <w:tcBorders>
              <w:top w:val="nil"/>
            </w:tcBorders>
          </w:tcPr>
          <w:p w:rsidR="006B44BF" w:rsidRDefault="006B44BF">
            <w:pPr>
              <w:rPr>
                <w:sz w:val="2"/>
                <w:szCs w:val="2"/>
              </w:rPr>
            </w:pPr>
          </w:p>
        </w:tc>
        <w:tc>
          <w:tcPr>
            <w:tcW w:w="1172" w:type="dxa"/>
            <w:vMerge/>
            <w:tcBorders>
              <w:top w:val="nil"/>
            </w:tcBorders>
          </w:tcPr>
          <w:p w:rsidR="006B44BF" w:rsidRDefault="006B44BF">
            <w:pPr>
              <w:rPr>
                <w:sz w:val="2"/>
                <w:szCs w:val="2"/>
              </w:rPr>
            </w:pPr>
          </w:p>
        </w:tc>
        <w:tc>
          <w:tcPr>
            <w:tcW w:w="1169" w:type="dxa"/>
            <w:vMerge/>
            <w:tcBorders>
              <w:top w:val="nil"/>
            </w:tcBorders>
          </w:tcPr>
          <w:p w:rsidR="006B44BF" w:rsidRDefault="006B44BF">
            <w:pPr>
              <w:rPr>
                <w:sz w:val="2"/>
                <w:szCs w:val="2"/>
              </w:rPr>
            </w:pPr>
          </w:p>
        </w:tc>
        <w:tc>
          <w:tcPr>
            <w:tcW w:w="992" w:type="dxa"/>
            <w:vMerge/>
            <w:tcBorders>
              <w:top w:val="nil"/>
            </w:tcBorders>
          </w:tcPr>
          <w:p w:rsidR="006B44BF" w:rsidRDefault="006B44BF">
            <w:pPr>
              <w:rPr>
                <w:sz w:val="2"/>
                <w:szCs w:val="2"/>
              </w:rPr>
            </w:pPr>
          </w:p>
        </w:tc>
      </w:tr>
      <w:tr w:rsidR="006B44BF">
        <w:trPr>
          <w:trHeight w:val="313"/>
        </w:trPr>
        <w:tc>
          <w:tcPr>
            <w:tcW w:w="1171" w:type="dxa"/>
          </w:tcPr>
          <w:p w:rsidR="006B44BF" w:rsidRDefault="006B44BF">
            <w:pPr>
              <w:pStyle w:val="TableParagraph"/>
              <w:spacing w:line="240" w:lineRule="auto"/>
              <w:ind w:left="0"/>
              <w:jc w:val="left"/>
            </w:pPr>
          </w:p>
        </w:tc>
        <w:tc>
          <w:tcPr>
            <w:tcW w:w="3601" w:type="dxa"/>
          </w:tcPr>
          <w:p w:rsidR="006B44BF" w:rsidRDefault="00BE72A9">
            <w:pPr>
              <w:pStyle w:val="TableParagraph"/>
              <w:spacing w:line="251" w:lineRule="exact"/>
              <w:ind w:left="1394" w:right="1386"/>
              <w:rPr>
                <w:b/>
              </w:rPr>
            </w:pPr>
            <w:r>
              <w:rPr>
                <w:b/>
              </w:rPr>
              <w:t>TOTAL</w:t>
            </w:r>
          </w:p>
        </w:tc>
        <w:tc>
          <w:tcPr>
            <w:tcW w:w="1260" w:type="dxa"/>
          </w:tcPr>
          <w:p w:rsidR="006B44BF" w:rsidRDefault="006B44BF">
            <w:pPr>
              <w:pStyle w:val="TableParagraph"/>
              <w:spacing w:line="240" w:lineRule="auto"/>
              <w:ind w:left="0"/>
              <w:jc w:val="left"/>
            </w:pPr>
          </w:p>
        </w:tc>
        <w:tc>
          <w:tcPr>
            <w:tcW w:w="1172" w:type="dxa"/>
          </w:tcPr>
          <w:p w:rsidR="006B44BF" w:rsidRDefault="006B44BF">
            <w:pPr>
              <w:pStyle w:val="TableParagraph"/>
              <w:spacing w:line="240" w:lineRule="auto"/>
              <w:ind w:left="0"/>
              <w:jc w:val="left"/>
            </w:pPr>
          </w:p>
        </w:tc>
        <w:tc>
          <w:tcPr>
            <w:tcW w:w="1169" w:type="dxa"/>
          </w:tcPr>
          <w:p w:rsidR="006B44BF" w:rsidRDefault="006B44BF">
            <w:pPr>
              <w:pStyle w:val="TableParagraph"/>
              <w:spacing w:line="240" w:lineRule="auto"/>
              <w:ind w:left="0"/>
              <w:jc w:val="left"/>
            </w:pPr>
          </w:p>
        </w:tc>
        <w:tc>
          <w:tcPr>
            <w:tcW w:w="992" w:type="dxa"/>
          </w:tcPr>
          <w:p w:rsidR="006B44BF" w:rsidRDefault="00BE72A9">
            <w:pPr>
              <w:pStyle w:val="TableParagraph"/>
              <w:spacing w:line="251" w:lineRule="exact"/>
              <w:ind w:left="144" w:right="138"/>
              <w:rPr>
                <w:b/>
              </w:rPr>
            </w:pPr>
            <w:r>
              <w:rPr>
                <w:b/>
              </w:rPr>
              <w:t>34</w:t>
            </w:r>
          </w:p>
        </w:tc>
      </w:tr>
    </w:tbl>
    <w:p w:rsidR="006B44BF" w:rsidRDefault="006B44BF">
      <w:pPr>
        <w:spacing w:line="251" w:lineRule="exact"/>
        <w:sectPr w:rsidR="006B44BF">
          <w:pgSz w:w="11910" w:h="16840"/>
          <w:pgMar w:top="700" w:right="580" w:bottom="480" w:left="1180" w:header="0" w:footer="295" w:gutter="0"/>
          <w:cols w:space="720"/>
        </w:sectPr>
      </w:pPr>
    </w:p>
    <w:p w:rsidR="006B44BF" w:rsidRDefault="00BE72A9">
      <w:pPr>
        <w:spacing w:before="65"/>
        <w:ind w:left="260"/>
        <w:rPr>
          <w:b/>
          <w:sz w:val="28"/>
        </w:rPr>
      </w:pPr>
      <w:r>
        <w:rPr>
          <w:b/>
          <w:sz w:val="28"/>
        </w:rPr>
        <w:t>FOURTH SEMESTER</w:t>
      </w:r>
    </w:p>
    <w:p w:rsidR="006B44BF" w:rsidRDefault="006B44BF">
      <w:pPr>
        <w:pStyle w:val="BodyText"/>
        <w:spacing w:before="4"/>
        <w:ind w:left="0"/>
        <w:rPr>
          <w:b/>
        </w:rPr>
      </w:pPr>
    </w:p>
    <w:tbl>
      <w:tblPr>
        <w:tblW w:w="0" w:type="auto"/>
        <w:tblInd w:w="1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171"/>
        <w:gridCol w:w="3601"/>
        <w:gridCol w:w="1260"/>
        <w:gridCol w:w="1172"/>
        <w:gridCol w:w="1169"/>
        <w:gridCol w:w="992"/>
      </w:tblGrid>
      <w:tr w:rsidR="006B44BF">
        <w:trPr>
          <w:trHeight w:val="942"/>
        </w:trPr>
        <w:tc>
          <w:tcPr>
            <w:tcW w:w="1171" w:type="dxa"/>
          </w:tcPr>
          <w:p w:rsidR="006B44BF" w:rsidRDefault="00BE72A9">
            <w:pPr>
              <w:pStyle w:val="TableParagraph"/>
              <w:spacing w:line="240" w:lineRule="auto"/>
              <w:ind w:left="337" w:right="213" w:hanging="92"/>
              <w:jc w:val="left"/>
              <w:rPr>
                <w:b/>
              </w:rPr>
            </w:pPr>
            <w:r>
              <w:rPr>
                <w:b/>
              </w:rPr>
              <w:t>Course Code</w:t>
            </w:r>
          </w:p>
        </w:tc>
        <w:tc>
          <w:tcPr>
            <w:tcW w:w="3601" w:type="dxa"/>
          </w:tcPr>
          <w:p w:rsidR="006B44BF" w:rsidRDefault="00BE72A9">
            <w:pPr>
              <w:pStyle w:val="TableParagraph"/>
              <w:spacing w:line="251" w:lineRule="exact"/>
              <w:ind w:left="1197" w:right="1176"/>
              <w:rPr>
                <w:b/>
              </w:rPr>
            </w:pPr>
            <w:r>
              <w:rPr>
                <w:b/>
              </w:rPr>
              <w:t>Course Title</w:t>
            </w:r>
          </w:p>
        </w:tc>
        <w:tc>
          <w:tcPr>
            <w:tcW w:w="1260" w:type="dxa"/>
          </w:tcPr>
          <w:p w:rsidR="006B44BF" w:rsidRDefault="00BE72A9">
            <w:pPr>
              <w:pStyle w:val="TableParagraph"/>
              <w:spacing w:line="251" w:lineRule="exact"/>
              <w:ind w:left="261"/>
              <w:jc w:val="left"/>
              <w:rPr>
                <w:b/>
              </w:rPr>
            </w:pPr>
            <w:r>
              <w:rPr>
                <w:b/>
              </w:rPr>
              <w:t>Lecture</w:t>
            </w:r>
          </w:p>
          <w:p w:rsidR="006B44BF" w:rsidRDefault="00BE72A9">
            <w:pPr>
              <w:pStyle w:val="TableParagraph"/>
              <w:spacing w:line="240" w:lineRule="auto"/>
              <w:ind w:left="198" w:right="126" w:hanging="39"/>
              <w:jc w:val="left"/>
              <w:rPr>
                <w:b/>
              </w:rPr>
            </w:pPr>
            <w:r>
              <w:rPr>
                <w:b/>
              </w:rPr>
              <w:t>(L) Hours Per week</w:t>
            </w:r>
          </w:p>
        </w:tc>
        <w:tc>
          <w:tcPr>
            <w:tcW w:w="1172" w:type="dxa"/>
          </w:tcPr>
          <w:p w:rsidR="006B44BF" w:rsidRDefault="00BE72A9">
            <w:pPr>
              <w:pStyle w:val="TableParagraph"/>
              <w:spacing w:line="251" w:lineRule="exact"/>
              <w:ind w:left="191"/>
              <w:jc w:val="left"/>
              <w:rPr>
                <w:b/>
              </w:rPr>
            </w:pPr>
            <w:r>
              <w:rPr>
                <w:b/>
              </w:rPr>
              <w:t>Tutorial</w:t>
            </w:r>
          </w:p>
          <w:p w:rsidR="006B44BF" w:rsidRDefault="00BE72A9">
            <w:pPr>
              <w:pStyle w:val="TableParagraph"/>
              <w:spacing w:line="240" w:lineRule="auto"/>
              <w:ind w:left="153" w:right="83" w:hanging="39"/>
              <w:jc w:val="left"/>
              <w:rPr>
                <w:b/>
              </w:rPr>
            </w:pPr>
            <w:r>
              <w:rPr>
                <w:b/>
              </w:rPr>
              <w:t>(T) Hours Per week</w:t>
            </w:r>
          </w:p>
        </w:tc>
        <w:tc>
          <w:tcPr>
            <w:tcW w:w="1169" w:type="dxa"/>
          </w:tcPr>
          <w:p w:rsidR="006B44BF" w:rsidRDefault="00BE72A9">
            <w:pPr>
              <w:pStyle w:val="TableParagraph"/>
              <w:spacing w:line="251" w:lineRule="exact"/>
              <w:ind w:left="157"/>
              <w:jc w:val="left"/>
              <w:rPr>
                <w:b/>
              </w:rPr>
            </w:pPr>
            <w:r>
              <w:rPr>
                <w:b/>
              </w:rPr>
              <w:t>Practical</w:t>
            </w:r>
          </w:p>
          <w:p w:rsidR="006B44BF" w:rsidRDefault="00BE72A9">
            <w:pPr>
              <w:pStyle w:val="TableParagraph"/>
              <w:spacing w:line="240" w:lineRule="auto"/>
              <w:ind w:left="150" w:hanging="32"/>
              <w:jc w:val="left"/>
              <w:rPr>
                <w:b/>
              </w:rPr>
            </w:pPr>
            <w:r>
              <w:rPr>
                <w:b/>
              </w:rPr>
              <w:t xml:space="preserve">(P) </w:t>
            </w:r>
            <w:r>
              <w:rPr>
                <w:b/>
                <w:spacing w:val="-4"/>
              </w:rPr>
              <w:t xml:space="preserve">Hours </w:t>
            </w:r>
            <w:r>
              <w:rPr>
                <w:b/>
              </w:rPr>
              <w:t>Per week</w:t>
            </w:r>
          </w:p>
        </w:tc>
        <w:tc>
          <w:tcPr>
            <w:tcW w:w="992" w:type="dxa"/>
          </w:tcPr>
          <w:p w:rsidR="006B44BF" w:rsidRDefault="00BE72A9">
            <w:pPr>
              <w:pStyle w:val="TableParagraph"/>
              <w:spacing w:line="240" w:lineRule="auto"/>
              <w:ind w:left="145" w:right="110" w:firstLine="96"/>
              <w:jc w:val="left"/>
              <w:rPr>
                <w:b/>
              </w:rPr>
            </w:pPr>
            <w:r>
              <w:rPr>
                <w:b/>
              </w:rPr>
              <w:t>Total Credits</w:t>
            </w:r>
          </w:p>
        </w:tc>
      </w:tr>
      <w:tr w:rsidR="006B44BF">
        <w:trPr>
          <w:trHeight w:val="505"/>
        </w:trPr>
        <w:tc>
          <w:tcPr>
            <w:tcW w:w="1171" w:type="dxa"/>
          </w:tcPr>
          <w:p w:rsidR="006B44BF" w:rsidRDefault="00BE72A9">
            <w:pPr>
              <w:pStyle w:val="TableParagraph"/>
              <w:spacing w:line="246" w:lineRule="exact"/>
              <w:ind w:left="124"/>
              <w:jc w:val="left"/>
            </w:pPr>
            <w:r>
              <w:t>SCW4401</w:t>
            </w:r>
          </w:p>
        </w:tc>
        <w:tc>
          <w:tcPr>
            <w:tcW w:w="3601" w:type="dxa"/>
          </w:tcPr>
          <w:p w:rsidR="006B44BF" w:rsidRDefault="00BE72A9">
            <w:pPr>
              <w:pStyle w:val="TableParagraph"/>
              <w:spacing w:line="246" w:lineRule="exact"/>
              <w:jc w:val="left"/>
            </w:pPr>
            <w:r>
              <w:t>Human Rights &amp; Social Work</w:t>
            </w:r>
          </w:p>
          <w:p w:rsidR="006B44BF" w:rsidRDefault="00BE72A9">
            <w:pPr>
              <w:pStyle w:val="TableParagraph"/>
              <w:spacing w:before="1" w:line="238" w:lineRule="exact"/>
              <w:jc w:val="left"/>
            </w:pPr>
            <w:r>
              <w:t>Practice</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6"/>
        </w:trPr>
        <w:tc>
          <w:tcPr>
            <w:tcW w:w="1171" w:type="dxa"/>
          </w:tcPr>
          <w:p w:rsidR="006B44BF" w:rsidRDefault="00BE72A9">
            <w:pPr>
              <w:pStyle w:val="TableParagraph"/>
              <w:spacing w:line="246" w:lineRule="exact"/>
              <w:ind w:left="124"/>
              <w:jc w:val="left"/>
            </w:pPr>
            <w:r>
              <w:t>SCW4402</w:t>
            </w:r>
          </w:p>
        </w:tc>
        <w:tc>
          <w:tcPr>
            <w:tcW w:w="3601" w:type="dxa"/>
          </w:tcPr>
          <w:p w:rsidR="006B44BF" w:rsidRDefault="00BE72A9">
            <w:pPr>
              <w:pStyle w:val="TableParagraph"/>
              <w:spacing w:line="246" w:lineRule="exact"/>
              <w:jc w:val="left"/>
            </w:pPr>
            <w:r>
              <w:t>Gender &amp; Development</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505"/>
        </w:trPr>
        <w:tc>
          <w:tcPr>
            <w:tcW w:w="1171" w:type="dxa"/>
          </w:tcPr>
          <w:p w:rsidR="006B44BF" w:rsidRDefault="00BE72A9">
            <w:pPr>
              <w:pStyle w:val="TableParagraph"/>
              <w:spacing w:line="249" w:lineRule="exact"/>
              <w:ind w:left="124"/>
              <w:jc w:val="left"/>
            </w:pPr>
            <w:r>
              <w:t>SCW4403</w:t>
            </w:r>
          </w:p>
        </w:tc>
        <w:tc>
          <w:tcPr>
            <w:tcW w:w="3601" w:type="dxa"/>
          </w:tcPr>
          <w:p w:rsidR="006B44BF" w:rsidRDefault="00BE72A9">
            <w:pPr>
              <w:pStyle w:val="TableParagraph"/>
              <w:spacing w:line="248" w:lineRule="exact"/>
              <w:jc w:val="left"/>
            </w:pPr>
            <w:r>
              <w:t>Social Work with Urban, Rural &amp;</w:t>
            </w:r>
          </w:p>
          <w:p w:rsidR="006B44BF" w:rsidRDefault="00BE72A9">
            <w:pPr>
              <w:pStyle w:val="TableParagraph"/>
              <w:spacing w:line="237" w:lineRule="exact"/>
              <w:jc w:val="left"/>
            </w:pPr>
            <w:r>
              <w:t>Tribal Communities</w:t>
            </w:r>
          </w:p>
        </w:tc>
        <w:tc>
          <w:tcPr>
            <w:tcW w:w="1260" w:type="dxa"/>
          </w:tcPr>
          <w:p w:rsidR="006B44BF" w:rsidRDefault="00BE72A9">
            <w:pPr>
              <w:pStyle w:val="TableParagraph"/>
              <w:spacing w:line="249" w:lineRule="exact"/>
              <w:ind w:left="17"/>
            </w:pPr>
            <w:r>
              <w:t>3</w:t>
            </w:r>
          </w:p>
        </w:tc>
        <w:tc>
          <w:tcPr>
            <w:tcW w:w="1172" w:type="dxa"/>
          </w:tcPr>
          <w:p w:rsidR="006B44BF" w:rsidRDefault="00BE72A9">
            <w:pPr>
              <w:pStyle w:val="TableParagraph"/>
              <w:spacing w:line="249" w:lineRule="exact"/>
              <w:ind w:left="16"/>
            </w:pPr>
            <w:r>
              <w:t>-</w:t>
            </w:r>
          </w:p>
        </w:tc>
        <w:tc>
          <w:tcPr>
            <w:tcW w:w="1169" w:type="dxa"/>
          </w:tcPr>
          <w:p w:rsidR="006B44BF" w:rsidRDefault="00BE72A9">
            <w:pPr>
              <w:pStyle w:val="TableParagraph"/>
              <w:spacing w:line="249" w:lineRule="exact"/>
              <w:ind w:left="13"/>
            </w:pPr>
            <w:r>
              <w:t>-</w:t>
            </w:r>
          </w:p>
        </w:tc>
        <w:tc>
          <w:tcPr>
            <w:tcW w:w="992" w:type="dxa"/>
          </w:tcPr>
          <w:p w:rsidR="006B44BF" w:rsidRDefault="00BE72A9">
            <w:pPr>
              <w:pStyle w:val="TableParagraph"/>
              <w:spacing w:line="249" w:lineRule="exact"/>
              <w:ind w:left="16"/>
            </w:pPr>
            <w:r>
              <w:t>3</w:t>
            </w:r>
          </w:p>
        </w:tc>
      </w:tr>
      <w:tr w:rsidR="006B44BF">
        <w:trPr>
          <w:trHeight w:val="296"/>
        </w:trPr>
        <w:tc>
          <w:tcPr>
            <w:tcW w:w="1171" w:type="dxa"/>
          </w:tcPr>
          <w:p w:rsidR="006B44BF" w:rsidRDefault="00BE72A9">
            <w:pPr>
              <w:pStyle w:val="TableParagraph"/>
              <w:spacing w:line="249" w:lineRule="exact"/>
              <w:ind w:left="124"/>
              <w:jc w:val="left"/>
            </w:pPr>
            <w:r>
              <w:t>SCW4404</w:t>
            </w:r>
          </w:p>
        </w:tc>
        <w:tc>
          <w:tcPr>
            <w:tcW w:w="3601" w:type="dxa"/>
          </w:tcPr>
          <w:p w:rsidR="006B44BF" w:rsidRDefault="00BE72A9">
            <w:pPr>
              <w:pStyle w:val="TableParagraph"/>
              <w:spacing w:line="249" w:lineRule="exact"/>
              <w:jc w:val="left"/>
            </w:pPr>
            <w:r>
              <w:t>Field Work Practicum-IV</w:t>
            </w:r>
          </w:p>
        </w:tc>
        <w:tc>
          <w:tcPr>
            <w:tcW w:w="1260" w:type="dxa"/>
          </w:tcPr>
          <w:p w:rsidR="006B44BF" w:rsidRDefault="00BE72A9">
            <w:pPr>
              <w:pStyle w:val="TableParagraph"/>
              <w:spacing w:line="249" w:lineRule="exact"/>
              <w:ind w:left="18"/>
            </w:pPr>
            <w:r>
              <w:t>-</w:t>
            </w:r>
          </w:p>
        </w:tc>
        <w:tc>
          <w:tcPr>
            <w:tcW w:w="1172" w:type="dxa"/>
          </w:tcPr>
          <w:p w:rsidR="006B44BF" w:rsidRDefault="00BE72A9">
            <w:pPr>
              <w:pStyle w:val="TableParagraph"/>
              <w:spacing w:line="249" w:lineRule="exact"/>
              <w:ind w:left="16"/>
            </w:pPr>
            <w:r>
              <w:t>-</w:t>
            </w:r>
          </w:p>
        </w:tc>
        <w:tc>
          <w:tcPr>
            <w:tcW w:w="1169" w:type="dxa"/>
          </w:tcPr>
          <w:p w:rsidR="006B44BF" w:rsidRDefault="00BE72A9">
            <w:pPr>
              <w:pStyle w:val="TableParagraph"/>
              <w:spacing w:line="249" w:lineRule="exact"/>
              <w:ind w:left="13"/>
            </w:pPr>
            <w:r>
              <w:t>-</w:t>
            </w:r>
          </w:p>
        </w:tc>
        <w:tc>
          <w:tcPr>
            <w:tcW w:w="992" w:type="dxa"/>
          </w:tcPr>
          <w:p w:rsidR="006B44BF" w:rsidRDefault="00BE72A9">
            <w:pPr>
              <w:pStyle w:val="TableParagraph"/>
              <w:spacing w:line="249" w:lineRule="exact"/>
              <w:ind w:left="16"/>
            </w:pPr>
            <w:r>
              <w:t>6</w:t>
            </w:r>
          </w:p>
        </w:tc>
      </w:tr>
      <w:tr w:rsidR="006B44BF">
        <w:trPr>
          <w:trHeight w:val="299"/>
        </w:trPr>
        <w:tc>
          <w:tcPr>
            <w:tcW w:w="1171" w:type="dxa"/>
          </w:tcPr>
          <w:p w:rsidR="006B44BF" w:rsidRDefault="00BE72A9">
            <w:pPr>
              <w:pStyle w:val="TableParagraph"/>
              <w:spacing w:line="249" w:lineRule="exact"/>
              <w:ind w:left="124"/>
              <w:jc w:val="left"/>
            </w:pPr>
            <w:r>
              <w:t>SCW4437</w:t>
            </w:r>
          </w:p>
        </w:tc>
        <w:tc>
          <w:tcPr>
            <w:tcW w:w="3601" w:type="dxa"/>
          </w:tcPr>
          <w:p w:rsidR="006B44BF" w:rsidRDefault="00BE72A9">
            <w:pPr>
              <w:pStyle w:val="TableParagraph"/>
              <w:spacing w:line="249" w:lineRule="exact"/>
              <w:jc w:val="left"/>
            </w:pPr>
            <w:r>
              <w:t>Dissertation</w:t>
            </w:r>
          </w:p>
        </w:tc>
        <w:tc>
          <w:tcPr>
            <w:tcW w:w="1260" w:type="dxa"/>
          </w:tcPr>
          <w:p w:rsidR="006B44BF" w:rsidRDefault="00BE72A9">
            <w:pPr>
              <w:pStyle w:val="TableParagraph"/>
              <w:spacing w:line="249" w:lineRule="exact"/>
              <w:ind w:left="18"/>
            </w:pPr>
            <w:r>
              <w:t>-</w:t>
            </w:r>
          </w:p>
        </w:tc>
        <w:tc>
          <w:tcPr>
            <w:tcW w:w="1172" w:type="dxa"/>
          </w:tcPr>
          <w:p w:rsidR="006B44BF" w:rsidRDefault="00BE72A9">
            <w:pPr>
              <w:pStyle w:val="TableParagraph"/>
              <w:spacing w:line="249" w:lineRule="exact"/>
              <w:ind w:left="16"/>
            </w:pPr>
            <w:r>
              <w:t>-</w:t>
            </w:r>
          </w:p>
        </w:tc>
        <w:tc>
          <w:tcPr>
            <w:tcW w:w="1169" w:type="dxa"/>
          </w:tcPr>
          <w:p w:rsidR="006B44BF" w:rsidRDefault="00BE72A9">
            <w:pPr>
              <w:pStyle w:val="TableParagraph"/>
              <w:spacing w:line="249" w:lineRule="exact"/>
              <w:ind w:left="13"/>
            </w:pPr>
            <w:r>
              <w:t>-</w:t>
            </w:r>
          </w:p>
        </w:tc>
        <w:tc>
          <w:tcPr>
            <w:tcW w:w="992" w:type="dxa"/>
          </w:tcPr>
          <w:p w:rsidR="006B44BF" w:rsidRDefault="00BE72A9">
            <w:pPr>
              <w:pStyle w:val="TableParagraph"/>
              <w:spacing w:line="249" w:lineRule="exact"/>
              <w:ind w:left="16"/>
            </w:pPr>
            <w:r>
              <w:t>9</w:t>
            </w:r>
          </w:p>
        </w:tc>
      </w:tr>
      <w:tr w:rsidR="006B44BF">
        <w:trPr>
          <w:trHeight w:val="296"/>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line="251" w:lineRule="exact"/>
              <w:ind w:left="1546" w:right="1525"/>
              <w:rPr>
                <w:b/>
              </w:rPr>
            </w:pPr>
            <w:r>
              <w:rPr>
                <w:b/>
              </w:rPr>
              <w:t>Concentration Electives (any TWO papers)</w:t>
            </w:r>
          </w:p>
        </w:tc>
        <w:tc>
          <w:tcPr>
            <w:tcW w:w="992" w:type="dxa"/>
          </w:tcPr>
          <w:p w:rsidR="006B44BF" w:rsidRDefault="00BE72A9">
            <w:pPr>
              <w:pStyle w:val="TableParagraph"/>
              <w:spacing w:line="251" w:lineRule="exact"/>
              <w:ind w:left="146" w:right="128"/>
              <w:rPr>
                <w:b/>
              </w:rPr>
            </w:pPr>
            <w:r>
              <w:rPr>
                <w:b/>
              </w:rPr>
              <w:t>(3+3) 6</w:t>
            </w:r>
          </w:p>
        </w:tc>
      </w:tr>
      <w:tr w:rsidR="006B44BF">
        <w:trPr>
          <w:trHeight w:val="505"/>
        </w:trPr>
        <w:tc>
          <w:tcPr>
            <w:tcW w:w="1171" w:type="dxa"/>
          </w:tcPr>
          <w:p w:rsidR="006B44BF" w:rsidRDefault="00BE72A9">
            <w:pPr>
              <w:pStyle w:val="TableParagraph"/>
              <w:spacing w:line="246" w:lineRule="exact"/>
              <w:ind w:left="124"/>
              <w:jc w:val="left"/>
            </w:pPr>
            <w:r>
              <w:t>SCW4405</w:t>
            </w:r>
          </w:p>
        </w:tc>
        <w:tc>
          <w:tcPr>
            <w:tcW w:w="3601" w:type="dxa"/>
          </w:tcPr>
          <w:p w:rsidR="006B44BF" w:rsidRDefault="00BE72A9">
            <w:pPr>
              <w:pStyle w:val="TableParagraph"/>
              <w:spacing w:line="246" w:lineRule="exact"/>
              <w:jc w:val="left"/>
            </w:pPr>
            <w:r>
              <w:t>Industrial Relations &amp; Labour</w:t>
            </w:r>
          </w:p>
          <w:p w:rsidR="006B44BF" w:rsidRDefault="00BE72A9">
            <w:pPr>
              <w:pStyle w:val="TableParagraph"/>
              <w:spacing w:line="240" w:lineRule="exact"/>
              <w:jc w:val="left"/>
            </w:pPr>
            <w:r>
              <w:t>Legislation</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7"/>
        </w:trPr>
        <w:tc>
          <w:tcPr>
            <w:tcW w:w="1171" w:type="dxa"/>
          </w:tcPr>
          <w:p w:rsidR="006B44BF" w:rsidRDefault="00BE72A9">
            <w:pPr>
              <w:pStyle w:val="TableParagraph"/>
              <w:spacing w:line="247" w:lineRule="exact"/>
              <w:ind w:left="124"/>
              <w:jc w:val="left"/>
            </w:pPr>
            <w:r>
              <w:t>SCW4406</w:t>
            </w:r>
          </w:p>
        </w:tc>
        <w:tc>
          <w:tcPr>
            <w:tcW w:w="3601" w:type="dxa"/>
          </w:tcPr>
          <w:p w:rsidR="006B44BF" w:rsidRDefault="00BE72A9">
            <w:pPr>
              <w:pStyle w:val="TableParagraph"/>
              <w:spacing w:line="247" w:lineRule="exact"/>
              <w:jc w:val="left"/>
            </w:pPr>
            <w:r>
              <w:t>Rehabilitation &amp; After Care Services</w:t>
            </w:r>
          </w:p>
        </w:tc>
        <w:tc>
          <w:tcPr>
            <w:tcW w:w="1260" w:type="dxa"/>
          </w:tcPr>
          <w:p w:rsidR="006B44BF" w:rsidRDefault="00BE72A9">
            <w:pPr>
              <w:pStyle w:val="TableParagraph"/>
              <w:spacing w:line="247" w:lineRule="exact"/>
              <w:ind w:left="17"/>
            </w:pPr>
            <w:r>
              <w:t>3</w:t>
            </w:r>
          </w:p>
        </w:tc>
        <w:tc>
          <w:tcPr>
            <w:tcW w:w="1172" w:type="dxa"/>
          </w:tcPr>
          <w:p w:rsidR="006B44BF" w:rsidRDefault="00BE72A9">
            <w:pPr>
              <w:pStyle w:val="TableParagraph"/>
              <w:spacing w:line="247" w:lineRule="exact"/>
              <w:ind w:left="16"/>
            </w:pPr>
            <w:r>
              <w:t>-</w:t>
            </w:r>
          </w:p>
        </w:tc>
        <w:tc>
          <w:tcPr>
            <w:tcW w:w="1169" w:type="dxa"/>
          </w:tcPr>
          <w:p w:rsidR="006B44BF" w:rsidRDefault="00BE72A9">
            <w:pPr>
              <w:pStyle w:val="TableParagraph"/>
              <w:spacing w:line="247" w:lineRule="exact"/>
              <w:ind w:left="13"/>
            </w:pPr>
            <w:r>
              <w:t>-</w:t>
            </w:r>
          </w:p>
        </w:tc>
        <w:tc>
          <w:tcPr>
            <w:tcW w:w="992" w:type="dxa"/>
          </w:tcPr>
          <w:p w:rsidR="006B44BF" w:rsidRDefault="00BE72A9">
            <w:pPr>
              <w:pStyle w:val="TableParagraph"/>
              <w:spacing w:line="247" w:lineRule="exact"/>
              <w:ind w:left="16"/>
            </w:pPr>
            <w:r>
              <w:t>3</w:t>
            </w:r>
          </w:p>
        </w:tc>
      </w:tr>
      <w:tr w:rsidR="006B44BF">
        <w:trPr>
          <w:trHeight w:val="296"/>
        </w:trPr>
        <w:tc>
          <w:tcPr>
            <w:tcW w:w="1171" w:type="dxa"/>
          </w:tcPr>
          <w:p w:rsidR="006B44BF" w:rsidRDefault="00BE72A9">
            <w:pPr>
              <w:pStyle w:val="TableParagraph"/>
              <w:spacing w:line="246" w:lineRule="exact"/>
              <w:ind w:left="124"/>
              <w:jc w:val="left"/>
            </w:pPr>
            <w:r>
              <w:t>SCW4407</w:t>
            </w:r>
          </w:p>
        </w:tc>
        <w:tc>
          <w:tcPr>
            <w:tcW w:w="3601" w:type="dxa"/>
          </w:tcPr>
          <w:p w:rsidR="006B44BF" w:rsidRDefault="00BE72A9">
            <w:pPr>
              <w:pStyle w:val="TableParagraph"/>
              <w:spacing w:line="246" w:lineRule="exact"/>
              <w:jc w:val="left"/>
            </w:pPr>
            <w:r>
              <w:t>Social Work with PWD</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6"/>
        </w:trPr>
        <w:tc>
          <w:tcPr>
            <w:tcW w:w="1171" w:type="dxa"/>
          </w:tcPr>
          <w:p w:rsidR="006B44BF" w:rsidRDefault="00BE72A9">
            <w:pPr>
              <w:pStyle w:val="TableParagraph"/>
              <w:spacing w:line="246" w:lineRule="exact"/>
              <w:ind w:left="124"/>
              <w:jc w:val="left"/>
            </w:pPr>
            <w:r>
              <w:t>SCW4408</w:t>
            </w:r>
          </w:p>
        </w:tc>
        <w:tc>
          <w:tcPr>
            <w:tcW w:w="3601" w:type="dxa"/>
          </w:tcPr>
          <w:p w:rsidR="006B44BF" w:rsidRDefault="00BE72A9">
            <w:pPr>
              <w:pStyle w:val="TableParagraph"/>
              <w:spacing w:line="246" w:lineRule="exact"/>
              <w:jc w:val="left"/>
            </w:pPr>
            <w:r>
              <w:t>Social Work with HIV/AIDS</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6"/>
        </w:trPr>
        <w:tc>
          <w:tcPr>
            <w:tcW w:w="1171" w:type="dxa"/>
          </w:tcPr>
          <w:p w:rsidR="006B44BF" w:rsidRDefault="00BE72A9">
            <w:pPr>
              <w:pStyle w:val="TableParagraph"/>
              <w:spacing w:line="246" w:lineRule="exact"/>
              <w:ind w:left="124"/>
              <w:jc w:val="left"/>
            </w:pPr>
            <w:r>
              <w:t>SCW4409</w:t>
            </w:r>
          </w:p>
        </w:tc>
        <w:tc>
          <w:tcPr>
            <w:tcW w:w="3601" w:type="dxa"/>
          </w:tcPr>
          <w:p w:rsidR="006B44BF" w:rsidRDefault="00BE72A9">
            <w:pPr>
              <w:pStyle w:val="TableParagraph"/>
              <w:spacing w:line="246" w:lineRule="exact"/>
              <w:jc w:val="left"/>
            </w:pPr>
            <w:r>
              <w:t>Human Growth &amp; Development</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6"/>
        </w:trPr>
        <w:tc>
          <w:tcPr>
            <w:tcW w:w="1171" w:type="dxa"/>
          </w:tcPr>
          <w:p w:rsidR="006B44BF" w:rsidRDefault="00BE72A9">
            <w:pPr>
              <w:pStyle w:val="TableParagraph"/>
              <w:spacing w:line="246" w:lineRule="exact"/>
              <w:ind w:left="124"/>
              <w:jc w:val="left"/>
            </w:pPr>
            <w:r>
              <w:t>SCW4410</w:t>
            </w:r>
          </w:p>
        </w:tc>
        <w:tc>
          <w:tcPr>
            <w:tcW w:w="3601" w:type="dxa"/>
          </w:tcPr>
          <w:p w:rsidR="006B44BF" w:rsidRDefault="00BE72A9">
            <w:pPr>
              <w:pStyle w:val="TableParagraph"/>
              <w:spacing w:line="246" w:lineRule="exact"/>
              <w:jc w:val="left"/>
            </w:pPr>
            <w:r>
              <w:t>Disaster Management</w:t>
            </w:r>
          </w:p>
        </w:tc>
        <w:tc>
          <w:tcPr>
            <w:tcW w:w="1260" w:type="dxa"/>
          </w:tcPr>
          <w:p w:rsidR="006B44BF" w:rsidRDefault="00BE72A9">
            <w:pPr>
              <w:pStyle w:val="TableParagraph"/>
              <w:spacing w:line="246" w:lineRule="exact"/>
              <w:ind w:left="17"/>
            </w:pPr>
            <w:r>
              <w:t>3</w:t>
            </w:r>
          </w:p>
        </w:tc>
        <w:tc>
          <w:tcPr>
            <w:tcW w:w="1172" w:type="dxa"/>
          </w:tcPr>
          <w:p w:rsidR="006B44BF" w:rsidRDefault="00BE72A9">
            <w:pPr>
              <w:pStyle w:val="TableParagraph"/>
              <w:spacing w:line="246" w:lineRule="exact"/>
              <w:ind w:left="16"/>
            </w:pPr>
            <w:r>
              <w:t>-</w:t>
            </w:r>
          </w:p>
        </w:tc>
        <w:tc>
          <w:tcPr>
            <w:tcW w:w="1169" w:type="dxa"/>
          </w:tcPr>
          <w:p w:rsidR="006B44BF" w:rsidRDefault="00BE72A9">
            <w:pPr>
              <w:pStyle w:val="TableParagraph"/>
              <w:spacing w:line="246" w:lineRule="exact"/>
              <w:ind w:left="13"/>
            </w:pPr>
            <w:r>
              <w:t>-</w:t>
            </w:r>
          </w:p>
        </w:tc>
        <w:tc>
          <w:tcPr>
            <w:tcW w:w="992" w:type="dxa"/>
          </w:tcPr>
          <w:p w:rsidR="006B44BF" w:rsidRDefault="00BE72A9">
            <w:pPr>
              <w:pStyle w:val="TableParagraph"/>
              <w:spacing w:line="246" w:lineRule="exact"/>
              <w:ind w:left="16"/>
            </w:pPr>
            <w:r>
              <w:t>3</w:t>
            </w:r>
          </w:p>
        </w:tc>
      </w:tr>
      <w:tr w:rsidR="006B44BF">
        <w:trPr>
          <w:trHeight w:val="296"/>
        </w:trPr>
        <w:tc>
          <w:tcPr>
            <w:tcW w:w="1171" w:type="dxa"/>
          </w:tcPr>
          <w:p w:rsidR="006B44BF" w:rsidRDefault="006B44BF">
            <w:pPr>
              <w:pStyle w:val="TableParagraph"/>
              <w:spacing w:line="240" w:lineRule="auto"/>
              <w:ind w:left="0"/>
              <w:jc w:val="left"/>
            </w:pPr>
          </w:p>
        </w:tc>
        <w:tc>
          <w:tcPr>
            <w:tcW w:w="7202" w:type="dxa"/>
            <w:gridSpan w:val="4"/>
          </w:tcPr>
          <w:p w:rsidR="006B44BF" w:rsidRDefault="00BE72A9">
            <w:pPr>
              <w:pStyle w:val="TableParagraph"/>
              <w:spacing w:line="240" w:lineRule="auto"/>
              <w:ind w:left="1542" w:right="1525"/>
              <w:rPr>
                <w:b/>
              </w:rPr>
            </w:pPr>
            <w:r>
              <w:rPr>
                <w:b/>
              </w:rPr>
              <w:t>Open Electives</w:t>
            </w:r>
          </w:p>
        </w:tc>
        <w:tc>
          <w:tcPr>
            <w:tcW w:w="992" w:type="dxa"/>
          </w:tcPr>
          <w:p w:rsidR="006B44BF" w:rsidRDefault="00BE72A9">
            <w:pPr>
              <w:pStyle w:val="TableParagraph"/>
              <w:spacing w:line="240" w:lineRule="auto"/>
              <w:ind w:left="16"/>
              <w:rPr>
                <w:b/>
              </w:rPr>
            </w:pPr>
            <w:r>
              <w:rPr>
                <w:b/>
              </w:rPr>
              <w:t>2</w:t>
            </w:r>
          </w:p>
        </w:tc>
      </w:tr>
      <w:tr w:rsidR="006B44BF">
        <w:trPr>
          <w:trHeight w:val="296"/>
        </w:trPr>
        <w:tc>
          <w:tcPr>
            <w:tcW w:w="1171" w:type="dxa"/>
          </w:tcPr>
          <w:p w:rsidR="006B44BF" w:rsidRDefault="00BE72A9">
            <w:pPr>
              <w:pStyle w:val="TableParagraph"/>
              <w:spacing w:line="249" w:lineRule="exact"/>
              <w:ind w:left="167"/>
              <w:jc w:val="left"/>
            </w:pPr>
            <w:r>
              <w:t>CSS4451</w:t>
            </w:r>
          </w:p>
        </w:tc>
        <w:tc>
          <w:tcPr>
            <w:tcW w:w="3601" w:type="dxa"/>
          </w:tcPr>
          <w:p w:rsidR="006B44BF" w:rsidRDefault="00BE72A9">
            <w:pPr>
              <w:pStyle w:val="TableParagraph"/>
              <w:spacing w:line="249" w:lineRule="exact"/>
              <w:jc w:val="left"/>
            </w:pPr>
            <w:r>
              <w:t>Cross Cultural Communication</w:t>
            </w:r>
          </w:p>
        </w:tc>
        <w:tc>
          <w:tcPr>
            <w:tcW w:w="1260" w:type="dxa"/>
          </w:tcPr>
          <w:p w:rsidR="006B44BF" w:rsidRDefault="00BE72A9">
            <w:pPr>
              <w:pStyle w:val="TableParagraph"/>
              <w:spacing w:line="249" w:lineRule="exact"/>
              <w:ind w:left="17"/>
            </w:pPr>
            <w:r>
              <w:t>1</w:t>
            </w:r>
          </w:p>
        </w:tc>
        <w:tc>
          <w:tcPr>
            <w:tcW w:w="1172" w:type="dxa"/>
          </w:tcPr>
          <w:p w:rsidR="006B44BF" w:rsidRDefault="00BE72A9">
            <w:pPr>
              <w:pStyle w:val="TableParagraph"/>
              <w:spacing w:line="249" w:lineRule="exact"/>
              <w:ind w:left="16"/>
            </w:pPr>
            <w:r>
              <w:t>-</w:t>
            </w:r>
          </w:p>
        </w:tc>
        <w:tc>
          <w:tcPr>
            <w:tcW w:w="1169" w:type="dxa"/>
          </w:tcPr>
          <w:p w:rsidR="006B44BF" w:rsidRDefault="00BE72A9">
            <w:pPr>
              <w:pStyle w:val="TableParagraph"/>
              <w:spacing w:line="249" w:lineRule="exact"/>
              <w:ind w:left="13"/>
            </w:pPr>
            <w:r>
              <w:t>-</w:t>
            </w:r>
          </w:p>
        </w:tc>
        <w:tc>
          <w:tcPr>
            <w:tcW w:w="992" w:type="dxa"/>
          </w:tcPr>
          <w:p w:rsidR="006B44BF" w:rsidRDefault="00BE72A9">
            <w:pPr>
              <w:pStyle w:val="TableParagraph"/>
              <w:spacing w:line="249" w:lineRule="exact"/>
              <w:ind w:left="16"/>
            </w:pPr>
            <w:r>
              <w:t>1</w:t>
            </w:r>
          </w:p>
        </w:tc>
      </w:tr>
      <w:tr w:rsidR="006B44BF">
        <w:trPr>
          <w:trHeight w:val="296"/>
        </w:trPr>
        <w:tc>
          <w:tcPr>
            <w:tcW w:w="1171" w:type="dxa"/>
          </w:tcPr>
          <w:p w:rsidR="006B44BF" w:rsidRDefault="00BE72A9">
            <w:pPr>
              <w:pStyle w:val="TableParagraph"/>
              <w:spacing w:line="249" w:lineRule="exact"/>
              <w:ind w:left="143"/>
              <w:jc w:val="left"/>
            </w:pPr>
            <w:r>
              <w:t>BEH4451</w:t>
            </w:r>
          </w:p>
        </w:tc>
        <w:tc>
          <w:tcPr>
            <w:tcW w:w="3601" w:type="dxa"/>
          </w:tcPr>
          <w:p w:rsidR="006B44BF" w:rsidRDefault="00BE72A9">
            <w:pPr>
              <w:pStyle w:val="TableParagraph"/>
              <w:spacing w:line="249" w:lineRule="exact"/>
              <w:jc w:val="left"/>
            </w:pPr>
            <w:r>
              <w:t>Professional Excellence</w:t>
            </w:r>
          </w:p>
        </w:tc>
        <w:tc>
          <w:tcPr>
            <w:tcW w:w="1260" w:type="dxa"/>
          </w:tcPr>
          <w:p w:rsidR="006B44BF" w:rsidRDefault="00BE72A9">
            <w:pPr>
              <w:pStyle w:val="TableParagraph"/>
              <w:spacing w:line="249" w:lineRule="exact"/>
              <w:ind w:left="17"/>
            </w:pPr>
            <w:r>
              <w:t>1</w:t>
            </w:r>
          </w:p>
        </w:tc>
        <w:tc>
          <w:tcPr>
            <w:tcW w:w="1172" w:type="dxa"/>
          </w:tcPr>
          <w:p w:rsidR="006B44BF" w:rsidRDefault="00BE72A9">
            <w:pPr>
              <w:pStyle w:val="TableParagraph"/>
              <w:spacing w:line="249" w:lineRule="exact"/>
              <w:ind w:left="16"/>
            </w:pPr>
            <w:r>
              <w:t>-</w:t>
            </w:r>
          </w:p>
        </w:tc>
        <w:tc>
          <w:tcPr>
            <w:tcW w:w="1169" w:type="dxa"/>
          </w:tcPr>
          <w:p w:rsidR="006B44BF" w:rsidRDefault="00BE72A9">
            <w:pPr>
              <w:pStyle w:val="TableParagraph"/>
              <w:spacing w:line="249" w:lineRule="exact"/>
              <w:ind w:left="13"/>
            </w:pPr>
            <w:r>
              <w:t>-</w:t>
            </w:r>
          </w:p>
        </w:tc>
        <w:tc>
          <w:tcPr>
            <w:tcW w:w="992" w:type="dxa"/>
          </w:tcPr>
          <w:p w:rsidR="006B44BF" w:rsidRDefault="00BE72A9">
            <w:pPr>
              <w:pStyle w:val="TableParagraph"/>
              <w:spacing w:line="249" w:lineRule="exact"/>
              <w:ind w:left="16"/>
            </w:pPr>
            <w:r>
              <w:t>1</w:t>
            </w:r>
          </w:p>
        </w:tc>
      </w:tr>
      <w:tr w:rsidR="006B44BF">
        <w:trPr>
          <w:trHeight w:val="299"/>
        </w:trPr>
        <w:tc>
          <w:tcPr>
            <w:tcW w:w="1171" w:type="dxa"/>
          </w:tcPr>
          <w:p w:rsidR="006B44BF" w:rsidRDefault="006B44BF">
            <w:pPr>
              <w:pStyle w:val="TableParagraph"/>
              <w:spacing w:line="240" w:lineRule="auto"/>
              <w:ind w:left="0"/>
              <w:jc w:val="left"/>
            </w:pPr>
          </w:p>
        </w:tc>
        <w:tc>
          <w:tcPr>
            <w:tcW w:w="3601" w:type="dxa"/>
          </w:tcPr>
          <w:p w:rsidR="006B44BF" w:rsidRDefault="00BE72A9">
            <w:pPr>
              <w:pStyle w:val="TableParagraph"/>
              <w:spacing w:line="240" w:lineRule="auto"/>
              <w:ind w:left="1193" w:right="1176"/>
              <w:rPr>
                <w:b/>
              </w:rPr>
            </w:pPr>
            <w:r>
              <w:rPr>
                <w:b/>
              </w:rPr>
              <w:t>TOTAL</w:t>
            </w:r>
          </w:p>
        </w:tc>
        <w:tc>
          <w:tcPr>
            <w:tcW w:w="1260" w:type="dxa"/>
          </w:tcPr>
          <w:p w:rsidR="006B44BF" w:rsidRDefault="006B44BF">
            <w:pPr>
              <w:pStyle w:val="TableParagraph"/>
              <w:spacing w:line="240" w:lineRule="auto"/>
              <w:ind w:left="0"/>
              <w:jc w:val="left"/>
            </w:pPr>
          </w:p>
        </w:tc>
        <w:tc>
          <w:tcPr>
            <w:tcW w:w="1172" w:type="dxa"/>
          </w:tcPr>
          <w:p w:rsidR="006B44BF" w:rsidRDefault="006B44BF">
            <w:pPr>
              <w:pStyle w:val="TableParagraph"/>
              <w:spacing w:line="240" w:lineRule="auto"/>
              <w:ind w:left="0"/>
              <w:jc w:val="left"/>
            </w:pPr>
          </w:p>
        </w:tc>
        <w:tc>
          <w:tcPr>
            <w:tcW w:w="1169" w:type="dxa"/>
          </w:tcPr>
          <w:p w:rsidR="006B44BF" w:rsidRDefault="006B44BF">
            <w:pPr>
              <w:pStyle w:val="TableParagraph"/>
              <w:spacing w:line="240" w:lineRule="auto"/>
              <w:ind w:left="0"/>
              <w:jc w:val="left"/>
            </w:pPr>
          </w:p>
        </w:tc>
        <w:tc>
          <w:tcPr>
            <w:tcW w:w="992" w:type="dxa"/>
          </w:tcPr>
          <w:p w:rsidR="006B44BF" w:rsidRDefault="00BE72A9">
            <w:pPr>
              <w:pStyle w:val="TableParagraph"/>
              <w:spacing w:line="240" w:lineRule="auto"/>
              <w:ind w:left="144" w:right="128"/>
              <w:rPr>
                <w:b/>
              </w:rPr>
            </w:pPr>
            <w:r>
              <w:rPr>
                <w:b/>
              </w:rPr>
              <w:t>32</w:t>
            </w:r>
          </w:p>
        </w:tc>
      </w:tr>
    </w:tbl>
    <w:p w:rsidR="006B44BF" w:rsidRDefault="00BE72A9">
      <w:pPr>
        <w:pStyle w:val="BodyText"/>
        <w:spacing w:before="246"/>
        <w:ind w:right="862"/>
      </w:pPr>
      <w:r>
        <w:rPr>
          <w:b/>
        </w:rPr>
        <w:t xml:space="preserve">Note: </w:t>
      </w:r>
      <w:r>
        <w:t>Students would initiate treatise work from the beginning of the third semester. The dissertation topic to be selected in the third semester and the evaluation would be done in the fourth semester.</w:t>
      </w:r>
    </w:p>
    <w:p w:rsidR="006B44BF" w:rsidRDefault="006B44BF">
      <w:pPr>
        <w:sectPr w:rsidR="006B44BF">
          <w:pgSz w:w="11910" w:h="16840"/>
          <w:pgMar w:top="960" w:right="580" w:bottom="480" w:left="1180" w:header="0" w:footer="295" w:gutter="0"/>
          <w:cols w:space="720"/>
        </w:sectPr>
      </w:pPr>
    </w:p>
    <w:p w:rsidR="006B44BF" w:rsidRDefault="00BE72A9">
      <w:pPr>
        <w:pStyle w:val="Heading1"/>
        <w:tabs>
          <w:tab w:val="left" w:pos="2990"/>
          <w:tab w:val="left" w:pos="9194"/>
        </w:tabs>
        <w:spacing w:before="61"/>
        <w:ind w:right="506"/>
        <w:jc w:val="center"/>
      </w:pPr>
      <w:r>
        <w:rPr>
          <w:color w:val="FFFFFF"/>
          <w:w w:val="99"/>
          <w:shd w:val="clear" w:color="auto" w:fill="000000"/>
        </w:rPr>
        <w:t xml:space="preserve"> </w:t>
      </w:r>
      <w:r>
        <w:rPr>
          <w:color w:val="FFFFFF"/>
          <w:shd w:val="clear" w:color="auto" w:fill="000000"/>
        </w:rPr>
        <w:tab/>
        <w:t>Syllabus - First</w:t>
      </w:r>
      <w:r>
        <w:rPr>
          <w:color w:val="FFFFFF"/>
          <w:spacing w:val="-7"/>
          <w:shd w:val="clear" w:color="auto" w:fill="000000"/>
        </w:rPr>
        <w:t xml:space="preserve"> </w:t>
      </w:r>
      <w:r>
        <w:rPr>
          <w:color w:val="FFFFFF"/>
          <w:shd w:val="clear" w:color="auto" w:fill="000000"/>
        </w:rPr>
        <w:t>Semester</w:t>
      </w:r>
      <w:r>
        <w:rPr>
          <w:color w:val="FFFFFF"/>
          <w:shd w:val="clear" w:color="auto" w:fill="000000"/>
        </w:rPr>
        <w:tab/>
      </w:r>
    </w:p>
    <w:p w:rsidR="006B44BF" w:rsidRDefault="00BE72A9">
      <w:pPr>
        <w:pStyle w:val="Heading2"/>
        <w:spacing w:before="161"/>
        <w:ind w:right="600"/>
      </w:pPr>
      <w:r>
        <w:t>SOCIAL WORK: HISTORY, IDEOLOGIES, PERSPECTIVES AND CONTEMPORARY CONCERNS</w:t>
      </w:r>
    </w:p>
    <w:p w:rsidR="006B44BF" w:rsidRDefault="00BE72A9">
      <w:pPr>
        <w:pStyle w:val="Heading3"/>
        <w:tabs>
          <w:tab w:val="left" w:pos="7550"/>
        </w:tabs>
        <w:spacing w:before="1"/>
      </w:pPr>
      <w:r>
        <w:t>Course</w:t>
      </w:r>
      <w:r>
        <w:rPr>
          <w:spacing w:val="-1"/>
        </w:rPr>
        <w:t xml:space="preserve"> </w:t>
      </w:r>
      <w:r>
        <w:t>Code:</w:t>
      </w:r>
      <w:r>
        <w:rPr>
          <w:spacing w:val="-1"/>
        </w:rPr>
        <w:t xml:space="preserve"> </w:t>
      </w:r>
      <w:r>
        <w:t>SCW4101</w:t>
      </w:r>
      <w:r>
        <w:tab/>
        <w:t>Credit Units: 03</w:t>
      </w:r>
    </w:p>
    <w:p w:rsidR="006B44BF" w:rsidRDefault="006B44BF">
      <w:pPr>
        <w:pStyle w:val="BodyText"/>
        <w:ind w:left="0"/>
        <w:rPr>
          <w:b/>
        </w:rPr>
      </w:pPr>
    </w:p>
    <w:p w:rsidR="006B44BF" w:rsidRDefault="00BE72A9">
      <w:pPr>
        <w:spacing w:line="249" w:lineRule="exact"/>
        <w:ind w:left="260"/>
        <w:rPr>
          <w:b/>
        </w:rPr>
      </w:pPr>
      <w:r>
        <w:rPr>
          <w:b/>
        </w:rPr>
        <w:t>Course Objective:</w:t>
      </w:r>
    </w:p>
    <w:p w:rsidR="006B44BF" w:rsidRDefault="00BE72A9">
      <w:pPr>
        <w:pStyle w:val="ListParagraph"/>
        <w:numPr>
          <w:ilvl w:val="0"/>
          <w:numId w:val="19"/>
        </w:numPr>
        <w:tabs>
          <w:tab w:val="left" w:pos="980"/>
          <w:tab w:val="left" w:pos="981"/>
        </w:tabs>
        <w:spacing w:line="266" w:lineRule="exact"/>
        <w:ind w:hanging="361"/>
      </w:pPr>
      <w:r>
        <w:t>To understand the history of evolution of social work profession, both in India and the</w:t>
      </w:r>
      <w:r>
        <w:rPr>
          <w:spacing w:val="-24"/>
        </w:rPr>
        <w:t xml:space="preserve"> </w:t>
      </w:r>
      <w:r>
        <w:t>West.</w:t>
      </w:r>
    </w:p>
    <w:p w:rsidR="006B44BF" w:rsidRDefault="00BE72A9">
      <w:pPr>
        <w:pStyle w:val="ListParagraph"/>
        <w:numPr>
          <w:ilvl w:val="0"/>
          <w:numId w:val="19"/>
        </w:numPr>
        <w:tabs>
          <w:tab w:val="left" w:pos="980"/>
          <w:tab w:val="left" w:pos="981"/>
        </w:tabs>
        <w:ind w:right="858"/>
      </w:pPr>
      <w:r>
        <w:t>To develop insights into the origin and development of ideologies, approaches to social change. To understand rationale, goals, ideals and ethics for social</w:t>
      </w:r>
      <w:r>
        <w:rPr>
          <w:spacing w:val="-9"/>
        </w:rPr>
        <w:t xml:space="preserve"> </w:t>
      </w:r>
      <w:r>
        <w:t>change.</w:t>
      </w:r>
    </w:p>
    <w:p w:rsidR="006B44BF" w:rsidRDefault="00BE72A9">
      <w:pPr>
        <w:pStyle w:val="ListParagraph"/>
        <w:numPr>
          <w:ilvl w:val="0"/>
          <w:numId w:val="19"/>
        </w:numPr>
        <w:tabs>
          <w:tab w:val="left" w:pos="980"/>
          <w:tab w:val="left" w:pos="981"/>
        </w:tabs>
        <w:spacing w:before="1"/>
        <w:ind w:right="861"/>
      </w:pPr>
      <w:r>
        <w:t>To understand the perceptions of people and social problems, the status of benefactors and their</w:t>
      </w:r>
      <w:r>
        <w:rPr>
          <w:spacing w:val="-1"/>
        </w:rPr>
        <w:t xml:space="preserve"> </w:t>
      </w:r>
      <w:r>
        <w:t>motives.</w:t>
      </w:r>
    </w:p>
    <w:p w:rsidR="006B44BF" w:rsidRDefault="00BE72A9">
      <w:pPr>
        <w:pStyle w:val="ListParagraph"/>
        <w:numPr>
          <w:ilvl w:val="0"/>
          <w:numId w:val="19"/>
        </w:numPr>
        <w:tabs>
          <w:tab w:val="left" w:pos="980"/>
          <w:tab w:val="left" w:pos="981"/>
        </w:tabs>
        <w:spacing w:line="267" w:lineRule="exact"/>
        <w:ind w:hanging="361"/>
      </w:pPr>
      <w:r>
        <w:t>To develop skills to understand contemporary reality in its historical</w:t>
      </w:r>
      <w:r>
        <w:rPr>
          <w:spacing w:val="-17"/>
        </w:rPr>
        <w:t xml:space="preserve"> </w:t>
      </w:r>
      <w:r>
        <w:t>context.</w:t>
      </w:r>
    </w:p>
    <w:p w:rsidR="006B44BF" w:rsidRDefault="00BE72A9">
      <w:pPr>
        <w:pStyle w:val="ListParagraph"/>
        <w:numPr>
          <w:ilvl w:val="0"/>
          <w:numId w:val="19"/>
        </w:numPr>
        <w:tabs>
          <w:tab w:val="left" w:pos="980"/>
          <w:tab w:val="left" w:pos="981"/>
        </w:tabs>
        <w:ind w:right="863"/>
      </w:pPr>
      <w:r>
        <w:t>To understand self as a part of own environment and explore own assumptions, ideals, values to develop sensitivity to marginalization of vulnerable</w:t>
      </w:r>
      <w:r>
        <w:rPr>
          <w:spacing w:val="-9"/>
        </w:rPr>
        <w:t xml:space="preserve"> </w:t>
      </w:r>
      <w:r>
        <w:t>groups.</w:t>
      </w:r>
    </w:p>
    <w:p w:rsidR="006B44BF" w:rsidRDefault="006B44BF">
      <w:pPr>
        <w:pStyle w:val="BodyText"/>
        <w:spacing w:before="5"/>
        <w:ind w:left="0"/>
      </w:pPr>
    </w:p>
    <w:p w:rsidR="006B44BF" w:rsidRDefault="00BE72A9">
      <w:pPr>
        <w:pStyle w:val="Heading3"/>
      </w:pPr>
      <w:r>
        <w:t>Course Contents:</w:t>
      </w:r>
    </w:p>
    <w:p w:rsidR="006B44BF" w:rsidRDefault="006B44BF">
      <w:pPr>
        <w:pStyle w:val="BodyText"/>
        <w:spacing w:before="1"/>
        <w:ind w:left="0"/>
        <w:rPr>
          <w:b/>
        </w:rPr>
      </w:pPr>
    </w:p>
    <w:p w:rsidR="006B44BF" w:rsidRDefault="00BE72A9">
      <w:pPr>
        <w:spacing w:line="250" w:lineRule="exact"/>
        <w:ind w:left="260"/>
        <w:rPr>
          <w:b/>
        </w:rPr>
      </w:pPr>
      <w:r>
        <w:rPr>
          <w:b/>
        </w:rPr>
        <w:t>Module I: History of Social Work in India and Abroad</w:t>
      </w:r>
    </w:p>
    <w:p w:rsidR="006B44BF" w:rsidRDefault="00BE72A9">
      <w:pPr>
        <w:pStyle w:val="BodyText"/>
        <w:spacing w:line="250" w:lineRule="exact"/>
      </w:pPr>
      <w:r>
        <w:t>Charity, Philanthropy</w:t>
      </w:r>
    </w:p>
    <w:p w:rsidR="006B44BF" w:rsidRDefault="00BE72A9">
      <w:pPr>
        <w:pStyle w:val="BodyText"/>
        <w:spacing w:before="2"/>
        <w:ind w:right="1769"/>
      </w:pPr>
      <w:r>
        <w:t>Social Situations: Poverty, Problems of Immigrants, Orphanhood, Squalor, War Victims Social Reform Movements</w:t>
      </w:r>
    </w:p>
    <w:p w:rsidR="006B44BF" w:rsidRDefault="00BE72A9">
      <w:pPr>
        <w:pStyle w:val="BodyText"/>
        <w:spacing w:line="251" w:lineRule="exact"/>
      </w:pPr>
      <w:r>
        <w:t>Remedial Social work</w:t>
      </w:r>
    </w:p>
    <w:p w:rsidR="006B44BF" w:rsidRDefault="006B44BF">
      <w:pPr>
        <w:pStyle w:val="BodyText"/>
        <w:spacing w:before="5"/>
        <w:ind w:left="0"/>
      </w:pPr>
    </w:p>
    <w:p w:rsidR="006B44BF" w:rsidRDefault="00BE72A9">
      <w:pPr>
        <w:pStyle w:val="Heading3"/>
        <w:spacing w:line="251" w:lineRule="exact"/>
        <w:jc w:val="both"/>
      </w:pPr>
      <w:r>
        <w:t>Module II: Ideologies of Social Work Practice in India</w:t>
      </w:r>
    </w:p>
    <w:p w:rsidR="006B44BF" w:rsidRDefault="00BE72A9">
      <w:pPr>
        <w:pStyle w:val="BodyText"/>
        <w:ind w:right="858"/>
        <w:jc w:val="both"/>
      </w:pPr>
      <w:r>
        <w:t>Advent of Missionary (Serampore Missionaries-1785 on wards); Gandhian Ideology and Sarvodaya Movement; Ambedkar Thoughts</w:t>
      </w:r>
    </w:p>
    <w:p w:rsidR="006B44BF" w:rsidRDefault="00BE72A9">
      <w:pPr>
        <w:pStyle w:val="BodyText"/>
        <w:spacing w:line="251" w:lineRule="exact"/>
        <w:jc w:val="both"/>
      </w:pPr>
      <w:r>
        <w:t>Marxist Perspectives, Feminist Perspective; Social Movements and Development Perspectives;</w:t>
      </w:r>
    </w:p>
    <w:p w:rsidR="006B44BF" w:rsidRDefault="00BE72A9">
      <w:pPr>
        <w:pStyle w:val="BodyText"/>
        <w:ind w:right="857"/>
        <w:jc w:val="both"/>
      </w:pPr>
      <w:r>
        <w:t>Dalit Movements, Tribal Movements, Peasants Movements, Working Class Movements, Naxalite Movements, Women‟s Movements, Environment and Ecological Movements, Movements of Project Affected Persons</w:t>
      </w:r>
    </w:p>
    <w:p w:rsidR="006B44BF" w:rsidRDefault="00BE72A9">
      <w:pPr>
        <w:pStyle w:val="BodyText"/>
        <w:ind w:right="859"/>
        <w:jc w:val="both"/>
      </w:pPr>
      <w:r>
        <w:t>Contemporary Ideologies for Social Change: Neoliberalism and Globalisation – Post Modernism, Multiculturalism, Ideology of Non-Governmental Organizations.</w:t>
      </w:r>
    </w:p>
    <w:p w:rsidR="006B44BF" w:rsidRDefault="00BE72A9">
      <w:pPr>
        <w:pStyle w:val="BodyText"/>
        <w:jc w:val="both"/>
      </w:pPr>
      <w:r>
        <w:t>Role of state in providing social welfare services</w:t>
      </w:r>
    </w:p>
    <w:p w:rsidR="006B44BF" w:rsidRDefault="006B44BF">
      <w:pPr>
        <w:pStyle w:val="BodyText"/>
        <w:spacing w:before="5"/>
        <w:ind w:left="0"/>
      </w:pPr>
    </w:p>
    <w:p w:rsidR="006B44BF" w:rsidRDefault="00BE72A9">
      <w:pPr>
        <w:pStyle w:val="Heading3"/>
        <w:spacing w:line="250" w:lineRule="exact"/>
      </w:pPr>
      <w:r>
        <w:t>Module III: Evolution of Social Work</w:t>
      </w:r>
    </w:p>
    <w:p w:rsidR="006B44BF" w:rsidRDefault="00BE72A9">
      <w:pPr>
        <w:pStyle w:val="BodyText"/>
        <w:spacing w:line="250" w:lineRule="exact"/>
      </w:pPr>
      <w:r>
        <w:t>The basic principles and values of professional social work</w:t>
      </w:r>
    </w:p>
    <w:p w:rsidR="006B44BF" w:rsidRDefault="00BE72A9">
      <w:pPr>
        <w:pStyle w:val="BodyText"/>
        <w:ind w:right="2715"/>
      </w:pPr>
      <w:r>
        <w:t>Alignment of Scientific and Humanitarian Motives for Promoting Social Welfare Evolution of professional social work in UK and USA</w:t>
      </w:r>
    </w:p>
    <w:p w:rsidR="006B44BF" w:rsidRDefault="00BE72A9">
      <w:pPr>
        <w:pStyle w:val="BodyText"/>
      </w:pPr>
      <w:r>
        <w:t>Evolution of Professional Social work in India</w:t>
      </w:r>
    </w:p>
    <w:p w:rsidR="006B44BF" w:rsidRDefault="00BE72A9">
      <w:pPr>
        <w:pStyle w:val="BodyText"/>
        <w:spacing w:before="1"/>
        <w:ind w:right="862"/>
      </w:pPr>
      <w:r>
        <w:t>Marathi Mission Nagpada Neighbourhood House, Mumbai and Sir Dorabji Graduate School of Social Work, Mumbai</w:t>
      </w:r>
    </w:p>
    <w:p w:rsidR="006B44BF" w:rsidRDefault="006B44BF">
      <w:pPr>
        <w:pStyle w:val="BodyText"/>
        <w:spacing w:before="5"/>
        <w:ind w:left="0"/>
      </w:pPr>
    </w:p>
    <w:p w:rsidR="006B44BF" w:rsidRDefault="00BE72A9">
      <w:pPr>
        <w:pStyle w:val="Heading3"/>
        <w:spacing w:line="250" w:lineRule="exact"/>
      </w:pPr>
      <w:r>
        <w:t>Module IV: Development and Social Analysis</w:t>
      </w:r>
    </w:p>
    <w:p w:rsidR="006B44BF" w:rsidRDefault="00BE72A9">
      <w:pPr>
        <w:pStyle w:val="BodyText"/>
        <w:spacing w:line="250" w:lineRule="exact"/>
      </w:pPr>
      <w:r>
        <w:t>Social Ideals of the Indian Constitution: Fundamental Rights; Human Rights</w:t>
      </w:r>
    </w:p>
    <w:p w:rsidR="006B44BF" w:rsidRDefault="00BE72A9">
      <w:pPr>
        <w:pStyle w:val="BodyText"/>
        <w:spacing w:before="1"/>
        <w:ind w:right="1769"/>
      </w:pPr>
      <w:r>
        <w:t>Socio-economic order and comparative economic system; Features, merits and demerits of Capitalism, Socialism and Mixed economy; Marxian political</w:t>
      </w:r>
      <w:r>
        <w:rPr>
          <w:spacing w:val="-7"/>
        </w:rPr>
        <w:t xml:space="preserve"> </w:t>
      </w:r>
      <w:r>
        <w:t>economy</w:t>
      </w:r>
    </w:p>
    <w:p w:rsidR="006B44BF" w:rsidRDefault="00BE72A9">
      <w:pPr>
        <w:pStyle w:val="BodyText"/>
        <w:spacing w:before="1" w:line="252" w:lineRule="exact"/>
      </w:pPr>
      <w:r>
        <w:t>Social Analysis: Significance; Tools and Methods; A Rights based Approach</w:t>
      </w:r>
    </w:p>
    <w:p w:rsidR="006B44BF" w:rsidRDefault="00BE72A9">
      <w:pPr>
        <w:pStyle w:val="BodyText"/>
        <w:ind w:right="862"/>
      </w:pPr>
      <w:r>
        <w:t>A brief analysis of and Inter-linkages among socioeconomic, political and cultural systems in the Indian context</w:t>
      </w:r>
    </w:p>
    <w:p w:rsidR="006B44BF" w:rsidRDefault="006B44BF">
      <w:pPr>
        <w:pStyle w:val="BodyText"/>
        <w:spacing w:before="4"/>
        <w:ind w:left="0"/>
      </w:pPr>
    </w:p>
    <w:p w:rsidR="006B44BF" w:rsidRDefault="00BE72A9">
      <w:pPr>
        <w:pStyle w:val="Heading3"/>
        <w:spacing w:line="251" w:lineRule="exact"/>
        <w:jc w:val="both"/>
      </w:pPr>
      <w:r>
        <w:t>Module V: Dynamics of Development and Growth</w:t>
      </w:r>
    </w:p>
    <w:p w:rsidR="006B44BF" w:rsidRDefault="00BE72A9">
      <w:pPr>
        <w:pStyle w:val="BodyText"/>
        <w:ind w:right="851"/>
        <w:jc w:val="both"/>
      </w:pPr>
      <w:r>
        <w:t>Theories of Economic Development, Globalization and its impact on Developing Countries; Under- development and its causes</w:t>
      </w:r>
    </w:p>
    <w:p w:rsidR="006B44BF" w:rsidRDefault="00BE72A9">
      <w:pPr>
        <w:pStyle w:val="BodyText"/>
        <w:ind w:right="856"/>
        <w:jc w:val="both"/>
      </w:pPr>
      <w:r>
        <w:t>Contemporary Development Dynamics: A historical overview with reference to developing countries of Asia, Africa and Latin America, North-south relations, world trades, Multinational corporations and their influences on Third World</w:t>
      </w:r>
      <w:r>
        <w:rPr>
          <w:spacing w:val="-6"/>
        </w:rPr>
        <w:t xml:space="preserve"> </w:t>
      </w:r>
      <w:r>
        <w:t>economics.</w:t>
      </w:r>
    </w:p>
    <w:p w:rsidR="006B44BF" w:rsidRDefault="00BE72A9">
      <w:pPr>
        <w:pStyle w:val="BodyText"/>
        <w:ind w:right="855"/>
        <w:jc w:val="both"/>
      </w:pPr>
      <w:r>
        <w:t>Trends and counter trends in the global, political, economic, military, ecological and socio-cultural spheres.</w:t>
      </w:r>
    </w:p>
    <w:p w:rsidR="006B44BF" w:rsidRDefault="006B44BF">
      <w:pPr>
        <w:jc w:val="both"/>
        <w:sectPr w:rsidR="006B44BF">
          <w:pgSz w:w="11910" w:h="16840"/>
          <w:pgMar w:top="620" w:right="580" w:bottom="480" w:left="1180" w:header="0" w:footer="295" w:gutter="0"/>
          <w:cols w:space="720"/>
        </w:sectPr>
      </w:pPr>
    </w:p>
    <w:p w:rsidR="006B44BF" w:rsidRDefault="00BE72A9">
      <w:pPr>
        <w:pStyle w:val="BodyText"/>
        <w:spacing w:before="80"/>
        <w:ind w:right="862"/>
      </w:pPr>
      <w:r>
        <w:t>Stages of growth theory:Structural internationalist theory, Privatization, liberalization and structural adjustment programmes - Role of international financial institutions.</w:t>
      </w:r>
    </w:p>
    <w:p w:rsidR="006B44BF" w:rsidRDefault="00BE72A9">
      <w:pPr>
        <w:pStyle w:val="BodyText"/>
        <w:spacing w:line="252" w:lineRule="exact"/>
      </w:pPr>
      <w:r>
        <w:t>Contemporary Concerns: Gender Issues: Gender discrimination; Gender based violence,</w:t>
      </w:r>
    </w:p>
    <w:p w:rsidR="006B44BF" w:rsidRDefault="00BE72A9">
      <w:pPr>
        <w:pStyle w:val="BodyText"/>
        <w:tabs>
          <w:tab w:val="left" w:pos="8468"/>
        </w:tabs>
        <w:ind w:right="856"/>
      </w:pPr>
      <w:r>
        <w:t>Issues of Vulnerable Groups: Street and Working Children; Persons with</w:t>
      </w:r>
      <w:r>
        <w:rPr>
          <w:spacing w:val="-3"/>
        </w:rPr>
        <w:t xml:space="preserve"> </w:t>
      </w:r>
      <w:r>
        <w:t xml:space="preserve">Disability; </w:t>
      </w:r>
      <w:r>
        <w:rPr>
          <w:spacing w:val="4"/>
        </w:rPr>
        <w:t xml:space="preserve"> </w:t>
      </w:r>
      <w:r>
        <w:t>SC,</w:t>
      </w:r>
      <w:r>
        <w:tab/>
        <w:t xml:space="preserve">ST, </w:t>
      </w:r>
      <w:r>
        <w:rPr>
          <w:spacing w:val="-6"/>
        </w:rPr>
        <w:t xml:space="preserve">OBC </w:t>
      </w:r>
      <w:r>
        <w:t>and Minorities, HIV/ AIDS Infected and Affected,</w:t>
      </w:r>
    </w:p>
    <w:p w:rsidR="006B44BF" w:rsidRDefault="00BE72A9">
      <w:pPr>
        <w:pStyle w:val="BodyText"/>
        <w:spacing w:before="1"/>
        <w:ind w:right="862"/>
      </w:pPr>
      <w:r>
        <w:t>Environmental Issues:Climate Change; Global Warming; Disasters, Social Work response to social problems</w:t>
      </w:r>
    </w:p>
    <w:p w:rsidR="006B44BF" w:rsidRDefault="006B44BF">
      <w:pPr>
        <w:pStyle w:val="BodyText"/>
        <w:spacing w:before="4"/>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6"/>
        <w:ind w:left="0"/>
      </w:pPr>
    </w:p>
    <w:p w:rsidR="006B44BF" w:rsidRDefault="00BE72A9">
      <w:pPr>
        <w:pStyle w:val="Heading3"/>
        <w:spacing w:line="249" w:lineRule="exact"/>
      </w:pPr>
      <w:r>
        <w:t>References</w:t>
      </w:r>
    </w:p>
    <w:p w:rsidR="006B44BF" w:rsidRDefault="00BE72A9">
      <w:pPr>
        <w:pStyle w:val="ListParagraph"/>
        <w:numPr>
          <w:ilvl w:val="0"/>
          <w:numId w:val="19"/>
        </w:numPr>
        <w:tabs>
          <w:tab w:val="left" w:pos="980"/>
          <w:tab w:val="left" w:pos="981"/>
        </w:tabs>
        <w:spacing w:line="266" w:lineRule="exact"/>
        <w:ind w:hanging="361"/>
      </w:pPr>
      <w:r>
        <w:t>Agarwal, M. M. (1998). Ethics and Spirituality, Shimla: Indian Institute of Advanced Study</w:t>
      </w:r>
      <w:r>
        <w:rPr>
          <w:spacing w:val="-17"/>
        </w:rPr>
        <w:t xml:space="preserve"> </w:t>
      </w:r>
      <w:r>
        <w:t>.</w:t>
      </w:r>
    </w:p>
    <w:p w:rsidR="006B44BF" w:rsidRDefault="00BE72A9">
      <w:pPr>
        <w:pStyle w:val="ListParagraph"/>
        <w:numPr>
          <w:ilvl w:val="0"/>
          <w:numId w:val="19"/>
        </w:numPr>
        <w:tabs>
          <w:tab w:val="left" w:pos="980"/>
          <w:tab w:val="left" w:pos="981"/>
        </w:tabs>
        <w:ind w:right="861"/>
      </w:pPr>
      <w:r>
        <w:t>Desai, Armaity S. (1994) A Study of Social Work Education in India, Bombay, Tata Institute of Social Sciences, Vol. I and</w:t>
      </w:r>
      <w:r>
        <w:rPr>
          <w:spacing w:val="-7"/>
        </w:rPr>
        <w:t xml:space="preserve"> </w:t>
      </w:r>
      <w:r>
        <w:t>II.</w:t>
      </w:r>
    </w:p>
    <w:p w:rsidR="006B44BF" w:rsidRDefault="00BE72A9">
      <w:pPr>
        <w:pStyle w:val="ListParagraph"/>
        <w:numPr>
          <w:ilvl w:val="0"/>
          <w:numId w:val="19"/>
        </w:numPr>
        <w:tabs>
          <w:tab w:val="left" w:pos="980"/>
          <w:tab w:val="left" w:pos="981"/>
        </w:tabs>
        <w:ind w:right="862"/>
      </w:pPr>
      <w:r>
        <w:t>Desai, M. (2000). Curriculum Development on History of Ideologies for Social Change and Social Work, Mumbai: Social Work Education and Practice</w:t>
      </w:r>
      <w:r>
        <w:rPr>
          <w:spacing w:val="-7"/>
        </w:rPr>
        <w:t xml:space="preserve"> </w:t>
      </w:r>
      <w:r>
        <w:t>Cell.</w:t>
      </w:r>
    </w:p>
    <w:p w:rsidR="006B44BF" w:rsidRDefault="00BE72A9">
      <w:pPr>
        <w:pStyle w:val="ListParagraph"/>
        <w:numPr>
          <w:ilvl w:val="0"/>
          <w:numId w:val="19"/>
        </w:numPr>
        <w:tabs>
          <w:tab w:val="left" w:pos="980"/>
          <w:tab w:val="left" w:pos="981"/>
        </w:tabs>
        <w:ind w:right="863"/>
      </w:pPr>
      <w:r>
        <w:t>Diwakar,V. D. (Ed.) (1991).Social Reform Movements in India: A Historical Perspective, Bombay: Popular Prakashan.</w:t>
      </w:r>
    </w:p>
    <w:p w:rsidR="006B44BF" w:rsidRDefault="00BE72A9">
      <w:pPr>
        <w:pStyle w:val="ListParagraph"/>
        <w:numPr>
          <w:ilvl w:val="0"/>
          <w:numId w:val="19"/>
        </w:numPr>
        <w:tabs>
          <w:tab w:val="left" w:pos="980"/>
          <w:tab w:val="left" w:pos="981"/>
        </w:tabs>
        <w:ind w:right="859"/>
      </w:pPr>
      <w:r>
        <w:t>Encyclopedia of Social... Encyclopedia of Social Work in India,(1987).New Delhi: Ministry of</w:t>
      </w:r>
      <w:r>
        <w:rPr>
          <w:spacing w:val="-1"/>
        </w:rPr>
        <w:t xml:space="preserve"> </w:t>
      </w:r>
      <w:r>
        <w:t>Welfare.</w:t>
      </w:r>
    </w:p>
    <w:p w:rsidR="006B44BF" w:rsidRDefault="00BE72A9">
      <w:pPr>
        <w:pStyle w:val="ListParagraph"/>
        <w:numPr>
          <w:ilvl w:val="0"/>
          <w:numId w:val="19"/>
        </w:numPr>
        <w:tabs>
          <w:tab w:val="left" w:pos="980"/>
          <w:tab w:val="left" w:pos="981"/>
        </w:tabs>
        <w:ind w:hanging="361"/>
      </w:pPr>
      <w:r>
        <w:t>Friedlander, Walter, A.( 1982), Introduction to Social Welfare, New Delhi, and. Apte,</w:t>
      </w:r>
      <w:r>
        <w:rPr>
          <w:spacing w:val="12"/>
        </w:rPr>
        <w:t xml:space="preserve"> </w:t>
      </w:r>
      <w:r>
        <w:t>Robert</w:t>
      </w:r>
    </w:p>
    <w:p w:rsidR="006B44BF" w:rsidRDefault="00BE72A9">
      <w:pPr>
        <w:pStyle w:val="BodyText"/>
        <w:spacing w:line="252" w:lineRule="exact"/>
        <w:ind w:left="980"/>
      </w:pPr>
      <w:r>
        <w:t>Z. Prentice–Hall.</w:t>
      </w:r>
    </w:p>
    <w:p w:rsidR="006B44BF" w:rsidRDefault="00BE72A9">
      <w:pPr>
        <w:pStyle w:val="ListParagraph"/>
        <w:numPr>
          <w:ilvl w:val="0"/>
          <w:numId w:val="19"/>
        </w:numPr>
        <w:tabs>
          <w:tab w:val="left" w:pos="980"/>
          <w:tab w:val="left" w:pos="981"/>
        </w:tabs>
        <w:spacing w:line="268" w:lineRule="exact"/>
        <w:ind w:hanging="361"/>
      </w:pPr>
      <w:r>
        <w:t>Ganguli, B. N. (1973), Gandhi's Social Philosophy, Delhi: Vikas Publishing</w:t>
      </w:r>
      <w:r>
        <w:rPr>
          <w:spacing w:val="-11"/>
        </w:rPr>
        <w:t xml:space="preserve"> </w:t>
      </w:r>
      <w:r>
        <w:t>House.</w:t>
      </w:r>
    </w:p>
    <w:p w:rsidR="006B44BF" w:rsidRDefault="00BE72A9">
      <w:pPr>
        <w:pStyle w:val="ListParagraph"/>
        <w:numPr>
          <w:ilvl w:val="0"/>
          <w:numId w:val="19"/>
        </w:numPr>
        <w:tabs>
          <w:tab w:val="left" w:pos="980"/>
          <w:tab w:val="left" w:pos="981"/>
        </w:tabs>
        <w:ind w:right="863"/>
      </w:pPr>
      <w:r>
        <w:t>Gore, M. S. (1993), The Social Context of Ideology: Ambedkar's Social and Political Thought, New Delhi:</w:t>
      </w:r>
      <w:r>
        <w:rPr>
          <w:spacing w:val="-3"/>
        </w:rPr>
        <w:t xml:space="preserve"> </w:t>
      </w:r>
      <w:r>
        <w:t>Sage.</w:t>
      </w:r>
    </w:p>
    <w:p w:rsidR="006B44BF" w:rsidRDefault="00BE72A9">
      <w:pPr>
        <w:pStyle w:val="ListParagraph"/>
        <w:numPr>
          <w:ilvl w:val="0"/>
          <w:numId w:val="19"/>
        </w:numPr>
        <w:tabs>
          <w:tab w:val="left" w:pos="980"/>
          <w:tab w:val="left" w:pos="981"/>
        </w:tabs>
        <w:ind w:right="861"/>
      </w:pPr>
      <w:r>
        <w:t>Gore, M. S. (1965), Social Work and Social Work Education, Bombay, Asia Publishing House.</w:t>
      </w:r>
    </w:p>
    <w:p w:rsidR="006B44BF" w:rsidRDefault="00BE72A9">
      <w:pPr>
        <w:pStyle w:val="ListParagraph"/>
        <w:numPr>
          <w:ilvl w:val="0"/>
          <w:numId w:val="19"/>
        </w:numPr>
        <w:tabs>
          <w:tab w:val="left" w:pos="980"/>
          <w:tab w:val="left" w:pos="981"/>
        </w:tabs>
        <w:ind w:right="856"/>
      </w:pPr>
      <w:r>
        <w:t>Jacob, K. K. (Ed.) (1994), Social Work Education in India – Retrospect and Prospect Udaipur, Himansu</w:t>
      </w:r>
      <w:r>
        <w:rPr>
          <w:spacing w:val="-1"/>
        </w:rPr>
        <w:t xml:space="preserve"> </w:t>
      </w:r>
      <w:r>
        <w:t>Publications.</w:t>
      </w:r>
    </w:p>
    <w:p w:rsidR="006B44BF" w:rsidRDefault="00BE72A9">
      <w:pPr>
        <w:pStyle w:val="ListParagraph"/>
        <w:numPr>
          <w:ilvl w:val="0"/>
          <w:numId w:val="19"/>
        </w:numPr>
        <w:tabs>
          <w:tab w:val="left" w:pos="980"/>
          <w:tab w:val="left" w:pos="981"/>
        </w:tabs>
        <w:ind w:right="858"/>
      </w:pPr>
      <w:r>
        <w:t>Joseph, Sherry (Ed.) (2000), Social Work: In the Third Millennium (Some Concerns and Challenges), Sriniketan, Departmentof Social Work</w:t>
      </w:r>
      <w:r>
        <w:rPr>
          <w:spacing w:val="-4"/>
        </w:rPr>
        <w:t xml:space="preserve"> </w:t>
      </w:r>
      <w:r>
        <w:t>Visva-Bharati.</w:t>
      </w:r>
    </w:p>
    <w:p w:rsidR="006B44BF" w:rsidRDefault="00BE72A9">
      <w:pPr>
        <w:pStyle w:val="ListParagraph"/>
        <w:numPr>
          <w:ilvl w:val="0"/>
          <w:numId w:val="19"/>
        </w:numPr>
        <w:tabs>
          <w:tab w:val="left" w:pos="980"/>
          <w:tab w:val="left" w:pos="981"/>
        </w:tabs>
        <w:ind w:right="860"/>
      </w:pPr>
      <w:r>
        <w:t>Kappen, S.(1994), Tradition Modernity Counterculture: An Asian Perspective, Bangalore: Visthar</w:t>
      </w:r>
    </w:p>
    <w:p w:rsidR="006B44BF" w:rsidRDefault="00BE72A9">
      <w:pPr>
        <w:pStyle w:val="ListParagraph"/>
        <w:numPr>
          <w:ilvl w:val="0"/>
          <w:numId w:val="19"/>
        </w:numPr>
        <w:tabs>
          <w:tab w:val="left" w:pos="980"/>
          <w:tab w:val="left" w:pos="981"/>
        </w:tabs>
        <w:spacing w:line="267" w:lineRule="exact"/>
        <w:ind w:hanging="361"/>
      </w:pPr>
      <w:r>
        <w:t>Kothari, S. and Sethi, H.( 1991), Rethinking Human Rights, New Delhi: (Eds)</w:t>
      </w:r>
      <w:r>
        <w:rPr>
          <w:spacing w:val="-11"/>
        </w:rPr>
        <w:t xml:space="preserve"> </w:t>
      </w:r>
      <w:r>
        <w:t>Lokayan.</w:t>
      </w:r>
    </w:p>
    <w:p w:rsidR="006B44BF" w:rsidRDefault="00BE72A9">
      <w:pPr>
        <w:pStyle w:val="ListParagraph"/>
        <w:numPr>
          <w:ilvl w:val="0"/>
          <w:numId w:val="19"/>
        </w:numPr>
        <w:tabs>
          <w:tab w:val="left" w:pos="981"/>
        </w:tabs>
        <w:ind w:right="855"/>
        <w:jc w:val="both"/>
      </w:pPr>
      <w:r>
        <w:t>Moorthy, M. V. (1974), Social Work - Philosophy, Methods and Fields, Dharwar, Karnatak University.</w:t>
      </w:r>
    </w:p>
    <w:p w:rsidR="006B44BF" w:rsidRDefault="00BE72A9">
      <w:pPr>
        <w:pStyle w:val="ListParagraph"/>
        <w:numPr>
          <w:ilvl w:val="0"/>
          <w:numId w:val="19"/>
        </w:numPr>
        <w:tabs>
          <w:tab w:val="left" w:pos="981"/>
        </w:tabs>
        <w:ind w:right="861"/>
        <w:jc w:val="both"/>
      </w:pPr>
      <w:r>
        <w:t>Panikkar, K. N. 1995 Culture, Ideology Hegemony: Intellectual and Social Consciousness in Colonial India, New Delhi:</w:t>
      </w:r>
      <w:r>
        <w:rPr>
          <w:spacing w:val="-4"/>
        </w:rPr>
        <w:t xml:space="preserve"> </w:t>
      </w:r>
      <w:r>
        <w:t>Tulika.</w:t>
      </w:r>
    </w:p>
    <w:p w:rsidR="006B44BF" w:rsidRDefault="00BE72A9">
      <w:pPr>
        <w:pStyle w:val="ListParagraph"/>
        <w:numPr>
          <w:ilvl w:val="0"/>
          <w:numId w:val="19"/>
        </w:numPr>
        <w:tabs>
          <w:tab w:val="left" w:pos="981"/>
        </w:tabs>
        <w:ind w:right="861"/>
        <w:jc w:val="both"/>
      </w:pPr>
      <w:r>
        <w:t>Skidmore, Rex A. and Introduction to Social Work, New Jersey, Thackeray, Milton G. 1982 Prentice-Hall, Englewood</w:t>
      </w:r>
      <w:r>
        <w:rPr>
          <w:spacing w:val="-4"/>
        </w:rPr>
        <w:t xml:space="preserve"> </w:t>
      </w:r>
      <w:r>
        <w:t>Cliffs</w:t>
      </w:r>
    </w:p>
    <w:p w:rsidR="006B44BF" w:rsidRDefault="00BE72A9">
      <w:pPr>
        <w:pStyle w:val="ListParagraph"/>
        <w:numPr>
          <w:ilvl w:val="0"/>
          <w:numId w:val="19"/>
        </w:numPr>
        <w:tabs>
          <w:tab w:val="left" w:pos="981"/>
        </w:tabs>
        <w:ind w:right="858"/>
        <w:jc w:val="both"/>
      </w:pPr>
      <w:r>
        <w:t>Stroup, H. H. 1960 Social Work - An Introduction to the Field, New Delhi, Eurasia Publishing</w:t>
      </w:r>
      <w:r>
        <w:rPr>
          <w:spacing w:val="-3"/>
        </w:rPr>
        <w:t xml:space="preserve"> </w:t>
      </w:r>
      <w:r>
        <w:t>House.</w:t>
      </w:r>
    </w:p>
    <w:p w:rsidR="006B44BF" w:rsidRDefault="00BE72A9">
      <w:pPr>
        <w:pStyle w:val="ListParagraph"/>
        <w:numPr>
          <w:ilvl w:val="0"/>
          <w:numId w:val="19"/>
        </w:numPr>
        <w:tabs>
          <w:tab w:val="left" w:pos="981"/>
        </w:tabs>
        <w:ind w:right="857"/>
        <w:jc w:val="both"/>
      </w:pPr>
      <w:r>
        <w:t>Tata Institute of Social Declaration of Ethics for Professional Social Sciences Social Work Workers, The Indian Journal of Social Work, Educators Forum 58(2), 335-341(TISSSWEF) 1997</w:t>
      </w:r>
    </w:p>
    <w:p w:rsidR="006B44BF" w:rsidRDefault="00BE72A9">
      <w:pPr>
        <w:pStyle w:val="ListParagraph"/>
        <w:numPr>
          <w:ilvl w:val="0"/>
          <w:numId w:val="19"/>
        </w:numPr>
        <w:tabs>
          <w:tab w:val="left" w:pos="981"/>
        </w:tabs>
        <w:ind w:right="855"/>
        <w:jc w:val="both"/>
      </w:pPr>
      <w:r>
        <w:t>The Cultural Heritage... The Cultural Heritage of India (Vols. 1-6), Calcutta: The Ramakrishna</w:t>
      </w:r>
      <w:r>
        <w:rPr>
          <w:spacing w:val="-2"/>
        </w:rPr>
        <w:t xml:space="preserve"> </w:t>
      </w:r>
      <w:r>
        <w:t>Mission.</w:t>
      </w:r>
    </w:p>
    <w:p w:rsidR="006B44BF" w:rsidRDefault="00BE72A9">
      <w:pPr>
        <w:pStyle w:val="ListParagraph"/>
        <w:numPr>
          <w:ilvl w:val="0"/>
          <w:numId w:val="19"/>
        </w:numPr>
        <w:tabs>
          <w:tab w:val="left" w:pos="981"/>
        </w:tabs>
        <w:ind w:right="861"/>
        <w:jc w:val="both"/>
      </w:pPr>
      <w:r>
        <w:t>United Nations 1992: HumanRights: Teaching and Learning About Human Rights. UN: New York.</w:t>
      </w:r>
    </w:p>
    <w:p w:rsidR="006B44BF" w:rsidRDefault="00BE72A9">
      <w:pPr>
        <w:pStyle w:val="ListParagraph"/>
        <w:numPr>
          <w:ilvl w:val="0"/>
          <w:numId w:val="19"/>
        </w:numPr>
        <w:tabs>
          <w:tab w:val="left" w:pos="981"/>
        </w:tabs>
        <w:ind w:right="853"/>
        <w:jc w:val="both"/>
      </w:pPr>
      <w:r>
        <w:t>University Grants Review of Social Work Education in India: Commission1980, 1990 Retrospect and Prospect, New Delhi: UGC. Curriculum Development Centre's Report: New Delhi, University Grants</w:t>
      </w:r>
      <w:r>
        <w:rPr>
          <w:spacing w:val="-4"/>
        </w:rPr>
        <w:t xml:space="preserve"> </w:t>
      </w:r>
      <w:r>
        <w:t>Commission.</w:t>
      </w:r>
    </w:p>
    <w:p w:rsidR="006B44BF" w:rsidRDefault="00BE72A9">
      <w:pPr>
        <w:pStyle w:val="ListParagraph"/>
        <w:numPr>
          <w:ilvl w:val="0"/>
          <w:numId w:val="19"/>
        </w:numPr>
        <w:tabs>
          <w:tab w:val="left" w:pos="981"/>
        </w:tabs>
        <w:ind w:right="860"/>
        <w:jc w:val="both"/>
      </w:pPr>
      <w:r>
        <w:t>Wadia, A.R. (1968). History and Philosophy of Social Work in India, Bombay, Allied Publishers.</w:t>
      </w:r>
    </w:p>
    <w:p w:rsidR="006B44BF" w:rsidRDefault="006B44BF">
      <w:pPr>
        <w:jc w:val="both"/>
        <w:sectPr w:rsidR="006B44BF">
          <w:pgSz w:w="11910" w:h="16840"/>
          <w:pgMar w:top="620" w:right="580" w:bottom="480" w:left="1180" w:header="0" w:footer="295" w:gutter="0"/>
          <w:cols w:space="720"/>
        </w:sectPr>
      </w:pPr>
    </w:p>
    <w:p w:rsidR="006B44BF" w:rsidRDefault="00BE72A9">
      <w:pPr>
        <w:pStyle w:val="ListParagraph"/>
        <w:numPr>
          <w:ilvl w:val="0"/>
          <w:numId w:val="19"/>
        </w:numPr>
        <w:tabs>
          <w:tab w:val="left" w:pos="980"/>
          <w:tab w:val="left" w:pos="981"/>
        </w:tabs>
        <w:spacing w:before="79" w:line="269" w:lineRule="exact"/>
        <w:ind w:hanging="361"/>
      </w:pPr>
      <w:r>
        <w:t>Woodrofe, K. (1962). From Charity to Social Work, London: Routledge, and Kega</w:t>
      </w:r>
      <w:r>
        <w:rPr>
          <w:spacing w:val="-17"/>
        </w:rPr>
        <w:t xml:space="preserve"> </w:t>
      </w:r>
      <w:r>
        <w:t>Paul.</w:t>
      </w:r>
    </w:p>
    <w:p w:rsidR="006B44BF" w:rsidRDefault="00BE72A9">
      <w:pPr>
        <w:pStyle w:val="ListParagraph"/>
        <w:numPr>
          <w:ilvl w:val="0"/>
          <w:numId w:val="19"/>
        </w:numPr>
        <w:tabs>
          <w:tab w:val="left" w:pos="980"/>
          <w:tab w:val="left" w:pos="981"/>
        </w:tabs>
        <w:spacing w:line="269" w:lineRule="exact"/>
        <w:ind w:hanging="361"/>
      </w:pPr>
      <w:r>
        <w:t>Yelaja, S. A. (1982). Ethical Issues in Social Work, Springfield, Charles, C.</w:t>
      </w:r>
      <w:r>
        <w:rPr>
          <w:spacing w:val="-11"/>
        </w:rPr>
        <w:t xml:space="preserve"> </w:t>
      </w:r>
      <w:r>
        <w:t>Thomas.</w:t>
      </w:r>
    </w:p>
    <w:p w:rsidR="006B44BF" w:rsidRDefault="00BE72A9">
      <w:pPr>
        <w:pStyle w:val="ListParagraph"/>
        <w:numPr>
          <w:ilvl w:val="0"/>
          <w:numId w:val="19"/>
        </w:numPr>
        <w:tabs>
          <w:tab w:val="left" w:pos="980"/>
          <w:tab w:val="left" w:pos="981"/>
        </w:tabs>
        <w:ind w:right="860"/>
      </w:pPr>
      <w:r>
        <w:t>Young, Pat, (1985). Mastering Social Welfare, Macmillan Master Series, London, Macmillan Education Ltd.</w:t>
      </w:r>
    </w:p>
    <w:p w:rsidR="006B44BF" w:rsidRDefault="00BE72A9">
      <w:pPr>
        <w:pStyle w:val="ListParagraph"/>
        <w:numPr>
          <w:ilvl w:val="0"/>
          <w:numId w:val="19"/>
        </w:numPr>
        <w:tabs>
          <w:tab w:val="left" w:pos="980"/>
          <w:tab w:val="left" w:pos="981"/>
        </w:tabs>
        <w:ind w:right="860"/>
      </w:pPr>
      <w:r>
        <w:t>Younghusband, E.(1967). Social Work and Social Values, Vol. III, London, George Allen and Unwin.</w:t>
      </w:r>
    </w:p>
    <w:p w:rsidR="006B44BF" w:rsidRDefault="006B44BF">
      <w:pPr>
        <w:sectPr w:rsidR="006B44BF">
          <w:pgSz w:w="11910" w:h="16840"/>
          <w:pgMar w:top="620" w:right="580" w:bottom="480" w:left="1180" w:header="0" w:footer="295" w:gutter="0"/>
          <w:cols w:space="720"/>
        </w:sectPr>
      </w:pPr>
    </w:p>
    <w:p w:rsidR="006B44BF" w:rsidRDefault="00BE72A9">
      <w:pPr>
        <w:pStyle w:val="Heading2"/>
        <w:ind w:right="594"/>
      </w:pPr>
      <w:r>
        <w:t>BASICS OF SOCIAL WORK</w:t>
      </w:r>
    </w:p>
    <w:p w:rsidR="006B44BF" w:rsidRDefault="00BE72A9">
      <w:pPr>
        <w:pStyle w:val="Heading3"/>
        <w:tabs>
          <w:tab w:val="left" w:pos="7495"/>
        </w:tabs>
        <w:spacing w:before="255"/>
      </w:pPr>
      <w:r>
        <w:t>Course</w:t>
      </w:r>
      <w:r>
        <w:rPr>
          <w:spacing w:val="-1"/>
        </w:rPr>
        <w:t xml:space="preserve"> </w:t>
      </w:r>
      <w:r>
        <w:t>Code:</w:t>
      </w:r>
      <w:r>
        <w:rPr>
          <w:spacing w:val="-1"/>
        </w:rPr>
        <w:t xml:space="preserve"> </w:t>
      </w:r>
      <w:r>
        <w:t>SCW4102</w:t>
      </w:r>
      <w:r>
        <w:tab/>
        <w:t>Credit Units: 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19"/>
        </w:numPr>
        <w:tabs>
          <w:tab w:val="left" w:pos="980"/>
          <w:tab w:val="left" w:pos="981"/>
        </w:tabs>
        <w:spacing w:line="267" w:lineRule="exact"/>
        <w:ind w:hanging="361"/>
      </w:pPr>
      <w:r>
        <w:t>To understand the concept of social</w:t>
      </w:r>
      <w:r>
        <w:rPr>
          <w:spacing w:val="-4"/>
        </w:rPr>
        <w:t xml:space="preserve"> </w:t>
      </w:r>
      <w:r>
        <w:t>work.</w:t>
      </w:r>
    </w:p>
    <w:p w:rsidR="006B44BF" w:rsidRDefault="00BE72A9">
      <w:pPr>
        <w:pStyle w:val="ListParagraph"/>
        <w:numPr>
          <w:ilvl w:val="0"/>
          <w:numId w:val="19"/>
        </w:numPr>
        <w:tabs>
          <w:tab w:val="left" w:pos="980"/>
          <w:tab w:val="left" w:pos="981"/>
        </w:tabs>
        <w:spacing w:line="269" w:lineRule="exact"/>
        <w:ind w:hanging="361"/>
      </w:pPr>
      <w:r>
        <w:t>To get acquainted with the approaches and ethics of social</w:t>
      </w:r>
      <w:r>
        <w:rPr>
          <w:spacing w:val="-12"/>
        </w:rPr>
        <w:t xml:space="preserve"> </w:t>
      </w:r>
      <w:r>
        <w:t>work.</w:t>
      </w:r>
    </w:p>
    <w:p w:rsidR="006B44BF" w:rsidRDefault="00BE72A9">
      <w:pPr>
        <w:pStyle w:val="ListParagraph"/>
        <w:numPr>
          <w:ilvl w:val="0"/>
          <w:numId w:val="19"/>
        </w:numPr>
        <w:tabs>
          <w:tab w:val="left" w:pos="980"/>
          <w:tab w:val="left" w:pos="981"/>
        </w:tabs>
        <w:spacing w:line="269" w:lineRule="exact"/>
        <w:ind w:hanging="361"/>
      </w:pPr>
      <w:r>
        <w:t>To understand the areas of social</w:t>
      </w:r>
      <w:r>
        <w:rPr>
          <w:spacing w:val="-4"/>
        </w:rPr>
        <w:t xml:space="preserve"> </w:t>
      </w:r>
      <w:r>
        <w:t>work.</w:t>
      </w:r>
    </w:p>
    <w:p w:rsidR="006B44BF" w:rsidRDefault="006B44BF">
      <w:pPr>
        <w:pStyle w:val="BodyText"/>
        <w:spacing w:before="4"/>
        <w:ind w:left="0"/>
      </w:pPr>
    </w:p>
    <w:p w:rsidR="006B44BF" w:rsidRDefault="00BE72A9">
      <w:pPr>
        <w:pStyle w:val="Heading3"/>
      </w:pPr>
      <w:r>
        <w:t>Course Contents:</w:t>
      </w:r>
    </w:p>
    <w:p w:rsidR="006B44BF" w:rsidRDefault="00BE72A9">
      <w:pPr>
        <w:spacing w:before="2" w:line="250" w:lineRule="exact"/>
        <w:ind w:left="260"/>
        <w:rPr>
          <w:b/>
        </w:rPr>
      </w:pPr>
      <w:r>
        <w:rPr>
          <w:b/>
        </w:rPr>
        <w:t>Module I: Concepts in Social Work and Social Work Practice</w:t>
      </w:r>
    </w:p>
    <w:p w:rsidR="006B44BF" w:rsidRDefault="00BE72A9">
      <w:pPr>
        <w:pStyle w:val="BodyText"/>
        <w:ind w:right="955"/>
      </w:pPr>
      <w:r>
        <w:t>Objectives and Functions of Social Work; Methods of Social Work (Primary and Secondary methods of social work); Social Service; Social Services</w:t>
      </w:r>
    </w:p>
    <w:p w:rsidR="006B44BF" w:rsidRDefault="00BE72A9">
      <w:pPr>
        <w:pStyle w:val="BodyText"/>
        <w:ind w:right="3189"/>
      </w:pPr>
      <w:r>
        <w:t>Social Exclusion (marginalization, exploitation, oppression);</w:t>
      </w:r>
      <w:r>
        <w:rPr>
          <w:spacing w:val="-22"/>
        </w:rPr>
        <w:t xml:space="preserve"> </w:t>
      </w:r>
      <w:r>
        <w:t>Empowerment Social Development, Social Change, Social Action, Social Activism Human rights and Human Rights</w:t>
      </w:r>
      <w:r>
        <w:rPr>
          <w:spacing w:val="-2"/>
        </w:rPr>
        <w:t xml:space="preserve"> </w:t>
      </w:r>
      <w:r>
        <w:t>Perspective</w:t>
      </w:r>
    </w:p>
    <w:p w:rsidR="006B44BF" w:rsidRDefault="006B44BF">
      <w:pPr>
        <w:pStyle w:val="BodyText"/>
        <w:ind w:left="0"/>
      </w:pPr>
    </w:p>
    <w:p w:rsidR="006B44BF" w:rsidRDefault="00BE72A9">
      <w:pPr>
        <w:pStyle w:val="Heading3"/>
        <w:spacing w:line="252" w:lineRule="exact"/>
      </w:pPr>
      <w:r>
        <w:t>Module II: Approaches</w:t>
      </w:r>
    </w:p>
    <w:p w:rsidR="006B44BF" w:rsidRDefault="00BE72A9">
      <w:pPr>
        <w:pStyle w:val="BodyText"/>
        <w:ind w:right="5392"/>
      </w:pPr>
      <w:r>
        <w:t>The Concept of Social Welfare; Welfare approach, Remedial and Therapeutic Approach,</w:t>
      </w:r>
    </w:p>
    <w:p w:rsidR="006B44BF" w:rsidRDefault="00BE72A9">
      <w:pPr>
        <w:pStyle w:val="BodyText"/>
        <w:ind w:right="7157"/>
      </w:pPr>
      <w:r>
        <w:t>Social Development Approach Conflict Oriented Approach</w:t>
      </w:r>
    </w:p>
    <w:p w:rsidR="006B44BF" w:rsidRDefault="006B44BF">
      <w:pPr>
        <w:pStyle w:val="BodyText"/>
        <w:spacing w:before="10"/>
        <w:ind w:left="0"/>
        <w:rPr>
          <w:sz w:val="21"/>
        </w:rPr>
      </w:pPr>
    </w:p>
    <w:p w:rsidR="006B44BF" w:rsidRDefault="00BE72A9">
      <w:pPr>
        <w:pStyle w:val="Heading3"/>
        <w:spacing w:line="252" w:lineRule="exact"/>
      </w:pPr>
      <w:r>
        <w:t>Module III</w:t>
      </w:r>
      <w:r>
        <w:rPr>
          <w:b w:val="0"/>
        </w:rPr>
        <w:t xml:space="preserve">: </w:t>
      </w:r>
      <w:r>
        <w:t>The Profession of Social Work</w:t>
      </w:r>
    </w:p>
    <w:p w:rsidR="006B44BF" w:rsidRDefault="00BE72A9">
      <w:pPr>
        <w:pStyle w:val="BodyText"/>
        <w:ind w:right="4469"/>
      </w:pPr>
      <w:r>
        <w:t>The Basic Values and Principles of Professional Social Work Religious, Political and Utilitarian Values</w:t>
      </w:r>
    </w:p>
    <w:p w:rsidR="006B44BF" w:rsidRDefault="00BE72A9">
      <w:pPr>
        <w:pStyle w:val="BodyText"/>
        <w:spacing w:line="252" w:lineRule="exact"/>
        <w:ind w:left="315"/>
      </w:pPr>
      <w:r>
        <w:t>Code of professional ethic</w:t>
      </w:r>
    </w:p>
    <w:p w:rsidR="006B44BF" w:rsidRDefault="00BE72A9">
      <w:pPr>
        <w:pStyle w:val="BodyText"/>
        <w:spacing w:line="252" w:lineRule="exact"/>
      </w:pPr>
      <w:r>
        <w:t>Professional status of Social work in India</w:t>
      </w:r>
    </w:p>
    <w:p w:rsidR="006B44BF" w:rsidRDefault="006B44BF">
      <w:pPr>
        <w:pStyle w:val="BodyText"/>
        <w:spacing w:before="1"/>
        <w:ind w:left="0"/>
      </w:pPr>
    </w:p>
    <w:p w:rsidR="006B44BF" w:rsidRDefault="00BE72A9">
      <w:pPr>
        <w:pStyle w:val="Heading3"/>
      </w:pPr>
      <w:r>
        <w:t>Module IV</w:t>
      </w:r>
      <w:r>
        <w:rPr>
          <w:b w:val="0"/>
        </w:rPr>
        <w:t xml:space="preserve">: </w:t>
      </w:r>
      <w:r>
        <w:t>Fields of Social Work</w:t>
      </w:r>
    </w:p>
    <w:p w:rsidR="006B44BF" w:rsidRDefault="00BE72A9">
      <w:pPr>
        <w:pStyle w:val="BodyText"/>
        <w:spacing w:before="1"/>
        <w:ind w:right="7652"/>
      </w:pPr>
      <w:r>
        <w:t>Family &amp; Child Welfare; Women Centric Practice</w:t>
      </w:r>
    </w:p>
    <w:p w:rsidR="006B44BF" w:rsidRDefault="00BE72A9">
      <w:pPr>
        <w:pStyle w:val="BodyText"/>
        <w:spacing w:before="1"/>
        <w:ind w:right="6583"/>
      </w:pPr>
      <w:r>
        <w:t>Medical and Psychiatric Social Work Criminology and Correctional Work</w:t>
      </w:r>
    </w:p>
    <w:p w:rsidR="006B44BF" w:rsidRDefault="006B44BF">
      <w:pPr>
        <w:pStyle w:val="BodyText"/>
        <w:spacing w:before="4"/>
        <w:ind w:left="0"/>
      </w:pPr>
    </w:p>
    <w:p w:rsidR="006B44BF" w:rsidRDefault="00BE72A9">
      <w:pPr>
        <w:pStyle w:val="Heading3"/>
        <w:spacing w:line="250" w:lineRule="exact"/>
      </w:pPr>
      <w:r>
        <w:t>Module V: HRD and HRM</w:t>
      </w:r>
    </w:p>
    <w:p w:rsidR="006B44BF" w:rsidRDefault="00BE72A9">
      <w:pPr>
        <w:pStyle w:val="BodyText"/>
        <w:spacing w:line="250" w:lineRule="exact"/>
      </w:pPr>
      <w:r>
        <w:t>Social Welfare Administration</w:t>
      </w:r>
    </w:p>
    <w:p w:rsidR="006B44BF" w:rsidRDefault="00BE72A9">
      <w:pPr>
        <w:pStyle w:val="BodyText"/>
        <w:spacing w:before="2"/>
        <w:ind w:right="5996"/>
      </w:pPr>
      <w:r>
        <w:t>Urban and Rural Community Development; Dalit and Tribal Community Organization Livelihoods and Social Entrepreneurship</w:t>
      </w:r>
    </w:p>
    <w:p w:rsidR="006B44BF" w:rsidRDefault="006B44BF">
      <w:pPr>
        <w:pStyle w:val="BodyText"/>
        <w:spacing w:before="3"/>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7"/>
        <w:ind w:left="0"/>
      </w:pPr>
    </w:p>
    <w:p w:rsidR="006B44BF" w:rsidRDefault="00BE72A9">
      <w:pPr>
        <w:pStyle w:val="Heading3"/>
        <w:spacing w:line="249" w:lineRule="exact"/>
      </w:pPr>
      <w:r>
        <w:t>References</w:t>
      </w:r>
    </w:p>
    <w:p w:rsidR="006B44BF" w:rsidRDefault="00BE72A9">
      <w:pPr>
        <w:pStyle w:val="ListParagraph"/>
        <w:numPr>
          <w:ilvl w:val="0"/>
          <w:numId w:val="19"/>
        </w:numPr>
        <w:tabs>
          <w:tab w:val="left" w:pos="980"/>
          <w:tab w:val="left" w:pos="981"/>
        </w:tabs>
        <w:spacing w:line="266" w:lineRule="exact"/>
        <w:ind w:hanging="361"/>
      </w:pPr>
      <w:r>
        <w:t>Butrym, Zofia T. (1976). The Nature of Social Work, London,Macmi1lan Press</w:t>
      </w:r>
      <w:r>
        <w:rPr>
          <w:spacing w:val="-8"/>
        </w:rPr>
        <w:t xml:space="preserve"> </w:t>
      </w:r>
      <w:r>
        <w:t>Ltd.</w:t>
      </w:r>
    </w:p>
    <w:p w:rsidR="006B44BF" w:rsidRDefault="00BE72A9">
      <w:pPr>
        <w:pStyle w:val="ListParagraph"/>
        <w:numPr>
          <w:ilvl w:val="0"/>
          <w:numId w:val="19"/>
        </w:numPr>
        <w:tabs>
          <w:tab w:val="left" w:pos="980"/>
          <w:tab w:val="left" w:pos="981"/>
        </w:tabs>
        <w:spacing w:line="269" w:lineRule="exact"/>
        <w:ind w:hanging="361"/>
      </w:pPr>
      <w:r>
        <w:t>Yelaja, S. A. (1982). Ethical Issues in Social Work, Springfield, Charles, C.</w:t>
      </w:r>
      <w:r>
        <w:rPr>
          <w:spacing w:val="-8"/>
        </w:rPr>
        <w:t xml:space="preserve"> </w:t>
      </w:r>
      <w:r>
        <w:t>Thomas.</w:t>
      </w:r>
    </w:p>
    <w:p w:rsidR="006B44BF" w:rsidRDefault="006B44BF">
      <w:pPr>
        <w:spacing w:line="269" w:lineRule="exact"/>
        <w:sectPr w:rsidR="006B44BF">
          <w:pgSz w:w="11910" w:h="16840"/>
          <w:pgMar w:top="640" w:right="580" w:bottom="480" w:left="1180" w:header="0" w:footer="295" w:gutter="0"/>
          <w:cols w:space="720"/>
        </w:sectPr>
      </w:pPr>
    </w:p>
    <w:p w:rsidR="006B44BF" w:rsidRDefault="00BE72A9">
      <w:pPr>
        <w:pStyle w:val="Heading2"/>
        <w:ind w:left="320"/>
        <w:jc w:val="left"/>
      </w:pPr>
      <w:r>
        <w:t>WORK WITH INDIVIDUALS AND FAMILIES: SOCIAL CASE WORK</w:t>
      </w:r>
    </w:p>
    <w:p w:rsidR="006B44BF" w:rsidRDefault="00BE72A9">
      <w:pPr>
        <w:pStyle w:val="Heading3"/>
        <w:tabs>
          <w:tab w:val="left" w:pos="7605"/>
        </w:tabs>
        <w:spacing w:before="255"/>
      </w:pPr>
      <w:r>
        <w:t>Course</w:t>
      </w:r>
      <w:r>
        <w:rPr>
          <w:spacing w:val="-1"/>
        </w:rPr>
        <w:t xml:space="preserve"> </w:t>
      </w:r>
      <w:r>
        <w:t>Code:</w:t>
      </w:r>
      <w:r>
        <w:rPr>
          <w:spacing w:val="-1"/>
        </w:rPr>
        <w:t xml:space="preserve"> </w:t>
      </w:r>
      <w:r>
        <w:t>SCW4103</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19"/>
        </w:numPr>
        <w:tabs>
          <w:tab w:val="left" w:pos="980"/>
          <w:tab w:val="left" w:pos="981"/>
        </w:tabs>
        <w:spacing w:line="267" w:lineRule="exact"/>
        <w:ind w:hanging="361"/>
      </w:pPr>
      <w:r>
        <w:t>To be introduced to the method of working with</w:t>
      </w:r>
      <w:r>
        <w:rPr>
          <w:spacing w:val="-5"/>
        </w:rPr>
        <w:t xml:space="preserve"> </w:t>
      </w:r>
      <w:r>
        <w:t>individuals</w:t>
      </w:r>
    </w:p>
    <w:p w:rsidR="006B44BF" w:rsidRDefault="00BE72A9">
      <w:pPr>
        <w:pStyle w:val="ListParagraph"/>
        <w:numPr>
          <w:ilvl w:val="0"/>
          <w:numId w:val="19"/>
        </w:numPr>
        <w:tabs>
          <w:tab w:val="left" w:pos="980"/>
          <w:tab w:val="left" w:pos="981"/>
        </w:tabs>
        <w:ind w:right="1886"/>
      </w:pPr>
      <w:r>
        <w:t>To understand the various contexts and the dimensions of issues and problems</w:t>
      </w:r>
      <w:r>
        <w:rPr>
          <w:spacing w:val="-23"/>
        </w:rPr>
        <w:t xml:space="preserve"> </w:t>
      </w:r>
      <w:r>
        <w:t>that individuals face and critically analyze</w:t>
      </w:r>
      <w:r>
        <w:rPr>
          <w:spacing w:val="-4"/>
        </w:rPr>
        <w:t xml:space="preserve"> </w:t>
      </w:r>
      <w:r>
        <w:t>them</w:t>
      </w:r>
    </w:p>
    <w:p w:rsidR="006B44BF" w:rsidRDefault="00BE72A9">
      <w:pPr>
        <w:pStyle w:val="ListParagraph"/>
        <w:numPr>
          <w:ilvl w:val="0"/>
          <w:numId w:val="19"/>
        </w:numPr>
        <w:tabs>
          <w:tab w:val="left" w:pos="980"/>
          <w:tab w:val="left" w:pos="981"/>
        </w:tabs>
        <w:spacing w:line="267" w:lineRule="exact"/>
        <w:ind w:hanging="361"/>
      </w:pPr>
      <w:r>
        <w:t>To be exposed to the approaches of social work practice with</w:t>
      </w:r>
      <w:r>
        <w:rPr>
          <w:spacing w:val="-19"/>
        </w:rPr>
        <w:t xml:space="preserve"> </w:t>
      </w:r>
      <w:r>
        <w:t>individuals</w:t>
      </w:r>
    </w:p>
    <w:p w:rsidR="006B44BF" w:rsidRDefault="00BE72A9">
      <w:pPr>
        <w:pStyle w:val="ListParagraph"/>
        <w:numPr>
          <w:ilvl w:val="0"/>
          <w:numId w:val="19"/>
        </w:numPr>
        <w:tabs>
          <w:tab w:val="left" w:pos="980"/>
          <w:tab w:val="left" w:pos="981"/>
        </w:tabs>
        <w:spacing w:line="269" w:lineRule="exact"/>
        <w:ind w:hanging="361"/>
      </w:pPr>
      <w:r>
        <w:t>To acquire the skills and techniques of working with</w:t>
      </w:r>
      <w:r>
        <w:rPr>
          <w:spacing w:val="-12"/>
        </w:rPr>
        <w:t xml:space="preserve"> </w:t>
      </w:r>
      <w:r>
        <w:t>individuals</w:t>
      </w:r>
    </w:p>
    <w:p w:rsidR="006B44BF" w:rsidRDefault="00BE72A9">
      <w:pPr>
        <w:pStyle w:val="ListParagraph"/>
        <w:numPr>
          <w:ilvl w:val="0"/>
          <w:numId w:val="19"/>
        </w:numPr>
        <w:tabs>
          <w:tab w:val="left" w:pos="980"/>
          <w:tab w:val="left" w:pos="981"/>
        </w:tabs>
        <w:spacing w:line="269" w:lineRule="exact"/>
        <w:ind w:hanging="361"/>
      </w:pPr>
      <w:r>
        <w:t>To comprehend the diversity of practice</w:t>
      </w:r>
      <w:r>
        <w:rPr>
          <w:spacing w:val="-10"/>
        </w:rPr>
        <w:t xml:space="preserve"> </w:t>
      </w:r>
      <w:r>
        <w:t>settings</w:t>
      </w:r>
    </w:p>
    <w:p w:rsidR="006B44BF" w:rsidRDefault="006B44BF">
      <w:pPr>
        <w:pStyle w:val="BodyText"/>
        <w:spacing w:before="6"/>
        <w:ind w:left="0"/>
      </w:pPr>
    </w:p>
    <w:p w:rsidR="006B44BF" w:rsidRDefault="00BE72A9">
      <w:pPr>
        <w:pStyle w:val="Heading3"/>
      </w:pPr>
      <w:r>
        <w:t>Course Contents:</w:t>
      </w:r>
    </w:p>
    <w:p w:rsidR="006B44BF" w:rsidRDefault="006B44BF">
      <w:pPr>
        <w:pStyle w:val="BodyText"/>
        <w:spacing w:before="10"/>
        <w:ind w:left="0"/>
        <w:rPr>
          <w:b/>
          <w:sz w:val="21"/>
        </w:rPr>
      </w:pPr>
    </w:p>
    <w:p w:rsidR="006B44BF" w:rsidRDefault="00BE72A9">
      <w:pPr>
        <w:spacing w:line="251" w:lineRule="exact"/>
        <w:ind w:left="260"/>
        <w:jc w:val="both"/>
        <w:rPr>
          <w:b/>
        </w:rPr>
      </w:pPr>
      <w:r>
        <w:rPr>
          <w:b/>
        </w:rPr>
        <w:t>Module I: Social Casework as a Method of Social Work</w:t>
      </w:r>
    </w:p>
    <w:p w:rsidR="006B44BF" w:rsidRDefault="00BE72A9">
      <w:pPr>
        <w:pStyle w:val="BodyText"/>
        <w:ind w:right="863"/>
        <w:jc w:val="both"/>
      </w:pPr>
      <w:r>
        <w:t>Concept and Definition of Casework; Adjustment and maladjustment; Historical development of Social Casework; Influence of psychoanalysis on casework.</w:t>
      </w:r>
    </w:p>
    <w:p w:rsidR="006B44BF" w:rsidRDefault="00BE72A9">
      <w:pPr>
        <w:pStyle w:val="BodyText"/>
        <w:ind w:right="854"/>
        <w:jc w:val="both"/>
      </w:pPr>
      <w:r>
        <w:t>Principles of Social Casework Practice: Individualization, Acceptance, Non-judgmental Attitude, Participation, Relationship, Purposeful expression of feelings, Controlled emotional involvement, Client Self Determination, and Confidentiality</w:t>
      </w:r>
    </w:p>
    <w:p w:rsidR="006B44BF" w:rsidRDefault="00BE72A9">
      <w:pPr>
        <w:pStyle w:val="BodyText"/>
        <w:ind w:right="853"/>
        <w:jc w:val="both"/>
      </w:pPr>
      <w:r>
        <w:t>Components of Casework: Person- client, significant others and collaterals; Problem- need, impaired social functioning; Place- agency, objectives, functions, policies and resources; Process- Study, assessment, intervention, evaluation, follow-up, termination.</w:t>
      </w:r>
    </w:p>
    <w:p w:rsidR="006B44BF" w:rsidRDefault="00BE72A9">
      <w:pPr>
        <w:pStyle w:val="BodyText"/>
        <w:ind w:right="856"/>
        <w:jc w:val="both"/>
      </w:pPr>
      <w:r>
        <w:t>Skills and Techniques of working with individuals and families: Supportive, resource enhancement and Counselling, Knowledge of resources (networking)</w:t>
      </w:r>
    </w:p>
    <w:p w:rsidR="006B44BF" w:rsidRDefault="00BE72A9">
      <w:pPr>
        <w:pStyle w:val="BodyText"/>
        <w:ind w:right="2124"/>
        <w:jc w:val="both"/>
      </w:pPr>
      <w:r>
        <w:t>Essential qualities in the caseworker: empathy, non-possessive warmth, genuineness. Self as a professional: Conflicts and dilemmas in working with individuals and families.</w:t>
      </w:r>
    </w:p>
    <w:p w:rsidR="006B44BF" w:rsidRDefault="006B44BF">
      <w:pPr>
        <w:pStyle w:val="BodyText"/>
        <w:spacing w:before="3"/>
        <w:ind w:left="0"/>
      </w:pPr>
    </w:p>
    <w:p w:rsidR="006B44BF" w:rsidRDefault="00BE72A9">
      <w:pPr>
        <w:pStyle w:val="Heading3"/>
        <w:spacing w:line="250" w:lineRule="exact"/>
      </w:pPr>
      <w:r>
        <w:t>Module II: Approaches and Models to understand clients and their contexts</w:t>
      </w:r>
    </w:p>
    <w:p w:rsidR="006B44BF" w:rsidRDefault="00BE72A9">
      <w:pPr>
        <w:pStyle w:val="BodyText"/>
        <w:spacing w:line="242" w:lineRule="auto"/>
        <w:ind w:right="968"/>
      </w:pPr>
      <w:r>
        <w:t>Psycho Social Diagnostic approach (Richmond), Supportive and Modificatory Approach (Hamilton), Classified Treatment method (Floence Hollies)</w:t>
      </w:r>
    </w:p>
    <w:p w:rsidR="006B44BF" w:rsidRDefault="00BE72A9">
      <w:pPr>
        <w:pStyle w:val="BodyText"/>
        <w:spacing w:line="248" w:lineRule="exact"/>
      </w:pPr>
      <w:r>
        <w:t>Psychoanalytical, Functional approach</w:t>
      </w:r>
    </w:p>
    <w:p w:rsidR="006B44BF" w:rsidRDefault="00BE72A9">
      <w:pPr>
        <w:pStyle w:val="BodyText"/>
        <w:ind w:right="1139"/>
      </w:pPr>
      <w:r>
        <w:t>Problem solving approach (Perlman), Crisis intervention (Rappaport), Competence based approach (Elleen Grabrill), Empowerment approach</w:t>
      </w:r>
    </w:p>
    <w:p w:rsidR="006B44BF" w:rsidRDefault="00BE72A9">
      <w:pPr>
        <w:pStyle w:val="BodyText"/>
        <w:ind w:right="4445"/>
      </w:pPr>
      <w:r>
        <w:t>Family intervention, Person-in-Environment Model Transactional Analysis, Holistic approach, Eclectic approach.</w:t>
      </w:r>
    </w:p>
    <w:p w:rsidR="006B44BF" w:rsidRDefault="006B44BF">
      <w:pPr>
        <w:pStyle w:val="BodyText"/>
        <w:spacing w:before="3"/>
        <w:ind w:left="0"/>
      </w:pPr>
    </w:p>
    <w:p w:rsidR="006B44BF" w:rsidRDefault="00BE72A9">
      <w:pPr>
        <w:pStyle w:val="Heading3"/>
        <w:spacing w:line="250" w:lineRule="exact"/>
      </w:pPr>
      <w:r>
        <w:t>Module III: Case work tools</w:t>
      </w:r>
    </w:p>
    <w:p w:rsidR="006B44BF" w:rsidRDefault="00BE72A9">
      <w:pPr>
        <w:pStyle w:val="BodyText"/>
        <w:spacing w:line="250" w:lineRule="exact"/>
      </w:pPr>
      <w:r>
        <w:t>Listening, Communication Skills, Rapport Building.</w:t>
      </w:r>
    </w:p>
    <w:p w:rsidR="006B44BF" w:rsidRDefault="00BE72A9">
      <w:pPr>
        <w:pStyle w:val="BodyText"/>
        <w:spacing w:before="2" w:line="252" w:lineRule="exact"/>
      </w:pPr>
      <w:r>
        <w:t>Interview, Observation, Home visit, collateral contacts, referrals</w:t>
      </w:r>
    </w:p>
    <w:p w:rsidR="006B44BF" w:rsidRDefault="00BE72A9">
      <w:pPr>
        <w:pStyle w:val="BodyText"/>
        <w:ind w:right="876"/>
      </w:pPr>
      <w:r>
        <w:t>Records: Nature, purpose and principles of recording. Types of Recording: narrative, process, problem oriented record keeping. Case history taking Use of case work records as tool of intervention. Subjective –objective assessment plan (SOAP). Modeling, role-playing and</w:t>
      </w:r>
      <w:r>
        <w:rPr>
          <w:spacing w:val="-11"/>
        </w:rPr>
        <w:t xml:space="preserve"> </w:t>
      </w:r>
      <w:r>
        <w:t>confrontation</w:t>
      </w:r>
    </w:p>
    <w:p w:rsidR="006B44BF" w:rsidRDefault="00BE72A9">
      <w:pPr>
        <w:pStyle w:val="BodyText"/>
        <w:ind w:right="1133"/>
      </w:pPr>
      <w:r>
        <w:t>Case presentation as tool of professional development. Developing self awareness, JoHari window, dealing with stress and burnout</w:t>
      </w:r>
    </w:p>
    <w:p w:rsidR="006B44BF" w:rsidRDefault="006B44BF">
      <w:pPr>
        <w:pStyle w:val="BodyText"/>
        <w:spacing w:before="3"/>
        <w:ind w:left="0"/>
      </w:pPr>
    </w:p>
    <w:p w:rsidR="006B44BF" w:rsidRDefault="00BE72A9">
      <w:pPr>
        <w:pStyle w:val="Heading3"/>
        <w:spacing w:line="251" w:lineRule="exact"/>
      </w:pPr>
      <w:r>
        <w:t>Module IV: Casework Process</w:t>
      </w:r>
    </w:p>
    <w:p w:rsidR="006B44BF" w:rsidRDefault="00BE72A9">
      <w:pPr>
        <w:pStyle w:val="BodyText"/>
        <w:spacing w:line="251" w:lineRule="exact"/>
      </w:pPr>
      <w:r>
        <w:t>Phase 1 – Exploration of person in environment</w:t>
      </w:r>
    </w:p>
    <w:p w:rsidR="006B44BF" w:rsidRDefault="00BE72A9">
      <w:pPr>
        <w:pStyle w:val="BodyText"/>
        <w:ind w:right="2445"/>
      </w:pPr>
      <w:r>
        <w:t>Phase 2 - Multidimensional assessment and planning, multidimensional intervention Phase 3 – Helping: implementing intervention and goal attainment</w:t>
      </w:r>
    </w:p>
    <w:p w:rsidR="006B44BF" w:rsidRDefault="00BE72A9">
      <w:pPr>
        <w:pStyle w:val="BodyText"/>
        <w:spacing w:line="252" w:lineRule="exact"/>
      </w:pPr>
      <w:r>
        <w:t>Phase 4 – Termination and evaluation, follow up</w:t>
      </w:r>
    </w:p>
    <w:p w:rsidR="006B44BF" w:rsidRDefault="00BE72A9">
      <w:pPr>
        <w:pStyle w:val="BodyText"/>
        <w:ind w:right="1128"/>
      </w:pPr>
      <w:r>
        <w:t>Case worker - client Relationship; characteristics of professional relationship: transference, counter transference and resistance; sustaining the relationship; obstacles in client - worker relationship.</w:t>
      </w:r>
    </w:p>
    <w:p w:rsidR="006B44BF" w:rsidRDefault="006B44BF">
      <w:pPr>
        <w:pStyle w:val="BodyText"/>
        <w:spacing w:before="6"/>
        <w:ind w:left="0"/>
      </w:pPr>
    </w:p>
    <w:p w:rsidR="006B44BF" w:rsidRDefault="00BE72A9">
      <w:pPr>
        <w:pStyle w:val="Heading3"/>
        <w:spacing w:line="250" w:lineRule="exact"/>
      </w:pPr>
      <w:r>
        <w:t>Module V:Application of Method</w:t>
      </w:r>
    </w:p>
    <w:p w:rsidR="006B44BF" w:rsidRDefault="00BE72A9">
      <w:pPr>
        <w:pStyle w:val="BodyText"/>
        <w:ind w:right="862"/>
      </w:pPr>
      <w:r>
        <w:t>Types of problems faced by Individuals and families; individual differences and needs; Primary and secondary settings</w:t>
      </w:r>
    </w:p>
    <w:p w:rsidR="006B44BF" w:rsidRDefault="00BE72A9">
      <w:pPr>
        <w:pStyle w:val="BodyText"/>
        <w:ind w:right="3815"/>
      </w:pPr>
      <w:r>
        <w:t>Application of methods in family, women, and child welfare settings Marriage Counselling centers</w:t>
      </w:r>
    </w:p>
    <w:p w:rsidR="006B44BF" w:rsidRDefault="00BE72A9">
      <w:pPr>
        <w:pStyle w:val="BodyText"/>
      </w:pPr>
      <w:r>
        <w:t>School settings</w:t>
      </w:r>
    </w:p>
    <w:p w:rsidR="006B44BF" w:rsidRDefault="006B44BF">
      <w:pPr>
        <w:sectPr w:rsidR="006B44BF">
          <w:pgSz w:w="11910" w:h="16840"/>
          <w:pgMar w:top="640" w:right="580" w:bottom="480" w:left="1180" w:header="0" w:footer="295" w:gutter="0"/>
          <w:cols w:space="720"/>
        </w:sectPr>
      </w:pPr>
    </w:p>
    <w:p w:rsidR="006B44BF" w:rsidRDefault="00BE72A9">
      <w:pPr>
        <w:pStyle w:val="BodyText"/>
        <w:spacing w:before="80"/>
        <w:ind w:right="6588"/>
      </w:pPr>
      <w:r>
        <w:t>Medical and psychiatric settings Correctional institutions and industry</w:t>
      </w:r>
    </w:p>
    <w:p w:rsidR="006B44BF" w:rsidRDefault="006B44BF">
      <w:pPr>
        <w:pStyle w:val="BodyText"/>
        <w:spacing w:before="4"/>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6"/>
        <w:ind w:left="0"/>
      </w:pPr>
    </w:p>
    <w:p w:rsidR="006B44BF" w:rsidRDefault="00BE72A9">
      <w:pPr>
        <w:pStyle w:val="Heading3"/>
        <w:spacing w:line="249" w:lineRule="exact"/>
      </w:pPr>
      <w:r>
        <w:t>References</w:t>
      </w:r>
    </w:p>
    <w:p w:rsidR="006B44BF" w:rsidRDefault="00BE72A9">
      <w:pPr>
        <w:pStyle w:val="ListParagraph"/>
        <w:numPr>
          <w:ilvl w:val="0"/>
          <w:numId w:val="19"/>
        </w:numPr>
        <w:tabs>
          <w:tab w:val="left" w:pos="980"/>
          <w:tab w:val="left" w:pos="981"/>
        </w:tabs>
        <w:ind w:right="855"/>
      </w:pPr>
      <w:r>
        <w:t>Bhattacharya, S. (2009). Social case work administration and development. New Delhi: Rawat</w:t>
      </w:r>
      <w:r>
        <w:rPr>
          <w:spacing w:val="-1"/>
        </w:rPr>
        <w:t xml:space="preserve"> </w:t>
      </w:r>
      <w:r>
        <w:t>Publications.</w:t>
      </w:r>
    </w:p>
    <w:p w:rsidR="006B44BF" w:rsidRDefault="00BE72A9">
      <w:pPr>
        <w:pStyle w:val="ListParagraph"/>
        <w:numPr>
          <w:ilvl w:val="0"/>
          <w:numId w:val="19"/>
        </w:numPr>
        <w:tabs>
          <w:tab w:val="left" w:pos="980"/>
          <w:tab w:val="left" w:pos="981"/>
        </w:tabs>
        <w:ind w:right="855"/>
      </w:pPr>
      <w:r>
        <w:t>Jeffrey, K. A., &amp; Shepard, D. S. (2009). Counselling: theories and practice. New Delhi: Cengage Learning India Pvt.</w:t>
      </w:r>
      <w:r>
        <w:rPr>
          <w:spacing w:val="-3"/>
        </w:rPr>
        <w:t xml:space="preserve"> </w:t>
      </w:r>
      <w:r>
        <w:t>Ltd.</w:t>
      </w:r>
    </w:p>
    <w:p w:rsidR="006B44BF" w:rsidRDefault="00BE72A9">
      <w:pPr>
        <w:pStyle w:val="ListParagraph"/>
        <w:numPr>
          <w:ilvl w:val="0"/>
          <w:numId w:val="19"/>
        </w:numPr>
        <w:tabs>
          <w:tab w:val="left" w:pos="980"/>
          <w:tab w:val="left" w:pos="981"/>
        </w:tabs>
        <w:ind w:right="854"/>
      </w:pPr>
      <w:r>
        <w:t>Mathew, G., &amp; Tata Institute of Social, S. (1992). An introduction to social casework: Tata Institute of Social</w:t>
      </w:r>
      <w:r>
        <w:rPr>
          <w:spacing w:val="1"/>
        </w:rPr>
        <w:t xml:space="preserve"> </w:t>
      </w:r>
      <w:r>
        <w:t>Sciences.</w:t>
      </w:r>
    </w:p>
    <w:p w:rsidR="006B44BF" w:rsidRDefault="00BE72A9">
      <w:pPr>
        <w:pStyle w:val="ListParagraph"/>
        <w:numPr>
          <w:ilvl w:val="0"/>
          <w:numId w:val="19"/>
        </w:numPr>
        <w:tabs>
          <w:tab w:val="left" w:pos="980"/>
          <w:tab w:val="left" w:pos="981"/>
        </w:tabs>
        <w:ind w:right="855"/>
      </w:pPr>
      <w:r>
        <w:t>Mujawar, W. R., &amp; Sadar, N. K. (2010). Field work training in social work. New Delhi: Mangalam</w:t>
      </w:r>
      <w:r>
        <w:rPr>
          <w:spacing w:val="-4"/>
        </w:rPr>
        <w:t xml:space="preserve"> </w:t>
      </w:r>
      <w:r>
        <w:t>Publications.</w:t>
      </w:r>
    </w:p>
    <w:p w:rsidR="006B44BF" w:rsidRDefault="00BE72A9">
      <w:pPr>
        <w:pStyle w:val="ListParagraph"/>
        <w:numPr>
          <w:ilvl w:val="0"/>
          <w:numId w:val="19"/>
        </w:numPr>
        <w:tabs>
          <w:tab w:val="left" w:pos="980"/>
          <w:tab w:val="left" w:pos="981"/>
        </w:tabs>
        <w:ind w:right="855"/>
      </w:pPr>
      <w:r>
        <w:t>Perlman, H. H. (1957).Social casework: a problem-solving process: University of Chicago Press.</w:t>
      </w:r>
    </w:p>
    <w:p w:rsidR="006B44BF" w:rsidRDefault="00BE72A9">
      <w:pPr>
        <w:pStyle w:val="ListParagraph"/>
        <w:numPr>
          <w:ilvl w:val="0"/>
          <w:numId w:val="19"/>
        </w:numPr>
        <w:tabs>
          <w:tab w:val="left" w:pos="980"/>
          <w:tab w:val="left" w:pos="981"/>
        </w:tabs>
        <w:spacing w:line="267" w:lineRule="exact"/>
        <w:ind w:hanging="361"/>
      </w:pPr>
      <w:r>
        <w:t>Timms, N. (1966). Social casework: principles and practice. Routledge &amp; Kegan</w:t>
      </w:r>
      <w:r>
        <w:rPr>
          <w:spacing w:val="-3"/>
        </w:rPr>
        <w:t xml:space="preserve"> </w:t>
      </w:r>
      <w:r>
        <w:t>Paul.</w:t>
      </w:r>
    </w:p>
    <w:p w:rsidR="006B44BF" w:rsidRDefault="00BE72A9">
      <w:pPr>
        <w:pStyle w:val="ListParagraph"/>
        <w:numPr>
          <w:ilvl w:val="0"/>
          <w:numId w:val="19"/>
        </w:numPr>
        <w:tabs>
          <w:tab w:val="left" w:pos="980"/>
          <w:tab w:val="left" w:pos="981"/>
        </w:tabs>
        <w:spacing w:line="269" w:lineRule="exact"/>
        <w:ind w:hanging="361"/>
      </w:pPr>
      <w:r>
        <w:t>Timms, N. (1972). Recording in social work: Routledge and K.</w:t>
      </w:r>
      <w:r>
        <w:rPr>
          <w:spacing w:val="-5"/>
        </w:rPr>
        <w:t xml:space="preserve"> </w:t>
      </w:r>
      <w:r>
        <w:t>Paul.</w:t>
      </w:r>
    </w:p>
    <w:p w:rsidR="006B44BF" w:rsidRDefault="00BE72A9">
      <w:pPr>
        <w:pStyle w:val="ListParagraph"/>
        <w:numPr>
          <w:ilvl w:val="0"/>
          <w:numId w:val="19"/>
        </w:numPr>
        <w:tabs>
          <w:tab w:val="left" w:pos="980"/>
          <w:tab w:val="left" w:pos="981"/>
        </w:tabs>
        <w:ind w:right="855"/>
      </w:pPr>
      <w:r>
        <w:t>Upadhyay, R. K. (2003). Social casework: A therapeutic approach. New Delhi: Rawat Publications.</w:t>
      </w:r>
    </w:p>
    <w:p w:rsidR="006B44BF" w:rsidRDefault="006B44BF">
      <w:pPr>
        <w:sectPr w:rsidR="006B44BF">
          <w:pgSz w:w="11910" w:h="16840"/>
          <w:pgMar w:top="620" w:right="580" w:bottom="480" w:left="1180" w:header="0" w:footer="295" w:gutter="0"/>
          <w:cols w:space="720"/>
        </w:sectPr>
      </w:pPr>
    </w:p>
    <w:p w:rsidR="006B44BF" w:rsidRDefault="00BE72A9">
      <w:pPr>
        <w:pStyle w:val="Heading2"/>
        <w:ind w:right="599"/>
      </w:pPr>
      <w:r>
        <w:t>WORK WITH GROUPS: SOCIAL GROUP WORK</w:t>
      </w:r>
    </w:p>
    <w:p w:rsidR="006B44BF" w:rsidRDefault="00BE72A9">
      <w:pPr>
        <w:pStyle w:val="Heading3"/>
        <w:tabs>
          <w:tab w:val="left" w:pos="7550"/>
        </w:tabs>
        <w:spacing w:before="255"/>
      </w:pPr>
      <w:r>
        <w:t>Course</w:t>
      </w:r>
      <w:r>
        <w:rPr>
          <w:spacing w:val="-1"/>
        </w:rPr>
        <w:t xml:space="preserve"> </w:t>
      </w:r>
      <w:r>
        <w:t>Code:</w:t>
      </w:r>
      <w:r>
        <w:rPr>
          <w:spacing w:val="-1"/>
        </w:rPr>
        <w:t xml:space="preserve"> </w:t>
      </w:r>
      <w:r>
        <w:t>SCW4104</w:t>
      </w:r>
      <w:r>
        <w:tab/>
        <w:t>Credit Units: 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19"/>
        </w:numPr>
        <w:tabs>
          <w:tab w:val="left" w:pos="980"/>
          <w:tab w:val="left" w:pos="981"/>
        </w:tabs>
        <w:spacing w:line="267" w:lineRule="exact"/>
        <w:ind w:hanging="361"/>
      </w:pPr>
      <w:r>
        <w:t>To understand of group work as a method of professional social</w:t>
      </w:r>
      <w:r>
        <w:rPr>
          <w:spacing w:val="-5"/>
        </w:rPr>
        <w:t xml:space="preserve"> </w:t>
      </w:r>
      <w:r>
        <w:t>work</w:t>
      </w:r>
    </w:p>
    <w:p w:rsidR="006B44BF" w:rsidRDefault="00BE72A9">
      <w:pPr>
        <w:pStyle w:val="ListParagraph"/>
        <w:numPr>
          <w:ilvl w:val="0"/>
          <w:numId w:val="19"/>
        </w:numPr>
        <w:tabs>
          <w:tab w:val="left" w:pos="980"/>
          <w:tab w:val="left" w:pos="981"/>
        </w:tabs>
        <w:spacing w:line="269" w:lineRule="exact"/>
        <w:ind w:hanging="361"/>
      </w:pPr>
      <w:r>
        <w:t>To learn theoretical approaches that inform group work</w:t>
      </w:r>
      <w:r>
        <w:rPr>
          <w:spacing w:val="-17"/>
        </w:rPr>
        <w:t xml:space="preserve"> </w:t>
      </w:r>
      <w:r>
        <w:t>practice.</w:t>
      </w:r>
    </w:p>
    <w:p w:rsidR="006B44BF" w:rsidRDefault="00BE72A9">
      <w:pPr>
        <w:pStyle w:val="ListParagraph"/>
        <w:numPr>
          <w:ilvl w:val="0"/>
          <w:numId w:val="19"/>
        </w:numPr>
        <w:tabs>
          <w:tab w:val="left" w:pos="980"/>
          <w:tab w:val="left" w:pos="981"/>
        </w:tabs>
        <w:spacing w:line="269" w:lineRule="exact"/>
        <w:ind w:hanging="361"/>
      </w:pPr>
      <w:r>
        <w:t>To gain insight into dimensions of group processes and group work</w:t>
      </w:r>
      <w:r>
        <w:rPr>
          <w:spacing w:val="-17"/>
        </w:rPr>
        <w:t xml:space="preserve"> </w:t>
      </w:r>
      <w:r>
        <w:t>practice</w:t>
      </w:r>
    </w:p>
    <w:p w:rsidR="006B44BF" w:rsidRDefault="00BE72A9">
      <w:pPr>
        <w:pStyle w:val="ListParagraph"/>
        <w:numPr>
          <w:ilvl w:val="0"/>
          <w:numId w:val="19"/>
        </w:numPr>
        <w:tabs>
          <w:tab w:val="left" w:pos="980"/>
          <w:tab w:val="left" w:pos="981"/>
        </w:tabs>
        <w:spacing w:line="269" w:lineRule="exact"/>
        <w:ind w:hanging="361"/>
      </w:pPr>
      <w:r>
        <w:t>To develop competencies for working with groups in diverse</w:t>
      </w:r>
      <w:r>
        <w:rPr>
          <w:spacing w:val="-10"/>
        </w:rPr>
        <w:t xml:space="preserve"> </w:t>
      </w:r>
      <w:r>
        <w:t>settings.</w:t>
      </w:r>
    </w:p>
    <w:p w:rsidR="006B44BF" w:rsidRDefault="006B44BF">
      <w:pPr>
        <w:pStyle w:val="BodyText"/>
        <w:spacing w:before="4"/>
        <w:ind w:left="0"/>
      </w:pPr>
    </w:p>
    <w:p w:rsidR="006B44BF" w:rsidRDefault="00BE72A9">
      <w:pPr>
        <w:pStyle w:val="Heading3"/>
      </w:pPr>
      <w:r>
        <w:t>Course Contents:</w:t>
      </w:r>
    </w:p>
    <w:p w:rsidR="006B44BF" w:rsidRDefault="00BE72A9">
      <w:pPr>
        <w:spacing w:before="2" w:line="250" w:lineRule="exact"/>
        <w:ind w:left="260"/>
        <w:rPr>
          <w:b/>
        </w:rPr>
      </w:pPr>
      <w:r>
        <w:rPr>
          <w:b/>
        </w:rPr>
        <w:t>Module I: Social groups and Group Work</w:t>
      </w:r>
    </w:p>
    <w:p w:rsidR="006B44BF" w:rsidRDefault="00BE72A9">
      <w:pPr>
        <w:pStyle w:val="BodyText"/>
        <w:spacing w:line="250" w:lineRule="exact"/>
      </w:pPr>
      <w:r>
        <w:t>Definition, Characteristics, and Importance Classification of Groups</w:t>
      </w:r>
    </w:p>
    <w:p w:rsidR="006B44BF" w:rsidRDefault="00BE72A9">
      <w:pPr>
        <w:pStyle w:val="BodyText"/>
        <w:spacing w:line="252" w:lineRule="exact"/>
      </w:pPr>
      <w:r>
        <w:t>Cooley, Sumner, MacIver &amp; Page, Tosel and Rivas Theories of Group formation</w:t>
      </w:r>
    </w:p>
    <w:p w:rsidR="006B44BF" w:rsidRDefault="00BE72A9">
      <w:pPr>
        <w:pStyle w:val="BodyText"/>
        <w:spacing w:before="1"/>
        <w:ind w:right="1963"/>
      </w:pPr>
      <w:r>
        <w:t>Social Group Work – Concept, Historical development of Group Work, Values and Skills Principles and Purpose of Group work</w:t>
      </w:r>
    </w:p>
    <w:p w:rsidR="006B44BF" w:rsidRDefault="006B44BF">
      <w:pPr>
        <w:pStyle w:val="BodyText"/>
        <w:spacing w:before="4"/>
        <w:ind w:left="0"/>
      </w:pPr>
    </w:p>
    <w:p w:rsidR="006B44BF" w:rsidRDefault="00BE72A9">
      <w:pPr>
        <w:pStyle w:val="Heading3"/>
        <w:spacing w:line="250" w:lineRule="exact"/>
      </w:pPr>
      <w:r>
        <w:t>Module II: Theoretical approaches of group work practice</w:t>
      </w:r>
    </w:p>
    <w:p w:rsidR="006B44BF" w:rsidRDefault="00BE72A9">
      <w:pPr>
        <w:pStyle w:val="BodyText"/>
        <w:spacing w:line="250" w:lineRule="exact"/>
      </w:pPr>
      <w:r>
        <w:t>Psychoanalytic, Learning, Field, Social Exchange, Systems theories.</w:t>
      </w:r>
    </w:p>
    <w:p w:rsidR="006B44BF" w:rsidRDefault="00BE72A9">
      <w:pPr>
        <w:pStyle w:val="BodyText"/>
        <w:spacing w:before="2"/>
        <w:ind w:right="3026"/>
      </w:pPr>
      <w:r>
        <w:t>Stages of Group Development – Tuckman, Klien, Garland, Jones &amp; Kolodny. Models of social group work – Social goals, Remedial, Reciprocal models.</w:t>
      </w:r>
    </w:p>
    <w:p w:rsidR="006B44BF" w:rsidRDefault="00BE72A9">
      <w:pPr>
        <w:pStyle w:val="BodyText"/>
      </w:pPr>
      <w:r>
        <w:t>Programme development process, Programme Media.</w:t>
      </w:r>
    </w:p>
    <w:p w:rsidR="006B44BF" w:rsidRDefault="006B44BF">
      <w:pPr>
        <w:pStyle w:val="BodyText"/>
        <w:spacing w:before="3"/>
        <w:ind w:left="0"/>
      </w:pPr>
    </w:p>
    <w:p w:rsidR="006B44BF" w:rsidRDefault="00BE72A9">
      <w:pPr>
        <w:pStyle w:val="Heading3"/>
        <w:spacing w:line="251" w:lineRule="exact"/>
      </w:pPr>
      <w:r>
        <w:t>Module III: Basic Group Processes</w:t>
      </w:r>
    </w:p>
    <w:p w:rsidR="006B44BF" w:rsidRDefault="00BE72A9">
      <w:pPr>
        <w:pStyle w:val="BodyText"/>
        <w:ind w:right="5311"/>
      </w:pPr>
      <w:r>
        <w:t>Sub-group, Group conflict, Group decision making, Leadership in groups.</w:t>
      </w:r>
    </w:p>
    <w:p w:rsidR="006B44BF" w:rsidRDefault="00BE72A9">
      <w:pPr>
        <w:pStyle w:val="BodyText"/>
        <w:ind w:right="1065"/>
      </w:pPr>
      <w:r>
        <w:t>Group dynamics – Concept, and Areas – Communication and Interaction Patterns, Group Cohesion, Social Control Dynamics and Group Culture.</w:t>
      </w:r>
    </w:p>
    <w:p w:rsidR="006B44BF" w:rsidRDefault="006B44BF">
      <w:pPr>
        <w:pStyle w:val="BodyText"/>
        <w:spacing w:before="3"/>
        <w:ind w:left="0"/>
      </w:pPr>
    </w:p>
    <w:p w:rsidR="006B44BF" w:rsidRDefault="00BE72A9">
      <w:pPr>
        <w:pStyle w:val="Heading3"/>
        <w:spacing w:line="250" w:lineRule="exact"/>
      </w:pPr>
      <w:r>
        <w:t>Module IV: Stages or Phases of Group work</w:t>
      </w:r>
    </w:p>
    <w:p w:rsidR="006B44BF" w:rsidRDefault="00BE72A9">
      <w:pPr>
        <w:pStyle w:val="BodyText"/>
        <w:spacing w:line="242" w:lineRule="auto"/>
        <w:ind w:right="1224"/>
      </w:pPr>
      <w:r>
        <w:t>Pre group formation, Beginning phase, Middle/Working phase and Termination phase, Follow up, Facilitation Skills and Techniques used in these Phases.</w:t>
      </w:r>
    </w:p>
    <w:p w:rsidR="006B44BF" w:rsidRDefault="006B44BF">
      <w:pPr>
        <w:pStyle w:val="BodyText"/>
        <w:spacing w:before="10"/>
        <w:ind w:left="0"/>
        <w:rPr>
          <w:sz w:val="21"/>
        </w:rPr>
      </w:pPr>
    </w:p>
    <w:p w:rsidR="006B44BF" w:rsidRDefault="00BE72A9">
      <w:pPr>
        <w:pStyle w:val="Heading3"/>
        <w:spacing w:before="1" w:line="250" w:lineRule="exact"/>
      </w:pPr>
      <w:r>
        <w:t>Module V: Group Work Practice in diverse settings</w:t>
      </w:r>
    </w:p>
    <w:p w:rsidR="006B44BF" w:rsidRDefault="00BE72A9">
      <w:pPr>
        <w:pStyle w:val="BodyText"/>
        <w:ind w:right="1035"/>
      </w:pPr>
      <w:r>
        <w:t>Disaster victims, Substance abusers, Alcohol Anonymous and elderly care – Role of group worker – Group psychotherapy, Group work Recording, Monitoring and Evaluation.</w:t>
      </w:r>
    </w:p>
    <w:p w:rsidR="006B44BF" w:rsidRDefault="006B44BF">
      <w:pPr>
        <w:pStyle w:val="BodyText"/>
        <w:spacing w:before="1"/>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6"/>
        <w:ind w:left="0"/>
      </w:pPr>
    </w:p>
    <w:p w:rsidR="006B44BF" w:rsidRDefault="00BE72A9">
      <w:pPr>
        <w:pStyle w:val="Heading3"/>
        <w:spacing w:line="249" w:lineRule="exact"/>
      </w:pPr>
      <w:r>
        <w:t>References</w:t>
      </w:r>
    </w:p>
    <w:p w:rsidR="006B44BF" w:rsidRDefault="00BE72A9">
      <w:pPr>
        <w:pStyle w:val="ListParagraph"/>
        <w:numPr>
          <w:ilvl w:val="0"/>
          <w:numId w:val="19"/>
        </w:numPr>
        <w:tabs>
          <w:tab w:val="left" w:pos="980"/>
          <w:tab w:val="left" w:pos="981"/>
        </w:tabs>
        <w:ind w:right="855"/>
      </w:pPr>
      <w:r>
        <w:t>Cartwright, Dorwin and Zander, Alwin. (1995). Group dynamics. New York: Row, Peterson &amp;</w:t>
      </w:r>
      <w:r>
        <w:rPr>
          <w:spacing w:val="-2"/>
        </w:rPr>
        <w:t xml:space="preserve"> </w:t>
      </w:r>
      <w:r>
        <w:t>Co.</w:t>
      </w:r>
    </w:p>
    <w:p w:rsidR="006B44BF" w:rsidRDefault="00BE72A9">
      <w:pPr>
        <w:pStyle w:val="ListParagraph"/>
        <w:numPr>
          <w:ilvl w:val="0"/>
          <w:numId w:val="19"/>
        </w:numPr>
        <w:tabs>
          <w:tab w:val="left" w:pos="980"/>
          <w:tab w:val="left" w:pos="981"/>
        </w:tabs>
        <w:ind w:right="855"/>
      </w:pPr>
      <w:r>
        <w:t>Coyle, Grace, L. (1947). Group experience and democratic values. New York: The Women‟s Press.</w:t>
      </w:r>
    </w:p>
    <w:p w:rsidR="006B44BF" w:rsidRDefault="00BE72A9">
      <w:pPr>
        <w:pStyle w:val="ListParagraph"/>
        <w:numPr>
          <w:ilvl w:val="0"/>
          <w:numId w:val="19"/>
        </w:numPr>
        <w:tabs>
          <w:tab w:val="left" w:pos="980"/>
          <w:tab w:val="left" w:pos="981"/>
        </w:tabs>
        <w:ind w:right="855"/>
      </w:pPr>
      <w:r>
        <w:t>Trecker, H.B. (1970). Social group work-principles and practices. New York : Associate  Press</w:t>
      </w:r>
    </w:p>
    <w:p w:rsidR="006B44BF" w:rsidRDefault="00BE72A9">
      <w:pPr>
        <w:pStyle w:val="ListParagraph"/>
        <w:numPr>
          <w:ilvl w:val="0"/>
          <w:numId w:val="19"/>
        </w:numPr>
        <w:tabs>
          <w:tab w:val="left" w:pos="980"/>
          <w:tab w:val="left" w:pos="981"/>
        </w:tabs>
        <w:ind w:right="855"/>
      </w:pPr>
      <w:r>
        <w:t>Toseland, R. and Rivas, R. (1995). An introduction to group work practice, (Massachusetts: Allyn and</w:t>
      </w:r>
      <w:r>
        <w:rPr>
          <w:spacing w:val="-1"/>
        </w:rPr>
        <w:t xml:space="preserve"> </w:t>
      </w:r>
      <w:r>
        <w:t>Bacon)</w:t>
      </w:r>
    </w:p>
    <w:p w:rsidR="006B44BF" w:rsidRDefault="00BE72A9">
      <w:pPr>
        <w:pStyle w:val="ListParagraph"/>
        <w:numPr>
          <w:ilvl w:val="0"/>
          <w:numId w:val="19"/>
        </w:numPr>
        <w:tabs>
          <w:tab w:val="left" w:pos="980"/>
          <w:tab w:val="left" w:pos="981"/>
        </w:tabs>
        <w:spacing w:line="267" w:lineRule="exact"/>
        <w:ind w:hanging="361"/>
      </w:pPr>
      <w:r>
        <w:t>Bhatt R.M. (1960). Records of group work practice in India. Baroda:Baroda</w:t>
      </w:r>
      <w:r>
        <w:rPr>
          <w:spacing w:val="-12"/>
        </w:rPr>
        <w:t xml:space="preserve"> </w:t>
      </w:r>
      <w:r>
        <w:t>University.</w:t>
      </w:r>
    </w:p>
    <w:p w:rsidR="006B44BF" w:rsidRDefault="00BE72A9">
      <w:pPr>
        <w:pStyle w:val="ListParagraph"/>
        <w:numPr>
          <w:ilvl w:val="0"/>
          <w:numId w:val="19"/>
        </w:numPr>
        <w:tabs>
          <w:tab w:val="left" w:pos="980"/>
          <w:tab w:val="left" w:pos="981"/>
        </w:tabs>
        <w:ind w:right="858"/>
      </w:pPr>
      <w:r>
        <w:t>Delhi School of Social Work (1958). Field work records in group work andcommunity organization. London : Tavistock</w:t>
      </w:r>
      <w:r>
        <w:rPr>
          <w:spacing w:val="-5"/>
        </w:rPr>
        <w:t xml:space="preserve"> </w:t>
      </w:r>
      <w:r>
        <w:t>Publication</w:t>
      </w:r>
    </w:p>
    <w:p w:rsidR="006B44BF" w:rsidRDefault="00BE72A9">
      <w:pPr>
        <w:pStyle w:val="ListParagraph"/>
        <w:numPr>
          <w:ilvl w:val="0"/>
          <w:numId w:val="19"/>
        </w:numPr>
        <w:tabs>
          <w:tab w:val="left" w:pos="980"/>
          <w:tab w:val="left" w:pos="981"/>
        </w:tabs>
        <w:ind w:right="854"/>
      </w:pPr>
      <w:r>
        <w:t>Doel, M. &amp; Sawda, C. (2003). The essentials of group worker. London : Jessica Kingsley Pub.</w:t>
      </w:r>
    </w:p>
    <w:p w:rsidR="006B44BF" w:rsidRDefault="006B44BF">
      <w:pPr>
        <w:sectPr w:rsidR="006B44BF">
          <w:pgSz w:w="11910" w:h="16840"/>
          <w:pgMar w:top="640" w:right="580" w:bottom="480" w:left="1180" w:header="0" w:footer="295" w:gutter="0"/>
          <w:cols w:space="720"/>
        </w:sectPr>
      </w:pPr>
    </w:p>
    <w:p w:rsidR="006B44BF" w:rsidRDefault="00BE72A9">
      <w:pPr>
        <w:pStyle w:val="ListParagraph"/>
        <w:numPr>
          <w:ilvl w:val="0"/>
          <w:numId w:val="19"/>
        </w:numPr>
        <w:tabs>
          <w:tab w:val="left" w:pos="980"/>
          <w:tab w:val="left" w:pos="981"/>
        </w:tabs>
        <w:spacing w:before="79"/>
        <w:ind w:right="855"/>
      </w:pPr>
      <w:r>
        <w:t>Douglas, T. (1976). Group process in social work: A theoretical synthesis. New York : John Wiley &amp;</w:t>
      </w:r>
      <w:r>
        <w:rPr>
          <w:spacing w:val="-4"/>
        </w:rPr>
        <w:t xml:space="preserve"> </w:t>
      </w:r>
      <w:r>
        <w:t>Sons</w:t>
      </w:r>
    </w:p>
    <w:p w:rsidR="006B44BF" w:rsidRDefault="00BE72A9">
      <w:pPr>
        <w:pStyle w:val="ListParagraph"/>
        <w:numPr>
          <w:ilvl w:val="0"/>
          <w:numId w:val="19"/>
        </w:numPr>
        <w:tabs>
          <w:tab w:val="left" w:pos="980"/>
          <w:tab w:val="left" w:pos="981"/>
        </w:tabs>
        <w:spacing w:line="267" w:lineRule="exact"/>
        <w:ind w:hanging="361"/>
      </w:pPr>
      <w:r>
        <w:t>Dougles, T. (1978). Basic group work. London : Tavistock</w:t>
      </w:r>
      <w:r>
        <w:rPr>
          <w:spacing w:val="-9"/>
        </w:rPr>
        <w:t xml:space="preserve"> </w:t>
      </w:r>
      <w:r>
        <w:t>Publication</w:t>
      </w:r>
    </w:p>
    <w:p w:rsidR="006B44BF" w:rsidRDefault="00BE72A9">
      <w:pPr>
        <w:pStyle w:val="ListParagraph"/>
        <w:numPr>
          <w:ilvl w:val="0"/>
          <w:numId w:val="19"/>
        </w:numPr>
        <w:tabs>
          <w:tab w:val="left" w:pos="980"/>
          <w:tab w:val="left" w:pos="981"/>
        </w:tabs>
        <w:ind w:right="857"/>
      </w:pPr>
      <w:r>
        <w:t>Barhard,. (1975). The use ofgroups in social work practice. USA : Routlede &amp; Kegan Paul Ltd.</w:t>
      </w:r>
    </w:p>
    <w:p w:rsidR="006B44BF" w:rsidRDefault="00BE72A9">
      <w:pPr>
        <w:pStyle w:val="ListParagraph"/>
        <w:numPr>
          <w:ilvl w:val="0"/>
          <w:numId w:val="19"/>
        </w:numPr>
        <w:tabs>
          <w:tab w:val="left" w:pos="980"/>
          <w:tab w:val="left" w:pos="981"/>
        </w:tabs>
        <w:spacing w:line="269" w:lineRule="exact"/>
        <w:ind w:hanging="361"/>
      </w:pPr>
      <w:r>
        <w:t>Klein J. (1967). The study of groups. London :Routledge and Kegan Paul</w:t>
      </w:r>
      <w:r>
        <w:rPr>
          <w:spacing w:val="-13"/>
        </w:rPr>
        <w:t xml:space="preserve"> </w:t>
      </w:r>
      <w:r>
        <w:t>Ltd</w:t>
      </w:r>
    </w:p>
    <w:p w:rsidR="006B44BF" w:rsidRDefault="00BE72A9">
      <w:pPr>
        <w:pStyle w:val="ListParagraph"/>
        <w:numPr>
          <w:ilvl w:val="0"/>
          <w:numId w:val="19"/>
        </w:numPr>
        <w:tabs>
          <w:tab w:val="left" w:pos="980"/>
          <w:tab w:val="left" w:pos="981"/>
        </w:tabs>
        <w:ind w:right="857"/>
      </w:pPr>
      <w:r>
        <w:t>Konopka, G. (1954). Group work in institution. New York: Associate Press 13. Konopka, G. (1983 3rd Ed.). Social group work: A helping process. New Jersey : Prentice</w:t>
      </w:r>
      <w:r>
        <w:rPr>
          <w:spacing w:val="-11"/>
        </w:rPr>
        <w:t xml:space="preserve"> </w:t>
      </w:r>
      <w:r>
        <w:t>Hall</w:t>
      </w:r>
    </w:p>
    <w:p w:rsidR="006B44BF" w:rsidRDefault="00BE72A9">
      <w:pPr>
        <w:pStyle w:val="ListParagraph"/>
        <w:numPr>
          <w:ilvl w:val="0"/>
          <w:numId w:val="19"/>
        </w:numPr>
        <w:tabs>
          <w:tab w:val="left" w:pos="980"/>
          <w:tab w:val="left" w:pos="981"/>
        </w:tabs>
        <w:spacing w:line="267" w:lineRule="exact"/>
        <w:ind w:hanging="361"/>
      </w:pPr>
      <w:r>
        <w:t>Northen, H. (1969). Social work with groups. New York : Columbia University</w:t>
      </w:r>
      <w:r>
        <w:rPr>
          <w:spacing w:val="-14"/>
        </w:rPr>
        <w:t xml:space="preserve"> </w:t>
      </w:r>
      <w:r>
        <w:t>Press</w:t>
      </w:r>
    </w:p>
    <w:p w:rsidR="006B44BF" w:rsidRDefault="00BE72A9">
      <w:pPr>
        <w:pStyle w:val="ListParagraph"/>
        <w:numPr>
          <w:ilvl w:val="0"/>
          <w:numId w:val="19"/>
        </w:numPr>
        <w:tabs>
          <w:tab w:val="left" w:pos="980"/>
          <w:tab w:val="left" w:pos="981"/>
        </w:tabs>
        <w:ind w:right="854"/>
      </w:pPr>
      <w:r>
        <w:t>Northen, H. (1976). Theory of social work with groups. New York : Columbia University Press</w:t>
      </w:r>
    </w:p>
    <w:p w:rsidR="006B44BF" w:rsidRDefault="00BE72A9">
      <w:pPr>
        <w:pStyle w:val="ListParagraph"/>
        <w:numPr>
          <w:ilvl w:val="0"/>
          <w:numId w:val="19"/>
        </w:numPr>
        <w:tabs>
          <w:tab w:val="left" w:pos="980"/>
          <w:tab w:val="left" w:pos="981"/>
        </w:tabs>
        <w:spacing w:line="269" w:lineRule="exact"/>
        <w:ind w:hanging="361"/>
      </w:pPr>
      <w:r>
        <w:t>Phillips, H. (1962). Essentials of social group work skills. New York : Associate</w:t>
      </w:r>
      <w:r>
        <w:rPr>
          <w:spacing w:val="-10"/>
        </w:rPr>
        <w:t xml:space="preserve"> </w:t>
      </w:r>
      <w:r>
        <w:t>Press</w:t>
      </w:r>
    </w:p>
    <w:p w:rsidR="006B44BF" w:rsidRDefault="00BE72A9">
      <w:pPr>
        <w:pStyle w:val="ListParagraph"/>
        <w:numPr>
          <w:ilvl w:val="0"/>
          <w:numId w:val="19"/>
        </w:numPr>
        <w:tabs>
          <w:tab w:val="left" w:pos="980"/>
          <w:tab w:val="left" w:pos="981"/>
        </w:tabs>
        <w:spacing w:line="269" w:lineRule="exact"/>
        <w:ind w:hanging="361"/>
      </w:pPr>
      <w:r>
        <w:t>Ryland &amp; Wilson,. (1949). Social group work practice. USA: Houghton Mifflin</w:t>
      </w:r>
      <w:r>
        <w:rPr>
          <w:spacing w:val="-12"/>
        </w:rPr>
        <w:t xml:space="preserve"> </w:t>
      </w:r>
      <w:r>
        <w:t>Co.</w:t>
      </w:r>
    </w:p>
    <w:p w:rsidR="006B44BF" w:rsidRDefault="00BE72A9">
      <w:pPr>
        <w:pStyle w:val="ListParagraph"/>
        <w:numPr>
          <w:ilvl w:val="0"/>
          <w:numId w:val="19"/>
        </w:numPr>
        <w:tabs>
          <w:tab w:val="left" w:pos="980"/>
          <w:tab w:val="left" w:pos="981"/>
        </w:tabs>
        <w:ind w:right="854"/>
      </w:pPr>
      <w:r>
        <w:t>Trecker, H.B. (1955). Group work: Foundations &amp; frontiers. New York : Whiteside &amp; William Marrow &amp;</w:t>
      </w:r>
      <w:r>
        <w:rPr>
          <w:spacing w:val="-7"/>
        </w:rPr>
        <w:t xml:space="preserve"> </w:t>
      </w:r>
      <w:r>
        <w:t>Co.</w:t>
      </w:r>
    </w:p>
    <w:p w:rsidR="006B44BF" w:rsidRDefault="006B44BF">
      <w:pPr>
        <w:sectPr w:rsidR="006B44BF">
          <w:pgSz w:w="11910" w:h="16840"/>
          <w:pgMar w:top="620" w:right="580" w:bottom="480" w:left="1180" w:header="0" w:footer="295" w:gutter="0"/>
          <w:cols w:space="720"/>
        </w:sectPr>
      </w:pPr>
    </w:p>
    <w:p w:rsidR="006B44BF" w:rsidRDefault="00BE72A9">
      <w:pPr>
        <w:pStyle w:val="Heading2"/>
        <w:ind w:left="2850" w:right="2524" w:hanging="908"/>
        <w:jc w:val="left"/>
      </w:pPr>
      <w:r>
        <w:t>RESEARCH METHODS IN SOCIAL WORK: QUANTITATIVE APPROACH</w:t>
      </w:r>
    </w:p>
    <w:p w:rsidR="006B44BF" w:rsidRDefault="00BE72A9">
      <w:pPr>
        <w:pStyle w:val="Heading3"/>
        <w:tabs>
          <w:tab w:val="left" w:pos="7442"/>
        </w:tabs>
        <w:spacing w:before="254"/>
      </w:pPr>
      <w:r>
        <w:t>Course</w:t>
      </w:r>
      <w:r>
        <w:rPr>
          <w:spacing w:val="-1"/>
        </w:rPr>
        <w:t xml:space="preserve"> </w:t>
      </w:r>
      <w:r>
        <w:t>Code:</w:t>
      </w:r>
      <w:r>
        <w:rPr>
          <w:spacing w:val="-1"/>
        </w:rPr>
        <w:t xml:space="preserve"> </w:t>
      </w:r>
      <w:r>
        <w:t>SCW4105</w:t>
      </w:r>
      <w:r>
        <w:tab/>
        <w:t>Credit Units: 03</w:t>
      </w:r>
    </w:p>
    <w:p w:rsidR="006B44BF" w:rsidRDefault="006B44BF">
      <w:pPr>
        <w:pStyle w:val="BodyText"/>
        <w:spacing w:before="1"/>
        <w:ind w:left="0"/>
        <w:rPr>
          <w:b/>
        </w:rPr>
      </w:pPr>
    </w:p>
    <w:p w:rsidR="006B44BF" w:rsidRDefault="00BE72A9">
      <w:pPr>
        <w:spacing w:line="249" w:lineRule="exact"/>
        <w:ind w:left="260"/>
        <w:rPr>
          <w:b/>
        </w:rPr>
      </w:pPr>
      <w:r>
        <w:rPr>
          <w:b/>
        </w:rPr>
        <w:t>Course Objective:</w:t>
      </w:r>
    </w:p>
    <w:p w:rsidR="006B44BF" w:rsidRDefault="00BE72A9">
      <w:pPr>
        <w:pStyle w:val="ListParagraph"/>
        <w:numPr>
          <w:ilvl w:val="0"/>
          <w:numId w:val="19"/>
        </w:numPr>
        <w:tabs>
          <w:tab w:val="left" w:pos="980"/>
          <w:tab w:val="left" w:pos="981"/>
        </w:tabs>
        <w:spacing w:line="266" w:lineRule="exact"/>
        <w:ind w:hanging="361"/>
      </w:pPr>
      <w:r>
        <w:t>To develop an understanding about the scientific approach to human</w:t>
      </w:r>
      <w:r>
        <w:rPr>
          <w:spacing w:val="-6"/>
        </w:rPr>
        <w:t xml:space="preserve"> </w:t>
      </w:r>
      <w:r>
        <w:t>inquiry.</w:t>
      </w:r>
    </w:p>
    <w:p w:rsidR="006B44BF" w:rsidRDefault="00BE72A9">
      <w:pPr>
        <w:pStyle w:val="ListParagraph"/>
        <w:numPr>
          <w:ilvl w:val="0"/>
          <w:numId w:val="19"/>
        </w:numPr>
        <w:tabs>
          <w:tab w:val="left" w:pos="980"/>
          <w:tab w:val="left" w:pos="981"/>
        </w:tabs>
        <w:ind w:right="1122"/>
      </w:pPr>
      <w:r>
        <w:t>To develop an appreciation of the value and approach in social work research in addressing problems in the field of professional</w:t>
      </w:r>
      <w:r>
        <w:rPr>
          <w:spacing w:val="-3"/>
        </w:rPr>
        <w:t xml:space="preserve"> </w:t>
      </w:r>
      <w:r>
        <w:t>practice.</w:t>
      </w:r>
    </w:p>
    <w:p w:rsidR="006B44BF" w:rsidRDefault="00BE72A9">
      <w:pPr>
        <w:pStyle w:val="ListParagraph"/>
        <w:numPr>
          <w:ilvl w:val="0"/>
          <w:numId w:val="19"/>
        </w:numPr>
        <w:tabs>
          <w:tab w:val="left" w:pos="980"/>
          <w:tab w:val="left" w:pos="981"/>
        </w:tabs>
        <w:spacing w:line="267" w:lineRule="exact"/>
        <w:ind w:hanging="361"/>
      </w:pPr>
      <w:r>
        <w:t>To develop attitudes and skills appropriate for social work</w:t>
      </w:r>
      <w:r>
        <w:rPr>
          <w:spacing w:val="-8"/>
        </w:rPr>
        <w:t xml:space="preserve"> </w:t>
      </w:r>
      <w:r>
        <w:t>research.</w:t>
      </w:r>
    </w:p>
    <w:p w:rsidR="006B44BF" w:rsidRDefault="00BE72A9">
      <w:pPr>
        <w:pStyle w:val="ListParagraph"/>
        <w:numPr>
          <w:ilvl w:val="0"/>
          <w:numId w:val="19"/>
        </w:numPr>
        <w:tabs>
          <w:tab w:val="left" w:pos="980"/>
          <w:tab w:val="left" w:pos="981"/>
        </w:tabs>
        <w:spacing w:line="269" w:lineRule="exact"/>
        <w:ind w:hanging="361"/>
      </w:pPr>
      <w:r>
        <w:t>To acquire the skills for data analyses and research</w:t>
      </w:r>
      <w:r>
        <w:rPr>
          <w:spacing w:val="-9"/>
        </w:rPr>
        <w:t xml:space="preserve"> </w:t>
      </w:r>
      <w:r>
        <w:t>writing</w:t>
      </w:r>
    </w:p>
    <w:p w:rsidR="006B44BF" w:rsidRDefault="006B44BF">
      <w:pPr>
        <w:pStyle w:val="BodyText"/>
        <w:spacing w:before="7"/>
        <w:ind w:left="0"/>
      </w:pPr>
    </w:p>
    <w:p w:rsidR="006B44BF" w:rsidRDefault="00BE72A9">
      <w:pPr>
        <w:pStyle w:val="Heading3"/>
      </w:pPr>
      <w:r>
        <w:t>Course Contents:</w:t>
      </w:r>
    </w:p>
    <w:p w:rsidR="006B44BF" w:rsidRDefault="006B44BF">
      <w:pPr>
        <w:pStyle w:val="BodyText"/>
        <w:ind w:left="0"/>
        <w:rPr>
          <w:b/>
        </w:rPr>
      </w:pPr>
    </w:p>
    <w:p w:rsidR="006B44BF" w:rsidRDefault="00BE72A9">
      <w:pPr>
        <w:spacing w:line="250" w:lineRule="exact"/>
        <w:ind w:left="260"/>
        <w:rPr>
          <w:b/>
        </w:rPr>
      </w:pPr>
      <w:r>
        <w:rPr>
          <w:b/>
        </w:rPr>
        <w:t>Module I: Introduction</w:t>
      </w:r>
    </w:p>
    <w:p w:rsidR="006B44BF" w:rsidRDefault="00BE72A9">
      <w:pPr>
        <w:pStyle w:val="BodyText"/>
        <w:ind w:right="2062"/>
      </w:pPr>
      <w:r>
        <w:t>Meaning, purpose and Dimensions of Research, Paradigms of research: Quantitative and Qualitative Approaches; Types of variables; Levels of measurement</w:t>
      </w:r>
    </w:p>
    <w:p w:rsidR="006B44BF" w:rsidRDefault="00BE72A9">
      <w:pPr>
        <w:pStyle w:val="BodyText"/>
        <w:ind w:right="862"/>
      </w:pPr>
      <w:r>
        <w:t>The main preoccupations of quantitative researchers: Measurement, Causality, Generalization, Replication.</w:t>
      </w:r>
    </w:p>
    <w:p w:rsidR="006B44BF" w:rsidRDefault="00BE72A9">
      <w:pPr>
        <w:pStyle w:val="BodyText"/>
        <w:spacing w:line="252" w:lineRule="exact"/>
      </w:pPr>
      <w:r>
        <w:t>Distinction between social research and social work research</w:t>
      </w:r>
    </w:p>
    <w:p w:rsidR="006B44BF" w:rsidRDefault="00BE72A9">
      <w:pPr>
        <w:pStyle w:val="BodyText"/>
        <w:ind w:right="862"/>
      </w:pPr>
      <w:r>
        <w:t>Introduction to sampling, sampling error, types of probability sample, sample size, types of non- probability sampling</w:t>
      </w:r>
    </w:p>
    <w:p w:rsidR="006B44BF" w:rsidRDefault="006B44BF">
      <w:pPr>
        <w:pStyle w:val="BodyText"/>
        <w:spacing w:before="2"/>
        <w:ind w:left="0"/>
      </w:pPr>
    </w:p>
    <w:p w:rsidR="006B44BF" w:rsidRDefault="00BE72A9">
      <w:pPr>
        <w:pStyle w:val="Heading3"/>
        <w:spacing w:before="1" w:line="251" w:lineRule="exact"/>
      </w:pPr>
      <w:r>
        <w:t>Module II: Analytic Techniques</w:t>
      </w:r>
    </w:p>
    <w:p w:rsidR="006B44BF" w:rsidRDefault="00BE72A9">
      <w:pPr>
        <w:pStyle w:val="BodyText"/>
        <w:ind w:right="1769"/>
      </w:pPr>
      <w:r>
        <w:t>Univariate analysis: Frequency tables, measures of central tendency, measures of dispersion Bivariate analysis: Pearson‟s r, Spearman‟s rho</w:t>
      </w:r>
    </w:p>
    <w:p w:rsidR="006B44BF" w:rsidRDefault="00BE72A9">
      <w:pPr>
        <w:pStyle w:val="BodyText"/>
        <w:ind w:right="3632"/>
      </w:pPr>
      <w:r>
        <w:t>Inferential Analyses: measures of association, tests of significance (chi square, t-test,) analysis of variance (ANOVA)</w:t>
      </w:r>
    </w:p>
    <w:p w:rsidR="006B44BF" w:rsidRDefault="00BE72A9">
      <w:pPr>
        <w:pStyle w:val="BodyText"/>
      </w:pPr>
      <w:r>
        <w:t>Multivariate analysis: Regression; Factorial Ananlysis; Path Analysis</w:t>
      </w:r>
    </w:p>
    <w:p w:rsidR="006B44BF" w:rsidRDefault="006B44BF">
      <w:pPr>
        <w:pStyle w:val="BodyText"/>
        <w:spacing w:before="1"/>
        <w:ind w:left="0"/>
      </w:pPr>
    </w:p>
    <w:p w:rsidR="006B44BF" w:rsidRDefault="00BE72A9">
      <w:pPr>
        <w:pStyle w:val="Heading3"/>
        <w:spacing w:before="1" w:line="250" w:lineRule="exact"/>
        <w:jc w:val="both"/>
      </w:pPr>
      <w:r>
        <w:t>Module III: Social Work Research</w:t>
      </w:r>
    </w:p>
    <w:p w:rsidR="006B44BF" w:rsidRDefault="00BE72A9">
      <w:pPr>
        <w:pStyle w:val="BodyText"/>
        <w:spacing w:line="242" w:lineRule="auto"/>
        <w:ind w:right="863"/>
        <w:jc w:val="both"/>
      </w:pPr>
      <w:r>
        <w:t>Use of research in social work; Intervention research and practice based research, Difference between social science research and social work research.</w:t>
      </w:r>
    </w:p>
    <w:p w:rsidR="006B44BF" w:rsidRDefault="00BE72A9">
      <w:pPr>
        <w:pStyle w:val="BodyText"/>
        <w:spacing w:line="242" w:lineRule="auto"/>
        <w:ind w:right="861"/>
        <w:jc w:val="both"/>
      </w:pPr>
      <w:r>
        <w:t>Types of social work research: need assessment studies, situational analysis, monitoring and evaluation, impact assessment, policy research</w:t>
      </w:r>
    </w:p>
    <w:p w:rsidR="006B44BF" w:rsidRDefault="00BE72A9">
      <w:pPr>
        <w:pStyle w:val="BodyText"/>
        <w:ind w:right="857"/>
        <w:jc w:val="both"/>
      </w:pPr>
      <w:r>
        <w:t>Steps in Social Work Research: identification of problem; need assessment; selection of research design; baseline study; intervention; assessment of intervention effects/impact; data editing and classification, data processing and analysis, report</w:t>
      </w:r>
      <w:r>
        <w:rPr>
          <w:spacing w:val="-6"/>
        </w:rPr>
        <w:t xml:space="preserve"> </w:t>
      </w:r>
      <w:r>
        <w:t>writing.</w:t>
      </w:r>
    </w:p>
    <w:p w:rsidR="006B44BF" w:rsidRDefault="006B44BF">
      <w:pPr>
        <w:pStyle w:val="BodyText"/>
        <w:spacing w:before="5"/>
        <w:ind w:left="0"/>
        <w:rPr>
          <w:sz w:val="21"/>
        </w:rPr>
      </w:pPr>
    </w:p>
    <w:p w:rsidR="006B44BF" w:rsidRDefault="00BE72A9">
      <w:pPr>
        <w:pStyle w:val="Heading3"/>
        <w:spacing w:line="250" w:lineRule="exact"/>
      </w:pPr>
      <w:r>
        <w:t>Module IV: Research Designs in Social Work</w:t>
      </w:r>
      <w:r>
        <w:rPr>
          <w:spacing w:val="-11"/>
        </w:rPr>
        <w:t xml:space="preserve"> </w:t>
      </w:r>
      <w:r>
        <w:t>Research</w:t>
      </w:r>
    </w:p>
    <w:p w:rsidR="006B44BF" w:rsidRDefault="00BE72A9">
      <w:pPr>
        <w:pStyle w:val="BodyText"/>
        <w:spacing w:line="250" w:lineRule="exact"/>
      </w:pPr>
      <w:r>
        <w:t>Scientific Social Surveys and field studies</w:t>
      </w:r>
    </w:p>
    <w:p w:rsidR="006B44BF" w:rsidRDefault="00BE72A9">
      <w:pPr>
        <w:pStyle w:val="BodyText"/>
        <w:spacing w:before="1"/>
        <w:ind w:right="862"/>
      </w:pPr>
      <w:r>
        <w:t>Experimental study design, logic of experimentation, causation and control, randomization and matching internal validity</w:t>
      </w:r>
    </w:p>
    <w:p w:rsidR="006B44BF" w:rsidRDefault="00BE72A9">
      <w:pPr>
        <w:pStyle w:val="BodyText"/>
        <w:ind w:right="921"/>
      </w:pPr>
      <w:r>
        <w:t>Types of experimental design (pre-experiment, true experiment, quasi experiment, external validity) Other research approaches supportive to social work research: Action research; Participatory research</w:t>
      </w:r>
    </w:p>
    <w:p w:rsidR="006B44BF" w:rsidRDefault="006B44BF">
      <w:pPr>
        <w:pStyle w:val="BodyText"/>
        <w:spacing w:before="5"/>
        <w:ind w:left="0"/>
      </w:pPr>
    </w:p>
    <w:p w:rsidR="006B44BF" w:rsidRDefault="00BE72A9">
      <w:pPr>
        <w:pStyle w:val="Heading3"/>
        <w:spacing w:line="250" w:lineRule="exact"/>
      </w:pPr>
      <w:r>
        <w:t>Module V: Scaling Techniques and Psychometric worth of data</w:t>
      </w:r>
    </w:p>
    <w:p w:rsidR="006B44BF" w:rsidRDefault="00BE72A9">
      <w:pPr>
        <w:pStyle w:val="BodyText"/>
        <w:ind w:right="2240"/>
      </w:pPr>
      <w:r>
        <w:t>Objective tests and scales; Difference between test, scale, questionnaire and inventory, Scaling Techniques: Likert, Thurstone, Guttman.</w:t>
      </w:r>
    </w:p>
    <w:p w:rsidR="006B44BF" w:rsidRDefault="00BE72A9">
      <w:pPr>
        <w:pStyle w:val="BodyText"/>
        <w:ind w:right="862"/>
      </w:pPr>
      <w:r>
        <w:t>Reliability: The concepts of variance in and stability and consistency of measures; the maxmincon principle; Internal reliability; Inter-observer consistency. Types of reliability</w:t>
      </w:r>
    </w:p>
    <w:p w:rsidR="006B44BF" w:rsidRDefault="00BE72A9">
      <w:pPr>
        <w:pStyle w:val="BodyText"/>
      </w:pPr>
      <w:r>
        <w:t>Validity: Concept; Relationship between reliability and validity; Types of validity</w:t>
      </w:r>
    </w:p>
    <w:p w:rsidR="006B44BF" w:rsidRDefault="006B44BF">
      <w:pPr>
        <w:pStyle w:val="BodyText"/>
        <w:spacing w:before="1"/>
        <w:ind w:left="0"/>
      </w:pPr>
    </w:p>
    <w:p w:rsidR="006B44BF" w:rsidRDefault="00BE72A9">
      <w:pPr>
        <w:pStyle w:val="Heading3"/>
        <w:spacing w:before="1"/>
      </w:pPr>
      <w:r>
        <w:t>Examination Scheme</w:t>
      </w:r>
    </w:p>
    <w:p w:rsidR="006B44BF" w:rsidRDefault="006B44BF">
      <w:pPr>
        <w:pStyle w:val="BodyText"/>
        <w:spacing w:before="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77" w:line="251" w:lineRule="exact"/>
      </w:pPr>
      <w:r>
        <w:t>References</w:t>
      </w:r>
    </w:p>
    <w:p w:rsidR="006B44BF" w:rsidRDefault="00BE72A9">
      <w:pPr>
        <w:pStyle w:val="ListParagraph"/>
        <w:numPr>
          <w:ilvl w:val="0"/>
          <w:numId w:val="19"/>
        </w:numPr>
        <w:tabs>
          <w:tab w:val="left" w:pos="980"/>
          <w:tab w:val="left" w:pos="981"/>
        </w:tabs>
        <w:ind w:right="854"/>
      </w:pPr>
      <w:r>
        <w:t xml:space="preserve">Alston, M. Bocoles, W. (Indian Edition 2003). </w:t>
      </w:r>
      <w:r>
        <w:rPr>
          <w:i/>
        </w:rPr>
        <w:t>Research for social workers: An introduction to methods</w:t>
      </w:r>
      <w:r>
        <w:t>. Jaipur: Rawat Publications</w:t>
      </w:r>
      <w:r>
        <w:rPr>
          <w:spacing w:val="-5"/>
        </w:rPr>
        <w:t xml:space="preserve"> </w:t>
      </w:r>
      <w:r>
        <w:t>.</w:t>
      </w:r>
    </w:p>
    <w:p w:rsidR="006B44BF" w:rsidRDefault="00BE72A9">
      <w:pPr>
        <w:pStyle w:val="ListParagraph"/>
        <w:numPr>
          <w:ilvl w:val="0"/>
          <w:numId w:val="19"/>
        </w:numPr>
        <w:tabs>
          <w:tab w:val="left" w:pos="980"/>
          <w:tab w:val="left" w:pos="981"/>
        </w:tabs>
        <w:ind w:right="861"/>
      </w:pPr>
      <w:r>
        <w:t>Kothari, C. R. (2004 2nd edition reprint) Research Methodology: Methods &amp; Techniques, New Delhi, New Age</w:t>
      </w:r>
      <w:r>
        <w:rPr>
          <w:spacing w:val="1"/>
        </w:rPr>
        <w:t xml:space="preserve"> </w:t>
      </w:r>
      <w:r>
        <w:t>International.</w:t>
      </w:r>
    </w:p>
    <w:p w:rsidR="006B44BF" w:rsidRDefault="00BE72A9">
      <w:pPr>
        <w:pStyle w:val="ListParagraph"/>
        <w:numPr>
          <w:ilvl w:val="0"/>
          <w:numId w:val="19"/>
        </w:numPr>
        <w:tabs>
          <w:tab w:val="left" w:pos="1035"/>
          <w:tab w:val="left" w:pos="1036"/>
        </w:tabs>
        <w:ind w:right="864"/>
      </w:pPr>
      <w:r>
        <w:tab/>
        <w:t>Krishnaswamy, O. R. (1993) Methodology for Research in Social Science, Himalaya, Bombay.</w:t>
      </w:r>
    </w:p>
    <w:p w:rsidR="006B44BF" w:rsidRDefault="00BE72A9">
      <w:pPr>
        <w:pStyle w:val="ListParagraph"/>
        <w:numPr>
          <w:ilvl w:val="0"/>
          <w:numId w:val="19"/>
        </w:numPr>
        <w:tabs>
          <w:tab w:val="left" w:pos="980"/>
          <w:tab w:val="left" w:pos="981"/>
        </w:tabs>
        <w:spacing w:line="267" w:lineRule="exact"/>
        <w:ind w:hanging="361"/>
      </w:pPr>
      <w:r>
        <w:t>Laldas, D. K. (2000) Practice of Social Research, Jaipur:</w:t>
      </w:r>
      <w:r>
        <w:rPr>
          <w:spacing w:val="-8"/>
        </w:rPr>
        <w:t xml:space="preserve"> </w:t>
      </w:r>
      <w:r>
        <w:t>Rawat</w:t>
      </w:r>
    </w:p>
    <w:p w:rsidR="006B44BF" w:rsidRDefault="00BE72A9">
      <w:pPr>
        <w:pStyle w:val="ListParagraph"/>
        <w:numPr>
          <w:ilvl w:val="0"/>
          <w:numId w:val="19"/>
        </w:numPr>
        <w:tabs>
          <w:tab w:val="left" w:pos="980"/>
          <w:tab w:val="left" w:pos="981"/>
        </w:tabs>
        <w:ind w:right="858"/>
      </w:pPr>
      <w:r>
        <w:t>Mikkelsen, Britha (2005) Methods for Development Work and Research- A New Guide for Practitioners, New Delhi :</w:t>
      </w:r>
      <w:r>
        <w:rPr>
          <w:spacing w:val="-5"/>
        </w:rPr>
        <w:t xml:space="preserve"> </w:t>
      </w:r>
      <w:r>
        <w:t>Sage</w:t>
      </w:r>
    </w:p>
    <w:p w:rsidR="006B44BF" w:rsidRDefault="00BE72A9">
      <w:pPr>
        <w:pStyle w:val="ListParagraph"/>
        <w:numPr>
          <w:ilvl w:val="0"/>
          <w:numId w:val="19"/>
        </w:numPr>
        <w:tabs>
          <w:tab w:val="left" w:pos="980"/>
          <w:tab w:val="left" w:pos="981"/>
        </w:tabs>
        <w:spacing w:line="268" w:lineRule="exact"/>
        <w:ind w:hanging="361"/>
      </w:pPr>
      <w:r>
        <w:t>Rubin,</w:t>
      </w:r>
      <w:r>
        <w:rPr>
          <w:spacing w:val="6"/>
        </w:rPr>
        <w:t xml:space="preserve"> </w:t>
      </w:r>
      <w:r>
        <w:t>Allen</w:t>
      </w:r>
      <w:r>
        <w:rPr>
          <w:spacing w:val="6"/>
        </w:rPr>
        <w:t xml:space="preserve"> </w:t>
      </w:r>
      <w:r>
        <w:t>&amp;</w:t>
      </w:r>
      <w:r>
        <w:rPr>
          <w:spacing w:val="6"/>
        </w:rPr>
        <w:t xml:space="preserve"> </w:t>
      </w:r>
      <w:r>
        <w:t>Babbie</w:t>
      </w:r>
      <w:r>
        <w:rPr>
          <w:spacing w:val="4"/>
        </w:rPr>
        <w:t xml:space="preserve"> </w:t>
      </w:r>
      <w:r>
        <w:t>Earl</w:t>
      </w:r>
      <w:r>
        <w:rPr>
          <w:spacing w:val="6"/>
        </w:rPr>
        <w:t xml:space="preserve"> </w:t>
      </w:r>
      <w:r>
        <w:t>(4th</w:t>
      </w:r>
      <w:r>
        <w:rPr>
          <w:spacing w:val="6"/>
        </w:rPr>
        <w:t xml:space="preserve"> </w:t>
      </w:r>
      <w:r>
        <w:t>Ed.</w:t>
      </w:r>
      <w:r>
        <w:rPr>
          <w:spacing w:val="4"/>
        </w:rPr>
        <w:t xml:space="preserve"> </w:t>
      </w:r>
      <w:r>
        <w:t>2001)</w:t>
      </w:r>
      <w:r>
        <w:rPr>
          <w:spacing w:val="7"/>
        </w:rPr>
        <w:t xml:space="preserve"> </w:t>
      </w:r>
      <w:r>
        <w:t>Research</w:t>
      </w:r>
      <w:r>
        <w:rPr>
          <w:spacing w:val="4"/>
        </w:rPr>
        <w:t xml:space="preserve"> </w:t>
      </w:r>
      <w:r>
        <w:t>Methods</w:t>
      </w:r>
      <w:r>
        <w:rPr>
          <w:spacing w:val="7"/>
        </w:rPr>
        <w:t xml:space="preserve"> </w:t>
      </w:r>
      <w:r>
        <w:t>for</w:t>
      </w:r>
      <w:r>
        <w:rPr>
          <w:spacing w:val="7"/>
        </w:rPr>
        <w:t xml:space="preserve"> </w:t>
      </w:r>
      <w:r>
        <w:t>Social</w:t>
      </w:r>
      <w:r>
        <w:rPr>
          <w:spacing w:val="6"/>
        </w:rPr>
        <w:t xml:space="preserve"> </w:t>
      </w:r>
      <w:r>
        <w:t>Work,</w:t>
      </w:r>
      <w:r>
        <w:rPr>
          <w:spacing w:val="6"/>
        </w:rPr>
        <w:t xml:space="preserve"> </w:t>
      </w:r>
      <w:r>
        <w:t>USA</w:t>
      </w:r>
    </w:p>
    <w:p w:rsidR="006B44BF" w:rsidRDefault="00BE72A9">
      <w:pPr>
        <w:pStyle w:val="BodyText"/>
        <w:ind w:left="980"/>
      </w:pPr>
      <w:r>
        <w:t>:Wadsworth, West, Brooks/Cole and Schirmer.</w:t>
      </w:r>
    </w:p>
    <w:p w:rsidR="006B44BF" w:rsidRDefault="00BE72A9">
      <w:pPr>
        <w:pStyle w:val="ListParagraph"/>
        <w:numPr>
          <w:ilvl w:val="0"/>
          <w:numId w:val="19"/>
        </w:numPr>
        <w:tabs>
          <w:tab w:val="left" w:pos="980"/>
          <w:tab w:val="left" w:pos="981"/>
        </w:tabs>
        <w:spacing w:line="269" w:lineRule="exact"/>
        <w:ind w:hanging="361"/>
      </w:pPr>
      <w:r>
        <w:t>Sarantakos, Sotirios (2005) Social Research, New York : Palgrave</w:t>
      </w:r>
      <w:r>
        <w:rPr>
          <w:spacing w:val="-8"/>
        </w:rPr>
        <w:t xml:space="preserve"> </w:t>
      </w:r>
      <w:r>
        <w:t>Macmillan.</w:t>
      </w:r>
    </w:p>
    <w:p w:rsidR="006B44BF" w:rsidRDefault="00BE72A9">
      <w:pPr>
        <w:pStyle w:val="ListParagraph"/>
        <w:numPr>
          <w:ilvl w:val="0"/>
          <w:numId w:val="19"/>
        </w:numPr>
        <w:tabs>
          <w:tab w:val="left" w:pos="1035"/>
          <w:tab w:val="left" w:pos="1036"/>
        </w:tabs>
        <w:ind w:right="858"/>
      </w:pPr>
      <w:r>
        <w:tab/>
        <w:t>Sharma, B. A. V., Prasad, R. D. &amp; Satyanarayana, C. (2002) Research Methods in Social Sciences, New Delhi: Sterling.</w:t>
      </w:r>
    </w:p>
    <w:p w:rsidR="006B44BF" w:rsidRDefault="00BE72A9">
      <w:pPr>
        <w:pStyle w:val="ListParagraph"/>
        <w:numPr>
          <w:ilvl w:val="0"/>
          <w:numId w:val="19"/>
        </w:numPr>
        <w:tabs>
          <w:tab w:val="left" w:pos="1035"/>
          <w:tab w:val="left" w:pos="1036"/>
        </w:tabs>
        <w:spacing w:line="267" w:lineRule="exact"/>
        <w:ind w:left="1035" w:hanging="416"/>
      </w:pPr>
      <w:r>
        <w:t>Sharma, K. R. (2002) Research Methodology, Jaipur : National Publishing</w:t>
      </w:r>
      <w:r>
        <w:rPr>
          <w:spacing w:val="-14"/>
        </w:rPr>
        <w:t xml:space="preserve"> </w:t>
      </w:r>
      <w:r>
        <w:t>House.</w:t>
      </w:r>
    </w:p>
    <w:p w:rsidR="006B44BF" w:rsidRDefault="00BE72A9">
      <w:pPr>
        <w:pStyle w:val="ListParagraph"/>
        <w:numPr>
          <w:ilvl w:val="0"/>
          <w:numId w:val="19"/>
        </w:numPr>
        <w:tabs>
          <w:tab w:val="left" w:pos="980"/>
          <w:tab w:val="left" w:pos="981"/>
        </w:tabs>
        <w:ind w:right="861"/>
      </w:pPr>
      <w:r>
        <w:t>Wilkinson, T.S. &amp; Bhandarkar, P. L. (1984) Methodology and Techniques of Social Research, Bombay: Himalaya</w:t>
      </w:r>
    </w:p>
    <w:p w:rsidR="006B44BF" w:rsidRDefault="006B44BF">
      <w:pPr>
        <w:sectPr w:rsidR="006B44BF">
          <w:pgSz w:w="11910" w:h="16840"/>
          <w:pgMar w:top="880" w:right="580" w:bottom="480" w:left="1180" w:header="0" w:footer="295" w:gutter="0"/>
          <w:cols w:space="720"/>
        </w:sectPr>
      </w:pPr>
    </w:p>
    <w:p w:rsidR="006B44BF" w:rsidRDefault="00BE72A9">
      <w:pPr>
        <w:pStyle w:val="Heading2"/>
        <w:ind w:right="596"/>
      </w:pPr>
      <w:r>
        <w:t>SKILL BASED PROJECT-I</w:t>
      </w:r>
    </w:p>
    <w:p w:rsidR="006B44BF" w:rsidRDefault="00BE72A9">
      <w:pPr>
        <w:pStyle w:val="Heading3"/>
        <w:tabs>
          <w:tab w:val="left" w:pos="7279"/>
        </w:tabs>
        <w:spacing w:before="255"/>
        <w:jc w:val="both"/>
      </w:pPr>
      <w:r>
        <w:t>Course</w:t>
      </w:r>
      <w:r>
        <w:rPr>
          <w:spacing w:val="-1"/>
        </w:rPr>
        <w:t xml:space="preserve"> </w:t>
      </w:r>
      <w:r>
        <w:t>Code:</w:t>
      </w:r>
      <w:r>
        <w:rPr>
          <w:spacing w:val="-1"/>
        </w:rPr>
        <w:t xml:space="preserve"> </w:t>
      </w:r>
      <w:r>
        <w:t>SCW4106</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6"/>
        <w:jc w:val="both"/>
      </w:pPr>
      <w:r>
        <w:t>The aim of the skill based project is to help learners acquire specific skills to deal with situations encountered during practice and acquire skills for intervention. It provides learner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w:t>
      </w:r>
      <w:r>
        <w:rPr>
          <w:spacing w:val="-3"/>
        </w:rPr>
        <w:t xml:space="preserve"> </w:t>
      </w:r>
      <w:r>
        <w:t>report.</w:t>
      </w:r>
    </w:p>
    <w:p w:rsidR="006B44BF" w:rsidRDefault="006B44BF">
      <w:pPr>
        <w:pStyle w:val="BodyText"/>
        <w:spacing w:before="10"/>
        <w:ind w:left="0"/>
        <w:rPr>
          <w:sz w:val="21"/>
        </w:rPr>
      </w:pPr>
    </w:p>
    <w:p w:rsidR="006B44BF" w:rsidRDefault="00BE72A9">
      <w:pPr>
        <w:pStyle w:val="BodyText"/>
        <w:ind w:right="853"/>
        <w:jc w:val="both"/>
      </w:pPr>
      <w:r>
        <w:t>These may be for problems/ concerns, issues or situations like work with alcoholics, HIV/AIDS affected persons, adolescents for life skills development, youth for leadership development and couples for marital relationship and enrichment work with elderly. The skill based project isprimarily to enhance skills/ develop new skills for practice in specific situation, specific problems and issues.</w:t>
      </w:r>
    </w:p>
    <w:p w:rsidR="006B44BF" w:rsidRDefault="006B44BF">
      <w:pPr>
        <w:pStyle w:val="BodyText"/>
        <w:spacing w:before="4"/>
        <w:ind w:left="0"/>
      </w:pPr>
    </w:p>
    <w:p w:rsidR="006B44BF" w:rsidRDefault="00BE72A9">
      <w:pPr>
        <w:pStyle w:val="Heading3"/>
        <w:spacing w:before="1" w:line="250" w:lineRule="exact"/>
      </w:pPr>
      <w:r>
        <w:t>Chapter Scheme and distribution of marks:</w:t>
      </w:r>
    </w:p>
    <w:p w:rsidR="006B44BF" w:rsidRDefault="00BE72A9">
      <w:pPr>
        <w:pStyle w:val="BodyText"/>
        <w:spacing w:line="250" w:lineRule="exact"/>
      </w:pPr>
      <w:r>
        <w:t>Chapter 1: Introduction – 10 marks</w:t>
      </w:r>
    </w:p>
    <w:p w:rsidR="006B44BF" w:rsidRDefault="00BE72A9">
      <w:pPr>
        <w:pStyle w:val="BodyText"/>
        <w:ind w:right="2905"/>
      </w:pPr>
      <w:r>
        <w:t>Chapter 2: Conceptual Framework/ National/International Scenario – 25 marks Chapter 3: Presentation, Analysis &amp; Findings -- 25 marks</w:t>
      </w:r>
    </w:p>
    <w:p w:rsidR="006B44BF" w:rsidRDefault="00BE72A9">
      <w:pPr>
        <w:pStyle w:val="BodyText"/>
        <w:ind w:right="4902"/>
      </w:pPr>
      <w:r>
        <w:t>Chapter 4: Conclusion &amp; Recommendations -- 10 marks Chapter 5: Bibliography -- 05 marks</w:t>
      </w:r>
    </w:p>
    <w:p w:rsidR="006B44BF" w:rsidRDefault="006B44BF">
      <w:pPr>
        <w:pStyle w:val="BodyText"/>
        <w:spacing w:before="6"/>
        <w:ind w:left="0"/>
      </w:pPr>
    </w:p>
    <w:p w:rsidR="006B44BF" w:rsidRDefault="00BE72A9">
      <w:pPr>
        <w:pStyle w:val="Heading3"/>
      </w:pPr>
      <w:r>
        <w:t>Project Report Power Point Presentation &amp; Viva</w:t>
      </w:r>
    </w:p>
    <w:p w:rsidR="006B44BF" w:rsidRDefault="006B44BF">
      <w:pPr>
        <w:pStyle w:val="BodyText"/>
        <w:spacing w:before="5"/>
        <w:ind w:left="0"/>
        <w:rPr>
          <w:b/>
          <w:sz w:val="21"/>
        </w:rPr>
      </w:pPr>
    </w:p>
    <w:p w:rsidR="006B44BF" w:rsidRDefault="00BE72A9">
      <w:pPr>
        <w:pStyle w:val="BodyText"/>
      </w:pPr>
      <w:r>
        <w:t>75 marks 25 marks</w:t>
      </w:r>
    </w:p>
    <w:p w:rsidR="006B44BF" w:rsidRDefault="006B44BF">
      <w:pPr>
        <w:pStyle w:val="BodyText"/>
        <w:spacing w:before="5"/>
        <w:ind w:left="0"/>
      </w:pPr>
    </w:p>
    <w:p w:rsidR="006B44BF" w:rsidRDefault="00BE72A9">
      <w:pPr>
        <w:pStyle w:val="Heading3"/>
      </w:pPr>
      <w:r>
        <w:t>Components of a Project Report</w:t>
      </w:r>
    </w:p>
    <w:p w:rsidR="006B44BF" w:rsidRDefault="006B44BF">
      <w:pPr>
        <w:pStyle w:val="BodyText"/>
        <w:spacing w:before="7"/>
        <w:ind w:left="0"/>
        <w:rPr>
          <w:b/>
          <w:sz w:val="21"/>
        </w:rPr>
      </w:pPr>
    </w:p>
    <w:p w:rsidR="006B44BF" w:rsidRDefault="00BE72A9">
      <w:pPr>
        <w:pStyle w:val="BodyText"/>
        <w:spacing w:before="1"/>
        <w:ind w:right="1524"/>
      </w:pPr>
      <w:r>
        <w:t>The outcome of Project Work is the Project Report. A project report should have the following components:</w:t>
      </w:r>
    </w:p>
    <w:p w:rsidR="006B44BF" w:rsidRDefault="006B44BF">
      <w:pPr>
        <w:pStyle w:val="BodyText"/>
        <w:spacing w:before="11"/>
        <w:ind w:left="0"/>
        <w:rPr>
          <w:sz w:val="21"/>
        </w:rPr>
      </w:pPr>
    </w:p>
    <w:p w:rsidR="006B44BF" w:rsidRDefault="00BE72A9">
      <w:pPr>
        <w:pStyle w:val="ListParagraph"/>
        <w:numPr>
          <w:ilvl w:val="0"/>
          <w:numId w:val="18"/>
        </w:numPr>
        <w:tabs>
          <w:tab w:val="left" w:pos="501"/>
        </w:tabs>
        <w:ind w:right="940" w:firstLine="0"/>
      </w:pPr>
      <w:r>
        <w:rPr>
          <w:b/>
        </w:rPr>
        <w:t xml:space="preserve">Cover Page: </w:t>
      </w:r>
      <w:r>
        <w:t>This should contain the title of the project proposal, to whom it is submitted, for which degree, the name of the author, name of the supervisor, year of submission of the project</w:t>
      </w:r>
      <w:r>
        <w:rPr>
          <w:spacing w:val="-33"/>
        </w:rPr>
        <w:t xml:space="preserve"> </w:t>
      </w:r>
      <w:r>
        <w:t>work, name of the University.</w:t>
      </w:r>
    </w:p>
    <w:p w:rsidR="006B44BF" w:rsidRDefault="006B44BF">
      <w:pPr>
        <w:pStyle w:val="BodyText"/>
        <w:spacing w:before="1"/>
        <w:ind w:left="0"/>
      </w:pPr>
    </w:p>
    <w:p w:rsidR="006B44BF" w:rsidRDefault="00BE72A9">
      <w:pPr>
        <w:pStyle w:val="ListParagraph"/>
        <w:numPr>
          <w:ilvl w:val="0"/>
          <w:numId w:val="18"/>
        </w:numPr>
        <w:tabs>
          <w:tab w:val="left" w:pos="501"/>
        </w:tabs>
        <w:spacing w:line="252" w:lineRule="exact"/>
        <w:ind w:left="500" w:hanging="241"/>
      </w:pPr>
      <w:r>
        <w:rPr>
          <w:b/>
        </w:rPr>
        <w:t xml:space="preserve">Acknowledgement: </w:t>
      </w:r>
      <w:r>
        <w:t>Various organizations and individuals who might have provided</w:t>
      </w:r>
      <w:r>
        <w:rPr>
          <w:spacing w:val="-9"/>
        </w:rPr>
        <w:t xml:space="preserve"> </w:t>
      </w:r>
      <w:r>
        <w:t>assistance</w:t>
      </w:r>
    </w:p>
    <w:p w:rsidR="006B44BF" w:rsidRDefault="00BE72A9">
      <w:pPr>
        <w:pStyle w:val="BodyText"/>
        <w:spacing w:line="252" w:lineRule="exact"/>
      </w:pPr>
      <w:r>
        <w:t>/cooperation during the process of carrying out the study.</w:t>
      </w:r>
    </w:p>
    <w:p w:rsidR="006B44BF" w:rsidRDefault="006B44BF">
      <w:pPr>
        <w:pStyle w:val="BodyText"/>
        <w:ind w:left="0"/>
      </w:pPr>
    </w:p>
    <w:p w:rsidR="006B44BF" w:rsidRDefault="00BE72A9">
      <w:pPr>
        <w:pStyle w:val="ListParagraph"/>
        <w:numPr>
          <w:ilvl w:val="0"/>
          <w:numId w:val="18"/>
        </w:numPr>
        <w:tabs>
          <w:tab w:val="left" w:pos="446"/>
        </w:tabs>
        <w:ind w:right="1042" w:firstLine="0"/>
      </w:pPr>
      <w:r>
        <w:rPr>
          <w:b/>
        </w:rPr>
        <w:t xml:space="preserve">Table of Content: </w:t>
      </w:r>
      <w:r>
        <w:t>Page-wise listing of the main contents in the report, i.e., different Chapters and its main Sections along with their page</w:t>
      </w:r>
      <w:r>
        <w:rPr>
          <w:spacing w:val="-4"/>
        </w:rPr>
        <w:t xml:space="preserve"> </w:t>
      </w:r>
      <w:r>
        <w:t>numbers.</w:t>
      </w:r>
    </w:p>
    <w:p w:rsidR="006B44BF" w:rsidRDefault="006B44BF">
      <w:pPr>
        <w:pStyle w:val="BodyText"/>
        <w:ind w:left="0"/>
      </w:pPr>
    </w:p>
    <w:p w:rsidR="006B44BF" w:rsidRDefault="00BE72A9">
      <w:pPr>
        <w:pStyle w:val="ListParagraph"/>
        <w:numPr>
          <w:ilvl w:val="0"/>
          <w:numId w:val="18"/>
        </w:numPr>
        <w:tabs>
          <w:tab w:val="left" w:pos="590"/>
        </w:tabs>
        <w:ind w:left="589" w:hanging="330"/>
      </w:pPr>
      <w:r>
        <w:rPr>
          <w:b/>
        </w:rPr>
        <w:t>Body</w:t>
      </w:r>
      <w:r>
        <w:rPr>
          <w:b/>
          <w:spacing w:val="32"/>
        </w:rPr>
        <w:t xml:space="preserve"> </w:t>
      </w:r>
      <w:r>
        <w:rPr>
          <w:b/>
        </w:rPr>
        <w:t>of</w:t>
      </w:r>
      <w:r>
        <w:rPr>
          <w:b/>
          <w:spacing w:val="34"/>
        </w:rPr>
        <w:t xml:space="preserve"> </w:t>
      </w:r>
      <w:r>
        <w:rPr>
          <w:b/>
        </w:rPr>
        <w:t>the</w:t>
      </w:r>
      <w:r>
        <w:rPr>
          <w:b/>
          <w:spacing w:val="32"/>
        </w:rPr>
        <w:t xml:space="preserve"> </w:t>
      </w:r>
      <w:r>
        <w:rPr>
          <w:b/>
        </w:rPr>
        <w:t>Report:</w:t>
      </w:r>
      <w:r>
        <w:rPr>
          <w:b/>
          <w:spacing w:val="36"/>
        </w:rPr>
        <w:t xml:space="preserve"> </w:t>
      </w:r>
      <w:r>
        <w:t>The</w:t>
      </w:r>
      <w:r>
        <w:rPr>
          <w:spacing w:val="33"/>
        </w:rPr>
        <w:t xml:space="preserve"> </w:t>
      </w:r>
      <w:r>
        <w:t>body</w:t>
      </w:r>
      <w:r>
        <w:rPr>
          <w:spacing w:val="31"/>
        </w:rPr>
        <w:t xml:space="preserve"> </w:t>
      </w:r>
      <w:r>
        <w:t>of</w:t>
      </w:r>
      <w:r>
        <w:rPr>
          <w:spacing w:val="33"/>
        </w:rPr>
        <w:t xml:space="preserve"> </w:t>
      </w:r>
      <w:r>
        <w:t>the</w:t>
      </w:r>
      <w:r>
        <w:rPr>
          <w:spacing w:val="34"/>
        </w:rPr>
        <w:t xml:space="preserve"> </w:t>
      </w:r>
      <w:r>
        <w:t>report</w:t>
      </w:r>
      <w:r>
        <w:rPr>
          <w:spacing w:val="33"/>
        </w:rPr>
        <w:t xml:space="preserve"> </w:t>
      </w:r>
      <w:r>
        <w:t>should</w:t>
      </w:r>
      <w:r>
        <w:rPr>
          <w:spacing w:val="33"/>
        </w:rPr>
        <w:t xml:space="preserve"> </w:t>
      </w:r>
      <w:r>
        <w:t>have</w:t>
      </w:r>
      <w:r>
        <w:rPr>
          <w:spacing w:val="33"/>
        </w:rPr>
        <w:t xml:space="preserve"> </w:t>
      </w:r>
      <w:r>
        <w:t>these</w:t>
      </w:r>
      <w:r>
        <w:rPr>
          <w:spacing w:val="34"/>
        </w:rPr>
        <w:t xml:space="preserve"> </w:t>
      </w:r>
      <w:r>
        <w:t>four</w:t>
      </w:r>
      <w:r>
        <w:rPr>
          <w:spacing w:val="33"/>
        </w:rPr>
        <w:t xml:space="preserve"> </w:t>
      </w:r>
      <w:r>
        <w:t>logical</w:t>
      </w:r>
      <w:r>
        <w:rPr>
          <w:spacing w:val="34"/>
        </w:rPr>
        <w:t xml:space="preserve"> </w:t>
      </w:r>
      <w:r>
        <w:t>divisions</w:t>
      </w:r>
    </w:p>
    <w:p w:rsidR="006B44BF" w:rsidRDefault="006B44BF">
      <w:pPr>
        <w:pStyle w:val="BodyText"/>
        <w:ind w:left="0"/>
      </w:pPr>
    </w:p>
    <w:p w:rsidR="006B44BF" w:rsidRDefault="00BE72A9">
      <w:pPr>
        <w:pStyle w:val="ListParagraph"/>
        <w:numPr>
          <w:ilvl w:val="0"/>
          <w:numId w:val="17"/>
        </w:numPr>
        <w:tabs>
          <w:tab w:val="left" w:pos="544"/>
        </w:tabs>
        <w:ind w:right="853" w:firstLine="0"/>
        <w:jc w:val="both"/>
      </w:pPr>
      <w:r>
        <w:rPr>
          <w:b/>
          <w:i/>
        </w:rPr>
        <w:t xml:space="preserve">Introduction: </w:t>
      </w:r>
      <w:r>
        <w:t>This will cover the background, rationale/ need / justification, brief review of literature, objectives, methodology (the area of the study, sample, type of study, tools for data collection,</w:t>
      </w:r>
      <w:r>
        <w:rPr>
          <w:spacing w:val="35"/>
        </w:rPr>
        <w:t xml:space="preserve"> </w:t>
      </w:r>
      <w:r>
        <w:t>and</w:t>
      </w:r>
      <w:r>
        <w:rPr>
          <w:spacing w:val="36"/>
        </w:rPr>
        <w:t xml:space="preserve"> </w:t>
      </w:r>
      <w:r>
        <w:t>method</w:t>
      </w:r>
      <w:r>
        <w:rPr>
          <w:spacing w:val="32"/>
        </w:rPr>
        <w:t xml:space="preserve"> </w:t>
      </w:r>
      <w:r>
        <w:t>of</w:t>
      </w:r>
      <w:r>
        <w:rPr>
          <w:spacing w:val="37"/>
        </w:rPr>
        <w:t xml:space="preserve"> </w:t>
      </w:r>
      <w:r>
        <w:t>analysis),</w:t>
      </w:r>
      <w:r>
        <w:rPr>
          <w:spacing w:val="36"/>
        </w:rPr>
        <w:t xml:space="preserve"> </w:t>
      </w:r>
      <w:r>
        <w:t>Limitations</w:t>
      </w:r>
      <w:r>
        <w:rPr>
          <w:spacing w:val="35"/>
        </w:rPr>
        <w:t xml:space="preserve"> </w:t>
      </w:r>
      <w:r>
        <w:t>of</w:t>
      </w:r>
      <w:r>
        <w:rPr>
          <w:spacing w:val="37"/>
        </w:rPr>
        <w:t xml:space="preserve"> </w:t>
      </w:r>
      <w:r>
        <w:t>the</w:t>
      </w:r>
      <w:r>
        <w:rPr>
          <w:spacing w:val="35"/>
        </w:rPr>
        <w:t xml:space="preserve"> </w:t>
      </w:r>
      <w:r>
        <w:t>Study,</w:t>
      </w:r>
      <w:r>
        <w:rPr>
          <w:spacing w:val="36"/>
        </w:rPr>
        <w:t xml:space="preserve"> </w:t>
      </w:r>
      <w:r>
        <w:t>and</w:t>
      </w:r>
      <w:r>
        <w:rPr>
          <w:spacing w:val="34"/>
        </w:rPr>
        <w:t xml:space="preserve"> </w:t>
      </w:r>
      <w:r>
        <w:t>Chapter</w:t>
      </w:r>
      <w:r>
        <w:rPr>
          <w:spacing w:val="36"/>
        </w:rPr>
        <w:t xml:space="preserve"> </w:t>
      </w:r>
      <w:r>
        <w:t>Planning.</w:t>
      </w:r>
    </w:p>
    <w:p w:rsidR="006B44BF" w:rsidRDefault="006B44BF">
      <w:pPr>
        <w:pStyle w:val="BodyText"/>
        <w:spacing w:before="1"/>
        <w:ind w:left="0"/>
      </w:pPr>
    </w:p>
    <w:p w:rsidR="006B44BF" w:rsidRDefault="00BE72A9">
      <w:pPr>
        <w:pStyle w:val="ListParagraph"/>
        <w:numPr>
          <w:ilvl w:val="0"/>
          <w:numId w:val="17"/>
        </w:numPr>
        <w:tabs>
          <w:tab w:val="left" w:pos="551"/>
        </w:tabs>
        <w:spacing w:before="1"/>
        <w:ind w:right="857" w:firstLine="0"/>
        <w:jc w:val="both"/>
      </w:pPr>
      <w:r>
        <w:rPr>
          <w:b/>
          <w:i/>
        </w:rPr>
        <w:t>Conceptual Framework / National and International Scenario</w:t>
      </w:r>
      <w:r>
        <w:rPr>
          <w:b/>
        </w:rPr>
        <w:t xml:space="preserve">: </w:t>
      </w:r>
      <w:r>
        <w:t>(relating to the topic of the Project).</w:t>
      </w:r>
    </w:p>
    <w:p w:rsidR="006B44BF" w:rsidRDefault="006B44BF">
      <w:pPr>
        <w:pStyle w:val="BodyText"/>
        <w:spacing w:before="10"/>
        <w:ind w:left="0"/>
        <w:rPr>
          <w:sz w:val="21"/>
        </w:rPr>
      </w:pPr>
    </w:p>
    <w:p w:rsidR="006B44BF" w:rsidRDefault="00BE72A9">
      <w:pPr>
        <w:pStyle w:val="ListParagraph"/>
        <w:numPr>
          <w:ilvl w:val="0"/>
          <w:numId w:val="17"/>
        </w:numPr>
        <w:tabs>
          <w:tab w:val="left" w:pos="515"/>
        </w:tabs>
        <w:spacing w:before="1"/>
        <w:ind w:right="857" w:firstLine="0"/>
        <w:jc w:val="both"/>
      </w:pPr>
      <w:r>
        <w:rPr>
          <w:b/>
          <w:i/>
        </w:rPr>
        <w:t>Presentation of Data, Analysis and Findings</w:t>
      </w:r>
      <w:r>
        <w:rPr>
          <w:b/>
        </w:rPr>
        <w:t xml:space="preserve">: </w:t>
      </w:r>
      <w:r>
        <w:t>(using the tools and techniques mentioned in the methodology).</w:t>
      </w:r>
    </w:p>
    <w:p w:rsidR="006B44BF" w:rsidRDefault="006B44BF">
      <w:pPr>
        <w:pStyle w:val="BodyText"/>
        <w:spacing w:before="10"/>
        <w:ind w:left="0"/>
        <w:rPr>
          <w:sz w:val="21"/>
        </w:rPr>
      </w:pPr>
    </w:p>
    <w:p w:rsidR="006B44BF" w:rsidRDefault="00BE72A9">
      <w:pPr>
        <w:pStyle w:val="ListParagraph"/>
        <w:numPr>
          <w:ilvl w:val="0"/>
          <w:numId w:val="17"/>
        </w:numPr>
        <w:tabs>
          <w:tab w:val="left" w:pos="503"/>
        </w:tabs>
        <w:spacing w:before="1"/>
        <w:ind w:right="858" w:firstLine="0"/>
        <w:jc w:val="both"/>
      </w:pPr>
      <w:r>
        <w:rPr>
          <w:b/>
          <w:i/>
        </w:rPr>
        <w:t xml:space="preserve">Conclusion and Recommendations: </w:t>
      </w:r>
      <w:r>
        <w:t>In this section, the concluding observations based on the main findings and suggestions are to be</w:t>
      </w:r>
      <w:r>
        <w:rPr>
          <w:spacing w:val="-6"/>
        </w:rPr>
        <w:t xml:space="preserve"> </w:t>
      </w:r>
      <w:r>
        <w:t>provided.</w:t>
      </w:r>
    </w:p>
    <w:p w:rsidR="006B44BF" w:rsidRDefault="006B44BF">
      <w:pPr>
        <w:pStyle w:val="BodyText"/>
        <w:spacing w:before="10"/>
        <w:ind w:left="0"/>
        <w:rPr>
          <w:sz w:val="21"/>
        </w:rPr>
      </w:pPr>
    </w:p>
    <w:p w:rsidR="006B44BF" w:rsidRDefault="00BE72A9">
      <w:pPr>
        <w:pStyle w:val="ListParagraph"/>
        <w:numPr>
          <w:ilvl w:val="0"/>
          <w:numId w:val="18"/>
        </w:numPr>
        <w:tabs>
          <w:tab w:val="left" w:pos="520"/>
        </w:tabs>
        <w:ind w:right="859" w:firstLine="0"/>
      </w:pPr>
      <w:r>
        <w:rPr>
          <w:b/>
        </w:rPr>
        <w:t xml:space="preserve">Bibliography or References: </w:t>
      </w:r>
      <w:r>
        <w:t>This section will include the list of books and articles which have been used in the project work, and in writing a project</w:t>
      </w:r>
      <w:r>
        <w:rPr>
          <w:spacing w:val="-7"/>
        </w:rPr>
        <w:t xml:space="preserve"> </w:t>
      </w:r>
      <w:r>
        <w:t>report.</w:t>
      </w:r>
    </w:p>
    <w:p w:rsidR="006B44BF" w:rsidRDefault="006B44BF">
      <w:pPr>
        <w:sectPr w:rsidR="006B44BF">
          <w:pgSz w:w="11910" w:h="16840"/>
          <w:pgMar w:top="640" w:right="580" w:bottom="480" w:left="1180" w:header="0" w:footer="295" w:gutter="0"/>
          <w:cols w:space="720"/>
        </w:sectPr>
      </w:pPr>
    </w:p>
    <w:p w:rsidR="006B44BF" w:rsidRDefault="00BE72A9">
      <w:pPr>
        <w:pStyle w:val="ListParagraph"/>
        <w:numPr>
          <w:ilvl w:val="0"/>
          <w:numId w:val="18"/>
        </w:numPr>
        <w:tabs>
          <w:tab w:val="left" w:pos="501"/>
        </w:tabs>
        <w:spacing w:before="72"/>
        <w:ind w:left="500" w:hanging="241"/>
      </w:pPr>
      <w:r>
        <w:rPr>
          <w:b/>
        </w:rPr>
        <w:t xml:space="preserve">Annexures: </w:t>
      </w:r>
      <w:r>
        <w:t>Questionnaires (if any) relevant reports</w:t>
      </w:r>
      <w:r>
        <w:rPr>
          <w:spacing w:val="-6"/>
        </w:rPr>
        <w:t xml:space="preserve"> </w:t>
      </w:r>
      <w:r>
        <w:t>etc.</w:t>
      </w:r>
    </w:p>
    <w:p w:rsidR="006B44BF" w:rsidRDefault="006B44BF">
      <w:pPr>
        <w:pStyle w:val="BodyText"/>
        <w:ind w:left="0"/>
      </w:pPr>
    </w:p>
    <w:p w:rsidR="006B44BF" w:rsidRDefault="00BE72A9">
      <w:pPr>
        <w:pStyle w:val="BodyText"/>
        <w:ind w:right="862"/>
      </w:pPr>
      <w:r>
        <w:rPr>
          <w:b/>
        </w:rPr>
        <w:t>(</w:t>
      </w:r>
      <w:r>
        <w:t>The main text of the Project should normally be in the range of 5000 words. However, there may be annexure in addition to the main text)</w:t>
      </w:r>
    </w:p>
    <w:p w:rsidR="006B44BF" w:rsidRDefault="006B44BF">
      <w:pPr>
        <w:pStyle w:val="BodyText"/>
        <w:spacing w:before="5"/>
        <w:ind w:left="0"/>
      </w:pPr>
    </w:p>
    <w:p w:rsidR="006B44BF" w:rsidRDefault="00BE72A9">
      <w:pPr>
        <w:pStyle w:val="Heading3"/>
      </w:pPr>
      <w:r>
        <w:t>The Steps of a Project Report</w:t>
      </w:r>
    </w:p>
    <w:p w:rsidR="006B44BF" w:rsidRDefault="006B44BF">
      <w:pPr>
        <w:pStyle w:val="BodyText"/>
        <w:spacing w:before="7"/>
        <w:ind w:left="0"/>
        <w:rPr>
          <w:b/>
          <w:sz w:val="21"/>
        </w:rPr>
      </w:pPr>
    </w:p>
    <w:p w:rsidR="006B44BF" w:rsidRDefault="00BE72A9">
      <w:pPr>
        <w:pStyle w:val="BodyText"/>
        <w:ind w:right="1769"/>
      </w:pPr>
      <w:r>
        <w:rPr>
          <w:b/>
        </w:rPr>
        <w:t xml:space="preserve">Step I: </w:t>
      </w:r>
      <w:r>
        <w:t>Selection of the topic for the project by taking following points  into  consideration:  Suitability of the</w:t>
      </w:r>
      <w:r>
        <w:rPr>
          <w:spacing w:val="-4"/>
        </w:rPr>
        <w:t xml:space="preserve"> </w:t>
      </w:r>
      <w:r>
        <w:t>topic.</w:t>
      </w:r>
    </w:p>
    <w:p w:rsidR="006B44BF" w:rsidRDefault="00BE72A9">
      <w:pPr>
        <w:pStyle w:val="BodyText"/>
        <w:spacing w:before="1" w:line="252" w:lineRule="exact"/>
      </w:pPr>
      <w:r>
        <w:t>Relevance of the</w:t>
      </w:r>
      <w:r>
        <w:rPr>
          <w:spacing w:val="-5"/>
        </w:rPr>
        <w:t xml:space="preserve"> </w:t>
      </w:r>
      <w:r>
        <w:t>topic.</w:t>
      </w:r>
    </w:p>
    <w:p w:rsidR="006B44BF" w:rsidRDefault="00BE72A9">
      <w:pPr>
        <w:pStyle w:val="BodyText"/>
        <w:spacing w:line="252" w:lineRule="exact"/>
      </w:pPr>
      <w:r>
        <w:t>Time available at the disposal.</w:t>
      </w:r>
    </w:p>
    <w:p w:rsidR="006B44BF" w:rsidRDefault="00BE72A9">
      <w:pPr>
        <w:pStyle w:val="BodyText"/>
        <w:spacing w:before="1" w:line="252" w:lineRule="exact"/>
      </w:pPr>
      <w:r>
        <w:t>Feasibility of data collection within the given time limit.</w:t>
      </w:r>
    </w:p>
    <w:p w:rsidR="006B44BF" w:rsidRDefault="00BE72A9">
      <w:pPr>
        <w:pStyle w:val="BodyText"/>
        <w:ind w:right="862"/>
      </w:pPr>
      <w:r>
        <w:t>Challenges involved in the data collection (time &amp; cost involved in the data collection, possibility ofgetting responses, etc.)</w:t>
      </w:r>
    </w:p>
    <w:p w:rsidR="006B44BF" w:rsidRDefault="006B44BF">
      <w:pPr>
        <w:pStyle w:val="BodyText"/>
        <w:spacing w:before="1"/>
        <w:ind w:left="0"/>
      </w:pPr>
    </w:p>
    <w:p w:rsidR="006B44BF" w:rsidRDefault="00BE72A9">
      <w:pPr>
        <w:pStyle w:val="BodyText"/>
        <w:ind w:right="862"/>
      </w:pPr>
      <w:r>
        <w:rPr>
          <w:b/>
        </w:rPr>
        <w:t xml:space="preserve">Step II: </w:t>
      </w:r>
      <w:r>
        <w:t>Finalisation of the Topic and preparation of Project Proposal in consultation with the Supervisor.</w:t>
      </w:r>
    </w:p>
    <w:p w:rsidR="006B44BF" w:rsidRDefault="006B44BF">
      <w:pPr>
        <w:pStyle w:val="BodyText"/>
        <w:ind w:left="0"/>
      </w:pPr>
    </w:p>
    <w:p w:rsidR="006B44BF" w:rsidRDefault="00BE72A9">
      <w:pPr>
        <w:pStyle w:val="BodyText"/>
      </w:pPr>
      <w:r>
        <w:rPr>
          <w:b/>
        </w:rPr>
        <w:t xml:space="preserve">Step III: </w:t>
      </w:r>
      <w:r>
        <w:t>Collection of information and data relating to the topic and analysis of the same.</w:t>
      </w:r>
    </w:p>
    <w:p w:rsidR="006B44BF" w:rsidRDefault="006B44BF">
      <w:pPr>
        <w:pStyle w:val="BodyText"/>
        <w:spacing w:before="1"/>
        <w:ind w:left="0"/>
      </w:pPr>
    </w:p>
    <w:p w:rsidR="006B44BF" w:rsidRDefault="00BE72A9">
      <w:pPr>
        <w:pStyle w:val="BodyText"/>
        <w:ind w:right="4059"/>
      </w:pPr>
      <w:r>
        <w:rPr>
          <w:b/>
        </w:rPr>
        <w:t xml:space="preserve">Step IV: </w:t>
      </w:r>
      <w:r>
        <w:t>Writing the report dividing it into suitable chapters, viz., Chapter 1: Introduction,</w:t>
      </w:r>
    </w:p>
    <w:p w:rsidR="006B44BF" w:rsidRDefault="00BE72A9">
      <w:pPr>
        <w:pStyle w:val="BodyText"/>
        <w:ind w:right="3607"/>
      </w:pPr>
      <w:r>
        <w:t>Chapter 2: Conceptual Framework / National &amp; International Scenario. Chapter 3: Analysis &amp; Findings</w:t>
      </w:r>
    </w:p>
    <w:p w:rsidR="006B44BF" w:rsidRDefault="00BE72A9">
      <w:pPr>
        <w:pStyle w:val="BodyText"/>
      </w:pPr>
      <w:r>
        <w:t>Chapter 4: Conclusion and Recommendations.</w:t>
      </w:r>
    </w:p>
    <w:p w:rsidR="006B44BF" w:rsidRDefault="006B44BF">
      <w:pPr>
        <w:pStyle w:val="BodyText"/>
        <w:spacing w:before="10"/>
        <w:ind w:left="0"/>
        <w:rPr>
          <w:sz w:val="21"/>
        </w:rPr>
      </w:pPr>
    </w:p>
    <w:p w:rsidR="006B44BF" w:rsidRDefault="00BE72A9">
      <w:pPr>
        <w:pStyle w:val="BodyText"/>
        <w:spacing w:line="252" w:lineRule="exact"/>
      </w:pPr>
      <w:r>
        <w:rPr>
          <w:b/>
        </w:rPr>
        <w:t xml:space="preserve">Step V: </w:t>
      </w:r>
      <w:r>
        <w:t>The following documents are to be attached with the Final Project Report.</w:t>
      </w:r>
    </w:p>
    <w:p w:rsidR="006B44BF" w:rsidRDefault="00BE72A9">
      <w:pPr>
        <w:pStyle w:val="ListParagraph"/>
        <w:numPr>
          <w:ilvl w:val="0"/>
          <w:numId w:val="16"/>
        </w:numPr>
        <w:tabs>
          <w:tab w:val="left" w:pos="501"/>
        </w:tabs>
        <w:spacing w:line="252" w:lineRule="exact"/>
        <w:ind w:hanging="241"/>
      </w:pPr>
      <w:r>
        <w:t>Approval letter from the supervisor</w:t>
      </w:r>
      <w:r>
        <w:rPr>
          <w:spacing w:val="-12"/>
        </w:rPr>
        <w:t xml:space="preserve"> </w:t>
      </w:r>
      <w:r>
        <w:t>(Annexure-IA)</w:t>
      </w:r>
    </w:p>
    <w:p w:rsidR="006B44BF" w:rsidRDefault="00BE72A9">
      <w:pPr>
        <w:pStyle w:val="ListParagraph"/>
        <w:numPr>
          <w:ilvl w:val="0"/>
          <w:numId w:val="16"/>
        </w:numPr>
        <w:tabs>
          <w:tab w:val="left" w:pos="501"/>
        </w:tabs>
        <w:spacing w:before="2" w:line="252" w:lineRule="exact"/>
        <w:ind w:hanging="241"/>
      </w:pPr>
      <w:r>
        <w:t>Student‟s declaration</w:t>
      </w:r>
      <w:r>
        <w:rPr>
          <w:spacing w:val="-6"/>
        </w:rPr>
        <w:t xml:space="preserve"> </w:t>
      </w:r>
      <w:r>
        <w:t>(Annexure-IB)</w:t>
      </w:r>
    </w:p>
    <w:p w:rsidR="006B44BF" w:rsidRDefault="00BE72A9">
      <w:pPr>
        <w:pStyle w:val="ListParagraph"/>
        <w:numPr>
          <w:ilvl w:val="0"/>
          <w:numId w:val="16"/>
        </w:numPr>
        <w:tabs>
          <w:tab w:val="left" w:pos="501"/>
        </w:tabs>
        <w:ind w:left="260" w:right="1894" w:firstLine="0"/>
      </w:pPr>
      <w:r>
        <w:t>Certificate from the Competent Authority of the Organisation / Institution, if the student undertakes the Project Work in any Organisation /</w:t>
      </w:r>
      <w:r>
        <w:rPr>
          <w:spacing w:val="-13"/>
        </w:rPr>
        <w:t xml:space="preserve"> </w:t>
      </w:r>
      <w:r>
        <w:t>Institution.</w:t>
      </w:r>
    </w:p>
    <w:p w:rsidR="006B44BF" w:rsidRDefault="006B44BF">
      <w:pPr>
        <w:pStyle w:val="BodyText"/>
        <w:spacing w:before="3"/>
        <w:ind w:left="0"/>
      </w:pPr>
    </w:p>
    <w:p w:rsidR="006B44BF" w:rsidRDefault="00BE72A9">
      <w:pPr>
        <w:pStyle w:val="Heading3"/>
        <w:spacing w:before="1" w:line="251" w:lineRule="exact"/>
        <w:jc w:val="both"/>
      </w:pPr>
      <w:r>
        <w:t>Guidelines for Evaluation:</w:t>
      </w:r>
    </w:p>
    <w:p w:rsidR="006B44BF" w:rsidRDefault="00BE72A9">
      <w:pPr>
        <w:pStyle w:val="ListParagraph"/>
        <w:numPr>
          <w:ilvl w:val="1"/>
          <w:numId w:val="16"/>
        </w:numPr>
        <w:tabs>
          <w:tab w:val="left" w:pos="981"/>
        </w:tabs>
        <w:ind w:right="863"/>
        <w:jc w:val="both"/>
      </w:pPr>
      <w:r>
        <w:t>Each of the students has to undertake a Project individually under the supervision of a teacher and to submit the same following the guidelines stated</w:t>
      </w:r>
      <w:r>
        <w:rPr>
          <w:spacing w:val="-15"/>
        </w:rPr>
        <w:t xml:space="preserve"> </w:t>
      </w:r>
      <w:r>
        <w:t>below.</w:t>
      </w:r>
    </w:p>
    <w:p w:rsidR="006B44BF" w:rsidRDefault="00BE72A9">
      <w:pPr>
        <w:pStyle w:val="ListParagraph"/>
        <w:numPr>
          <w:ilvl w:val="1"/>
          <w:numId w:val="16"/>
        </w:numPr>
        <w:tabs>
          <w:tab w:val="left" w:pos="981"/>
        </w:tabs>
        <w:ind w:right="858"/>
        <w:jc w:val="both"/>
      </w:pPr>
      <w:r>
        <w:t>Language of Project Report and Viva-Voce Examination may be English. The Project Report must be typed and hard</w:t>
      </w:r>
      <w:r>
        <w:rPr>
          <w:spacing w:val="-3"/>
        </w:rPr>
        <w:t xml:space="preserve"> </w:t>
      </w:r>
      <w:r>
        <w:t>bound.</w:t>
      </w:r>
    </w:p>
    <w:p w:rsidR="006B44BF" w:rsidRDefault="00BE72A9">
      <w:pPr>
        <w:pStyle w:val="ListParagraph"/>
        <w:numPr>
          <w:ilvl w:val="1"/>
          <w:numId w:val="16"/>
        </w:numPr>
        <w:tabs>
          <w:tab w:val="left" w:pos="981"/>
        </w:tabs>
        <w:ind w:right="85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3"/>
        </w:rPr>
        <w:t xml:space="preserve"> </w:t>
      </w:r>
      <w:r>
        <w:t>Rules).</w:t>
      </w:r>
    </w:p>
    <w:p w:rsidR="006B44BF" w:rsidRDefault="00BE72A9">
      <w:pPr>
        <w:pStyle w:val="ListParagraph"/>
        <w:numPr>
          <w:ilvl w:val="1"/>
          <w:numId w:val="16"/>
        </w:numPr>
        <w:tabs>
          <w:tab w:val="left" w:pos="981"/>
        </w:tabs>
        <w:ind w:right="854"/>
        <w:jc w:val="both"/>
      </w:pPr>
      <w:r>
        <w:t>No marks will be allotted on the Project Report unless a candidate appears at the Viva-Voce Examination. Similarly, no marks will be allotted on Viva-Voce Examination unless a candidate</w:t>
      </w:r>
    </w:p>
    <w:p w:rsidR="006B44BF" w:rsidRDefault="00BE72A9">
      <w:pPr>
        <w:pStyle w:val="BodyText"/>
        <w:spacing w:line="252" w:lineRule="exact"/>
        <w:ind w:left="980"/>
        <w:jc w:val="both"/>
      </w:pPr>
      <w:r>
        <w:t>submits his/her Project Report.</w:t>
      </w:r>
    </w:p>
    <w:p w:rsidR="006B44BF" w:rsidRDefault="00BE72A9">
      <w:pPr>
        <w:pStyle w:val="ListParagraph"/>
        <w:numPr>
          <w:ilvl w:val="1"/>
          <w:numId w:val="16"/>
        </w:numPr>
        <w:tabs>
          <w:tab w:val="left" w:pos="981"/>
        </w:tabs>
        <w:ind w:right="860"/>
        <w:jc w:val="both"/>
      </w:pPr>
      <w:r>
        <w:t>Evaluation of the Project Work to be done jointly by one internal expert and one external expert with equal weightage, i.e., average marks of the internal and external experts will be allotted to the</w:t>
      </w:r>
      <w:r>
        <w:rPr>
          <w:spacing w:val="-2"/>
        </w:rPr>
        <w:t xml:space="preserve"> </w:t>
      </w:r>
      <w:r>
        <w:t>candidate.</w:t>
      </w:r>
    </w:p>
    <w:p w:rsidR="006B44BF" w:rsidRDefault="006B44BF">
      <w:pPr>
        <w:jc w:val="both"/>
        <w:sectPr w:rsidR="006B44BF">
          <w:pgSz w:w="11910" w:h="16840"/>
          <w:pgMar w:top="880" w:right="580" w:bottom="480" w:left="1180" w:header="0" w:footer="295" w:gutter="0"/>
          <w:cols w:space="720"/>
        </w:sectPr>
      </w:pPr>
    </w:p>
    <w:p w:rsidR="006B44BF" w:rsidRDefault="00BE72A9">
      <w:pPr>
        <w:pStyle w:val="Heading2"/>
        <w:ind w:right="596"/>
      </w:pPr>
      <w:r>
        <w:t>FIELD WORK PRACTICUM-I</w:t>
      </w:r>
    </w:p>
    <w:p w:rsidR="006B44BF" w:rsidRDefault="00BE72A9">
      <w:pPr>
        <w:pStyle w:val="Heading3"/>
        <w:tabs>
          <w:tab w:val="left" w:pos="7389"/>
        </w:tabs>
        <w:spacing w:before="255"/>
        <w:jc w:val="both"/>
      </w:pPr>
      <w:r>
        <w:t>Course</w:t>
      </w:r>
      <w:r>
        <w:rPr>
          <w:spacing w:val="-1"/>
        </w:rPr>
        <w:t xml:space="preserve"> </w:t>
      </w:r>
      <w:r>
        <w:t>Code:</w:t>
      </w:r>
      <w:r>
        <w:rPr>
          <w:spacing w:val="54"/>
        </w:rPr>
        <w:t xml:space="preserve"> </w:t>
      </w:r>
      <w:r>
        <w:t>SCW4107</w:t>
      </w:r>
      <w:r>
        <w:tab/>
        <w:t>Credit Units:</w:t>
      </w:r>
      <w:r>
        <w:rPr>
          <w:spacing w:val="-2"/>
        </w:rPr>
        <w:t xml:space="preserve"> </w:t>
      </w:r>
      <w:r>
        <w:t>06</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3"/>
        <w:jc w:val="both"/>
      </w:pPr>
      <w:r>
        <w:t>The emphasis is on-learning skills which revolve around specific tasks where cause-effect relationships are understood, where the persons have problems but they are more victims of their life circumstances rattier than of pathology for which great knowledge of psychological and social dynamics would be required and lower order of skills of intervention is required to be utilized. The processes dealt with at the individual, group or community is specific. Show dynamics but do not require unusual skills of intervention. Administrative tasks are also specific, e.g. planning and programming around a specific service.</w:t>
      </w:r>
    </w:p>
    <w:p w:rsidR="006B44BF" w:rsidRDefault="006B44BF">
      <w:pPr>
        <w:pStyle w:val="BodyText"/>
        <w:spacing w:before="9"/>
        <w:ind w:left="0"/>
        <w:rPr>
          <w:sz w:val="21"/>
        </w:rPr>
      </w:pPr>
    </w:p>
    <w:p w:rsidR="006B44BF" w:rsidRDefault="00BE72A9">
      <w:pPr>
        <w:pStyle w:val="BodyText"/>
        <w:spacing w:line="252" w:lineRule="exact"/>
      </w:pPr>
      <w:r>
        <w:t>The specific objectives of field-work in the first semester may include:</w:t>
      </w:r>
    </w:p>
    <w:p w:rsidR="006B44BF" w:rsidRDefault="00BE72A9">
      <w:pPr>
        <w:pStyle w:val="BodyText"/>
        <w:spacing w:line="252" w:lineRule="exact"/>
      </w:pPr>
      <w:r>
        <w:t>Development of the knowledge of:</w:t>
      </w:r>
    </w:p>
    <w:p w:rsidR="006B44BF" w:rsidRDefault="00BE72A9">
      <w:pPr>
        <w:pStyle w:val="ListParagraph"/>
        <w:numPr>
          <w:ilvl w:val="0"/>
          <w:numId w:val="15"/>
        </w:numPr>
        <w:tabs>
          <w:tab w:val="left" w:pos="654"/>
        </w:tabs>
        <w:spacing w:before="1"/>
        <w:ind w:right="1902" w:firstLine="0"/>
      </w:pPr>
      <w:r>
        <w:t>Socio-economic background and the living condition of tire vulnerable groups and</w:t>
      </w:r>
      <w:r>
        <w:rPr>
          <w:spacing w:val="-25"/>
        </w:rPr>
        <w:t xml:space="preserve"> </w:t>
      </w:r>
      <w:r>
        <w:t>the problems confronting</w:t>
      </w:r>
      <w:r>
        <w:rPr>
          <w:spacing w:val="-4"/>
        </w:rPr>
        <w:t xml:space="preserve"> </w:t>
      </w:r>
      <w:r>
        <w:t>them.</w:t>
      </w:r>
    </w:p>
    <w:p w:rsidR="006B44BF" w:rsidRDefault="00BE72A9">
      <w:pPr>
        <w:pStyle w:val="ListParagraph"/>
        <w:numPr>
          <w:ilvl w:val="0"/>
          <w:numId w:val="15"/>
        </w:numPr>
        <w:tabs>
          <w:tab w:val="left" w:pos="666"/>
        </w:tabs>
        <w:spacing w:before="1"/>
        <w:ind w:right="2135" w:firstLine="0"/>
      </w:pPr>
      <w:r>
        <w:t>Problem-solving techniques utilized in the specific area of work of the</w:t>
      </w:r>
      <w:r>
        <w:rPr>
          <w:spacing w:val="-31"/>
        </w:rPr>
        <w:t xml:space="preserve"> </w:t>
      </w:r>
      <w:r>
        <w:t>organization where student is</w:t>
      </w:r>
      <w:r>
        <w:rPr>
          <w:spacing w:val="-3"/>
        </w:rPr>
        <w:t xml:space="preserve"> </w:t>
      </w:r>
      <w:r>
        <w:t>placed.</w:t>
      </w:r>
    </w:p>
    <w:p w:rsidR="006B44BF" w:rsidRDefault="00BE72A9">
      <w:pPr>
        <w:pStyle w:val="BodyText"/>
        <w:ind w:left="351" w:right="2222"/>
      </w:pPr>
      <w:r>
        <w:t>(e) The use of simple research procedures and maintenance of scientific data to assess problems/needs/agency.</w:t>
      </w:r>
    </w:p>
    <w:p w:rsidR="006B44BF" w:rsidRDefault="006B44BF">
      <w:pPr>
        <w:pStyle w:val="BodyText"/>
        <w:ind w:left="0"/>
      </w:pPr>
    </w:p>
    <w:p w:rsidR="006B44BF" w:rsidRDefault="00BE72A9">
      <w:pPr>
        <w:pStyle w:val="BodyText"/>
        <w:spacing w:line="252" w:lineRule="exact"/>
      </w:pPr>
      <w:r>
        <w:t>Development of skills</w:t>
      </w:r>
      <w:r>
        <w:rPr>
          <w:spacing w:val="-8"/>
        </w:rPr>
        <w:t xml:space="preserve"> </w:t>
      </w:r>
      <w:r>
        <w:t>in:</w:t>
      </w:r>
    </w:p>
    <w:p w:rsidR="006B44BF" w:rsidRDefault="00BE72A9">
      <w:pPr>
        <w:pStyle w:val="ListParagraph"/>
        <w:numPr>
          <w:ilvl w:val="0"/>
          <w:numId w:val="14"/>
        </w:numPr>
        <w:tabs>
          <w:tab w:val="left" w:pos="561"/>
        </w:tabs>
        <w:ind w:right="2160" w:firstLine="0"/>
      </w:pPr>
      <w:r>
        <w:t>Work with individuals, families, groups and communities and seeing the need for</w:t>
      </w:r>
      <w:r>
        <w:rPr>
          <w:spacing w:val="-30"/>
        </w:rPr>
        <w:t xml:space="preserve"> </w:t>
      </w:r>
      <w:r>
        <w:t>an integrated approach to problem</w:t>
      </w:r>
      <w:r>
        <w:rPr>
          <w:spacing w:val="-10"/>
        </w:rPr>
        <w:t xml:space="preserve"> </w:t>
      </w:r>
      <w:r>
        <w:t>solving.</w:t>
      </w:r>
    </w:p>
    <w:p w:rsidR="006B44BF" w:rsidRDefault="00BE72A9">
      <w:pPr>
        <w:pStyle w:val="ListParagraph"/>
        <w:numPr>
          <w:ilvl w:val="0"/>
          <w:numId w:val="14"/>
        </w:numPr>
        <w:tabs>
          <w:tab w:val="left" w:pos="575"/>
        </w:tabs>
        <w:spacing w:line="252" w:lineRule="exact"/>
        <w:ind w:left="574" w:hanging="315"/>
      </w:pPr>
      <w:r>
        <w:t>Selecting and utilization of community</w:t>
      </w:r>
      <w:r>
        <w:rPr>
          <w:spacing w:val="-9"/>
        </w:rPr>
        <w:t xml:space="preserve"> </w:t>
      </w:r>
      <w:r>
        <w:t>resources.</w:t>
      </w:r>
    </w:p>
    <w:p w:rsidR="006B44BF" w:rsidRDefault="00BE72A9">
      <w:pPr>
        <w:pStyle w:val="ListParagraph"/>
        <w:numPr>
          <w:ilvl w:val="0"/>
          <w:numId w:val="14"/>
        </w:numPr>
        <w:tabs>
          <w:tab w:val="left" w:pos="561"/>
        </w:tabs>
        <w:ind w:right="2223" w:firstLine="0"/>
      </w:pPr>
      <w:r>
        <w:t>Work as a member of a team with other professional anti own discipline to, plan, organise and implement projects, programmes with emphasis cm the use of the</w:t>
      </w:r>
      <w:r>
        <w:rPr>
          <w:spacing w:val="-29"/>
        </w:rPr>
        <w:t xml:space="preserve"> </w:t>
      </w:r>
      <w:r>
        <w:t>process in problem-assessment and problem</w:t>
      </w:r>
      <w:r>
        <w:rPr>
          <w:spacing w:val="-6"/>
        </w:rPr>
        <w:t xml:space="preserve"> </w:t>
      </w:r>
      <w:r>
        <w:t>solving.</w:t>
      </w:r>
    </w:p>
    <w:p w:rsidR="006B44BF" w:rsidRDefault="006B44BF">
      <w:pPr>
        <w:pStyle w:val="BodyText"/>
        <w:ind w:left="0"/>
      </w:pPr>
    </w:p>
    <w:p w:rsidR="006B44BF" w:rsidRDefault="00BE72A9">
      <w:pPr>
        <w:pStyle w:val="BodyText"/>
        <w:spacing w:before="1"/>
        <w:ind w:right="2043"/>
      </w:pPr>
      <w:r>
        <w:t>Development of professional attitudes, conducive to work with individual families group and communities, leading gradually to an awareness of self as a professional person.</w:t>
      </w:r>
    </w:p>
    <w:p w:rsidR="006B44BF" w:rsidRDefault="00BE72A9">
      <w:pPr>
        <w:pStyle w:val="BodyText"/>
        <w:ind w:right="2026"/>
      </w:pPr>
      <w:r>
        <w:t>Efforts will be made to work out objectives in each semester for every student in field practicum according to the nature and services of the agency and his performance will be evaluated accordingly.</w:t>
      </w:r>
    </w:p>
    <w:p w:rsidR="006B44BF" w:rsidRDefault="006B44BF">
      <w:pPr>
        <w:pStyle w:val="BodyText"/>
        <w:spacing w:before="4"/>
        <w:ind w:left="0"/>
      </w:pPr>
    </w:p>
    <w:p w:rsidR="006B44BF" w:rsidRDefault="00BE72A9">
      <w:pPr>
        <w:pStyle w:val="Heading3"/>
        <w:spacing w:line="251" w:lineRule="exact"/>
      </w:pPr>
      <w:r>
        <w:t>Methodology</w:t>
      </w:r>
    </w:p>
    <w:p w:rsidR="006B44BF" w:rsidRDefault="00BE72A9">
      <w:pPr>
        <w:pStyle w:val="BodyText"/>
        <w:ind w:right="860"/>
        <w:jc w:val="both"/>
      </w:pPr>
      <w:r>
        <w:t>Each student will engage themselves in interaction and observation of social phenomenon and processes in a subject/ field of their choice. Student will then present their findings in the form of a paper for seminar discussions. Similarly, field work will be done by students in their area of interest and present their practical observations, as a report with analysis and suggestions.</w:t>
      </w:r>
    </w:p>
    <w:p w:rsidR="006B44BF" w:rsidRDefault="006B44BF">
      <w:pPr>
        <w:pStyle w:val="BodyText"/>
        <w:spacing w:before="3"/>
        <w:ind w:left="0"/>
      </w:pPr>
    </w:p>
    <w:p w:rsidR="006B44BF" w:rsidRDefault="00BE72A9">
      <w:pPr>
        <w:pStyle w:val="Heading3"/>
        <w:spacing w:line="250" w:lineRule="exact"/>
      </w:pPr>
      <w:r>
        <w:t>Examination Scheme:</w:t>
      </w:r>
    </w:p>
    <w:p w:rsidR="006B44BF" w:rsidRDefault="00BE72A9">
      <w:pPr>
        <w:pStyle w:val="BodyText"/>
        <w:tabs>
          <w:tab w:val="left" w:pos="3860"/>
        </w:tabs>
        <w:spacing w:line="250" w:lineRule="exact"/>
      </w:pPr>
      <w:r>
        <w:t>Field/Seminar</w:t>
      </w:r>
      <w:r>
        <w:rPr>
          <w:spacing w:val="-1"/>
        </w:rPr>
        <w:t xml:space="preserve"> </w:t>
      </w:r>
      <w:r>
        <w:t>Report</w:t>
      </w:r>
      <w:r>
        <w:rPr>
          <w:spacing w:val="-3"/>
        </w:rPr>
        <w:t xml:space="preserve"> </w:t>
      </w:r>
      <w:r>
        <w:t>:</w:t>
      </w:r>
      <w:r>
        <w:tab/>
        <w:t>40</w:t>
      </w:r>
      <w:r>
        <w:rPr>
          <w:spacing w:val="-4"/>
        </w:rPr>
        <w:t xml:space="preserve"> </w:t>
      </w:r>
      <w:r>
        <w:t>marks</w:t>
      </w:r>
    </w:p>
    <w:p w:rsidR="006B44BF" w:rsidRDefault="00BE72A9">
      <w:pPr>
        <w:pStyle w:val="BodyText"/>
        <w:tabs>
          <w:tab w:val="left" w:pos="3860"/>
        </w:tabs>
        <w:spacing w:before="1" w:line="252" w:lineRule="exact"/>
      </w:pPr>
      <w:r>
        <w:t>Viva-Voce</w:t>
      </w:r>
      <w:r>
        <w:rPr>
          <w:spacing w:val="-1"/>
        </w:rPr>
        <w:t xml:space="preserve"> </w:t>
      </w:r>
      <w:r>
        <w:t>:</w:t>
      </w:r>
      <w:r>
        <w:tab/>
        <w:t>30</w:t>
      </w:r>
      <w:r>
        <w:rPr>
          <w:spacing w:val="-3"/>
        </w:rPr>
        <w:t xml:space="preserve"> </w:t>
      </w:r>
      <w:r>
        <w:t>marks</w:t>
      </w:r>
    </w:p>
    <w:p w:rsidR="006B44BF" w:rsidRDefault="00BE72A9">
      <w:pPr>
        <w:pStyle w:val="BodyText"/>
        <w:tabs>
          <w:tab w:val="left" w:pos="3860"/>
        </w:tabs>
        <w:ind w:right="5475"/>
      </w:pPr>
      <w:r>
        <w:t>Internal Faculty and</w:t>
      </w:r>
      <w:r>
        <w:rPr>
          <w:spacing w:val="-4"/>
        </w:rPr>
        <w:t xml:space="preserve"> </w:t>
      </w:r>
      <w:r>
        <w:t>Interaction</w:t>
      </w:r>
      <w:r>
        <w:rPr>
          <w:spacing w:val="-4"/>
        </w:rPr>
        <w:t xml:space="preserve"> </w:t>
      </w:r>
      <w:r>
        <w:t>:</w:t>
      </w:r>
      <w:r>
        <w:tab/>
        <w:t xml:space="preserve">10 </w:t>
      </w:r>
      <w:r>
        <w:rPr>
          <w:spacing w:val="-6"/>
        </w:rPr>
        <w:t xml:space="preserve">marks </w:t>
      </w:r>
      <w:r>
        <w:t>Presentation/Daily Diary</w:t>
      </w:r>
      <w:r>
        <w:rPr>
          <w:spacing w:val="-9"/>
        </w:rPr>
        <w:t xml:space="preserve"> </w:t>
      </w:r>
      <w:r>
        <w:t>Report :</w:t>
      </w:r>
      <w:r>
        <w:tab/>
        <w:t>20</w:t>
      </w:r>
      <w:r>
        <w:rPr>
          <w:spacing w:val="11"/>
        </w:rPr>
        <w:t xml:space="preserve"> </w:t>
      </w:r>
      <w:r>
        <w:rPr>
          <w:spacing w:val="-6"/>
        </w:rPr>
        <w:t>marks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7"/>
      </w:pPr>
      <w:r>
        <w:t>SOCIAL WORK CAMP</w:t>
      </w:r>
    </w:p>
    <w:p w:rsidR="006B44BF" w:rsidRDefault="00BE72A9">
      <w:pPr>
        <w:pStyle w:val="Heading3"/>
        <w:tabs>
          <w:tab w:val="left" w:pos="7279"/>
        </w:tabs>
        <w:spacing w:before="255"/>
        <w:jc w:val="both"/>
      </w:pPr>
      <w:r>
        <w:t>Course</w:t>
      </w:r>
      <w:r>
        <w:rPr>
          <w:spacing w:val="-1"/>
        </w:rPr>
        <w:t xml:space="preserve"> </w:t>
      </w:r>
      <w:r>
        <w:t>Code:</w:t>
      </w:r>
      <w:r>
        <w:rPr>
          <w:spacing w:val="-1"/>
        </w:rPr>
        <w:t xml:space="preserve"> </w:t>
      </w:r>
      <w:r>
        <w:t>SCW4108</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5"/>
        <w:jc w:val="both"/>
      </w:pPr>
      <w:r>
        <w:t>Urban/rural/tribal  camps  with  duration  of  7  to  10  days   -   provide   opportunities   to   experience   rural   life,   analyze   rural   dynamics,   and    observe    the    functioning    of    local self   government   and   voluntary    organizations.    This    experience    aids    peer    participation  in  planning  for  activities  for  own  group   and   those   for   local   people.   It   also   helps   develop skills to carry out, evaluate, and report the</w:t>
      </w:r>
      <w:r>
        <w:rPr>
          <w:spacing w:val="-11"/>
        </w:rPr>
        <w:t xml:space="preserve"> </w:t>
      </w:r>
      <w:r>
        <w:t>experience.</w:t>
      </w:r>
    </w:p>
    <w:p w:rsidR="006B44BF" w:rsidRDefault="006B44BF">
      <w:pPr>
        <w:pStyle w:val="BodyText"/>
        <w:spacing w:before="2"/>
        <w:ind w:left="0"/>
      </w:pPr>
    </w:p>
    <w:p w:rsidR="006B44BF" w:rsidRDefault="00BE72A9">
      <w:pPr>
        <w:pStyle w:val="Heading3"/>
      </w:pPr>
      <w:r>
        <w:t>Methodology</w:t>
      </w:r>
    </w:p>
    <w:p w:rsidR="006B44BF" w:rsidRDefault="006B44BF">
      <w:pPr>
        <w:pStyle w:val="BodyText"/>
        <w:spacing w:before="7"/>
        <w:ind w:left="0"/>
        <w:rPr>
          <w:b/>
          <w:sz w:val="21"/>
        </w:rPr>
      </w:pPr>
    </w:p>
    <w:p w:rsidR="006B44BF" w:rsidRDefault="00BE72A9">
      <w:pPr>
        <w:pStyle w:val="BodyText"/>
        <w:ind w:right="862"/>
      </w:pPr>
      <w:r>
        <w:t>Student will then present their findings in the form of a paper for seminar discussions. Students will present their practical observations, as a report with analysis and suggestions.</w:t>
      </w:r>
    </w:p>
    <w:p w:rsidR="006B44BF" w:rsidRDefault="006B44BF">
      <w:pPr>
        <w:pStyle w:val="BodyText"/>
        <w:spacing w:before="4"/>
        <w:ind w:left="0"/>
      </w:pPr>
    </w:p>
    <w:p w:rsidR="006B44BF" w:rsidRDefault="00BE72A9">
      <w:pPr>
        <w:pStyle w:val="Heading3"/>
      </w:pPr>
      <w:r>
        <w:t>Examination Scheme:</w:t>
      </w:r>
    </w:p>
    <w:p w:rsidR="006B44BF" w:rsidRDefault="006B44BF">
      <w:pPr>
        <w:pStyle w:val="BodyText"/>
        <w:spacing w:before="7"/>
        <w:ind w:left="0"/>
        <w:rPr>
          <w:b/>
          <w:sz w:val="21"/>
        </w:rPr>
      </w:pPr>
    </w:p>
    <w:p w:rsidR="006B44BF" w:rsidRDefault="00BE72A9">
      <w:pPr>
        <w:pStyle w:val="BodyText"/>
        <w:tabs>
          <w:tab w:val="left" w:pos="3860"/>
        </w:tabs>
        <w:spacing w:line="253" w:lineRule="exact"/>
      </w:pPr>
      <w:r>
        <w:t>Field/Seminar</w:t>
      </w:r>
      <w:r>
        <w:rPr>
          <w:spacing w:val="-2"/>
        </w:rPr>
        <w:t xml:space="preserve"> </w:t>
      </w:r>
      <w:r>
        <w:t>Report:</w:t>
      </w:r>
      <w:r>
        <w:tab/>
        <w:t>40</w:t>
      </w:r>
      <w:r>
        <w:rPr>
          <w:spacing w:val="-4"/>
        </w:rPr>
        <w:t xml:space="preserve"> </w:t>
      </w:r>
      <w:r>
        <w:t>marks</w:t>
      </w:r>
    </w:p>
    <w:p w:rsidR="006B44BF" w:rsidRDefault="00BE72A9">
      <w:pPr>
        <w:pStyle w:val="BodyText"/>
        <w:tabs>
          <w:tab w:val="left" w:pos="3860"/>
        </w:tabs>
      </w:pPr>
      <w:r>
        <w:t>Viva-Voce:</w:t>
      </w:r>
      <w:r>
        <w:tab/>
        <w:t>30</w:t>
      </w:r>
      <w:r>
        <w:rPr>
          <w:spacing w:val="-4"/>
        </w:rPr>
        <w:t xml:space="preserve"> </w:t>
      </w:r>
      <w:r>
        <w:t>marks</w:t>
      </w:r>
    </w:p>
    <w:p w:rsidR="006B44BF" w:rsidRDefault="00BE72A9">
      <w:pPr>
        <w:pStyle w:val="BodyText"/>
        <w:tabs>
          <w:tab w:val="left" w:pos="3860"/>
        </w:tabs>
        <w:spacing w:before="1"/>
        <w:ind w:right="5475" w:firstLine="55"/>
      </w:pPr>
      <w:r>
        <w:t>Internal Faculty</w:t>
      </w:r>
      <w:r>
        <w:rPr>
          <w:spacing w:val="-4"/>
        </w:rPr>
        <w:t xml:space="preserve"> </w:t>
      </w:r>
      <w:r>
        <w:t>and</w:t>
      </w:r>
      <w:r>
        <w:rPr>
          <w:spacing w:val="-1"/>
        </w:rPr>
        <w:t xml:space="preserve"> </w:t>
      </w:r>
      <w:r>
        <w:t>Interaction:</w:t>
      </w:r>
      <w:r>
        <w:tab/>
        <w:t xml:space="preserve">10 </w:t>
      </w:r>
      <w:r>
        <w:rPr>
          <w:spacing w:val="-6"/>
        </w:rPr>
        <w:t xml:space="preserve">marks </w:t>
      </w:r>
      <w:r>
        <w:t>Presentation/Daily</w:t>
      </w:r>
      <w:r>
        <w:rPr>
          <w:spacing w:val="-5"/>
        </w:rPr>
        <w:t xml:space="preserve"> </w:t>
      </w:r>
      <w:r>
        <w:t>Diary</w:t>
      </w:r>
      <w:r>
        <w:rPr>
          <w:spacing w:val="-4"/>
        </w:rPr>
        <w:t xml:space="preserve"> </w:t>
      </w:r>
      <w:r>
        <w:t>Report:</w:t>
      </w:r>
      <w:r>
        <w:tab/>
        <w:t>20</w:t>
      </w:r>
      <w:r>
        <w:rPr>
          <w:spacing w:val="11"/>
        </w:rPr>
        <w:t xml:space="preserve"> </w:t>
      </w:r>
      <w:r>
        <w:rPr>
          <w:spacing w:val="-6"/>
        </w:rPr>
        <w:t>marks</w:t>
      </w:r>
    </w:p>
    <w:p w:rsidR="006B44BF" w:rsidRDefault="006B44BF">
      <w:pPr>
        <w:sectPr w:rsidR="006B44BF">
          <w:pgSz w:w="11910" w:h="16840"/>
          <w:pgMar w:top="640" w:right="580" w:bottom="480" w:left="1180" w:header="0" w:footer="295" w:gutter="0"/>
          <w:cols w:space="720"/>
        </w:sectPr>
      </w:pPr>
    </w:p>
    <w:p w:rsidR="006B44BF" w:rsidRDefault="00BE72A9">
      <w:pPr>
        <w:pStyle w:val="Heading1"/>
        <w:tabs>
          <w:tab w:val="left" w:pos="2946"/>
          <w:tab w:val="left" w:pos="9312"/>
        </w:tabs>
        <w:ind w:left="117"/>
      </w:pPr>
      <w:r>
        <w:rPr>
          <w:color w:val="FFFFFF"/>
          <w:w w:val="99"/>
          <w:shd w:val="clear" w:color="auto" w:fill="000000"/>
        </w:rPr>
        <w:t xml:space="preserve"> </w:t>
      </w:r>
      <w:r>
        <w:rPr>
          <w:color w:val="FFFFFF"/>
          <w:shd w:val="clear" w:color="auto" w:fill="000000"/>
        </w:rPr>
        <w:tab/>
        <w:t>Syllabus - Second</w:t>
      </w:r>
      <w:r>
        <w:rPr>
          <w:color w:val="FFFFFF"/>
          <w:spacing w:val="-7"/>
          <w:shd w:val="clear" w:color="auto" w:fill="000000"/>
        </w:rPr>
        <w:t xml:space="preserve"> </w:t>
      </w:r>
      <w:r>
        <w:rPr>
          <w:color w:val="FFFFFF"/>
          <w:shd w:val="clear" w:color="auto" w:fill="000000"/>
        </w:rPr>
        <w:t>Semester</w:t>
      </w:r>
      <w:r>
        <w:rPr>
          <w:color w:val="FFFFFF"/>
          <w:shd w:val="clear" w:color="auto" w:fill="000000"/>
        </w:rPr>
        <w:tab/>
      </w:r>
    </w:p>
    <w:p w:rsidR="006B44BF" w:rsidRDefault="00BE72A9">
      <w:pPr>
        <w:pStyle w:val="Heading2"/>
        <w:spacing w:before="192"/>
        <w:ind w:left="694"/>
        <w:jc w:val="left"/>
      </w:pPr>
      <w:r>
        <w:t>SOCIAL POLICY AND SOCIAL WELFARE ADMINISTRATION</w:t>
      </w:r>
    </w:p>
    <w:p w:rsidR="006B44BF" w:rsidRDefault="00BE72A9">
      <w:pPr>
        <w:pStyle w:val="Heading3"/>
        <w:tabs>
          <w:tab w:val="left" w:pos="7442"/>
        </w:tabs>
        <w:spacing w:before="253"/>
        <w:jc w:val="both"/>
      </w:pPr>
      <w:r>
        <w:t>Course</w:t>
      </w:r>
      <w:r>
        <w:rPr>
          <w:spacing w:val="-1"/>
        </w:rPr>
        <w:t xml:space="preserve"> </w:t>
      </w:r>
      <w:r>
        <w:t>Code:</w:t>
      </w:r>
      <w:r>
        <w:rPr>
          <w:spacing w:val="-1"/>
        </w:rPr>
        <w:t xml:space="preserve"> </w:t>
      </w:r>
      <w:r>
        <w:t>SCW4201</w:t>
      </w:r>
      <w:r>
        <w:tab/>
        <w:t>Credit Units: 03</w:t>
      </w:r>
    </w:p>
    <w:p w:rsidR="006B44BF" w:rsidRDefault="006B44BF">
      <w:pPr>
        <w:pStyle w:val="BodyText"/>
        <w:ind w:left="0"/>
        <w:rPr>
          <w:b/>
        </w:rPr>
      </w:pPr>
    </w:p>
    <w:p w:rsidR="006B44BF" w:rsidRDefault="00BE72A9">
      <w:pPr>
        <w:spacing w:before="1" w:line="251" w:lineRule="exact"/>
        <w:ind w:left="260"/>
        <w:rPr>
          <w:b/>
        </w:rPr>
      </w:pPr>
      <w:r>
        <w:rPr>
          <w:b/>
        </w:rPr>
        <w:t>Course Objective:</w:t>
      </w:r>
    </w:p>
    <w:p w:rsidR="006B44BF" w:rsidRDefault="00BE72A9">
      <w:pPr>
        <w:pStyle w:val="ListParagraph"/>
        <w:numPr>
          <w:ilvl w:val="1"/>
          <w:numId w:val="14"/>
        </w:numPr>
        <w:tabs>
          <w:tab w:val="left" w:pos="980"/>
          <w:tab w:val="left" w:pos="981"/>
        </w:tabs>
        <w:spacing w:line="267" w:lineRule="exact"/>
        <w:ind w:hanging="361"/>
      </w:pPr>
      <w:r>
        <w:t>To gain knowledge of policy analysis and the policy formulation</w:t>
      </w:r>
      <w:r>
        <w:rPr>
          <w:spacing w:val="-8"/>
        </w:rPr>
        <w:t xml:space="preserve"> </w:t>
      </w:r>
      <w:r>
        <w:t>process.</w:t>
      </w:r>
    </w:p>
    <w:p w:rsidR="006B44BF" w:rsidRDefault="00BE72A9">
      <w:pPr>
        <w:pStyle w:val="ListParagraph"/>
        <w:numPr>
          <w:ilvl w:val="1"/>
          <w:numId w:val="14"/>
        </w:numPr>
        <w:tabs>
          <w:tab w:val="left" w:pos="980"/>
          <w:tab w:val="left" w:pos="981"/>
        </w:tabs>
        <w:spacing w:line="269" w:lineRule="exact"/>
        <w:ind w:hanging="361"/>
      </w:pPr>
      <w:r>
        <w:t>To acquire skills in critical analysis of social policies and development</w:t>
      </w:r>
      <w:r>
        <w:rPr>
          <w:spacing w:val="-7"/>
        </w:rPr>
        <w:t xml:space="preserve"> </w:t>
      </w:r>
      <w:r>
        <w:t>plans.</w:t>
      </w:r>
    </w:p>
    <w:p w:rsidR="006B44BF" w:rsidRDefault="00BE72A9">
      <w:pPr>
        <w:pStyle w:val="ListParagraph"/>
        <w:numPr>
          <w:ilvl w:val="1"/>
          <w:numId w:val="14"/>
        </w:numPr>
        <w:tabs>
          <w:tab w:val="left" w:pos="980"/>
          <w:tab w:val="left" w:pos="981"/>
        </w:tabs>
        <w:ind w:right="1029"/>
      </w:pPr>
      <w:r>
        <w:t>To develop an understanding of social policy in the perspective of national goals as stated in the Constitution, particularly with reference to Fundamental Rights and the Directive Principles of State</w:t>
      </w:r>
      <w:r>
        <w:rPr>
          <w:spacing w:val="-3"/>
        </w:rPr>
        <w:t xml:space="preserve"> </w:t>
      </w:r>
      <w:r>
        <w:t>Policy.</w:t>
      </w:r>
    </w:p>
    <w:p w:rsidR="006B44BF" w:rsidRDefault="00BE72A9">
      <w:pPr>
        <w:pStyle w:val="ListParagraph"/>
        <w:numPr>
          <w:ilvl w:val="1"/>
          <w:numId w:val="14"/>
        </w:numPr>
        <w:tabs>
          <w:tab w:val="left" w:pos="980"/>
          <w:tab w:val="left" w:pos="981"/>
        </w:tabs>
        <w:ind w:right="3351"/>
      </w:pPr>
      <w:r>
        <w:t>To critically understand the concept, content and process of social development.</w:t>
      </w:r>
    </w:p>
    <w:p w:rsidR="006B44BF" w:rsidRDefault="00BE72A9">
      <w:pPr>
        <w:pStyle w:val="ListParagraph"/>
        <w:numPr>
          <w:ilvl w:val="1"/>
          <w:numId w:val="14"/>
        </w:numPr>
        <w:tabs>
          <w:tab w:val="left" w:pos="980"/>
          <w:tab w:val="left" w:pos="981"/>
        </w:tabs>
        <w:ind w:right="2546"/>
      </w:pPr>
      <w:r>
        <w:t>To develop the capacity to identify linkages among social needs,</w:t>
      </w:r>
      <w:r>
        <w:rPr>
          <w:spacing w:val="-25"/>
        </w:rPr>
        <w:t xml:space="preserve"> </w:t>
      </w:r>
      <w:r>
        <w:t>problems, development issues and</w:t>
      </w:r>
      <w:r>
        <w:rPr>
          <w:spacing w:val="-3"/>
        </w:rPr>
        <w:t xml:space="preserve"> </w:t>
      </w:r>
      <w:r>
        <w:t>policies.</w:t>
      </w:r>
    </w:p>
    <w:p w:rsidR="006B44BF" w:rsidRDefault="00BE72A9">
      <w:pPr>
        <w:pStyle w:val="ListParagraph"/>
        <w:numPr>
          <w:ilvl w:val="1"/>
          <w:numId w:val="14"/>
        </w:numPr>
        <w:tabs>
          <w:tab w:val="left" w:pos="980"/>
          <w:tab w:val="left" w:pos="981"/>
        </w:tabs>
        <w:ind w:right="936"/>
      </w:pPr>
      <w:r>
        <w:t>To locate strategies and skills necessary for social development and reinforce values of social justice, gender justice and</w:t>
      </w:r>
      <w:r>
        <w:rPr>
          <w:spacing w:val="-7"/>
        </w:rPr>
        <w:t xml:space="preserve"> </w:t>
      </w:r>
      <w:r>
        <w:t>equality.</w:t>
      </w:r>
    </w:p>
    <w:p w:rsidR="006B44BF" w:rsidRDefault="006B44BF">
      <w:pPr>
        <w:pStyle w:val="BodyText"/>
        <w:spacing w:before="2"/>
        <w:ind w:left="0"/>
      </w:pPr>
    </w:p>
    <w:p w:rsidR="006B44BF" w:rsidRDefault="00BE72A9">
      <w:pPr>
        <w:pStyle w:val="Heading3"/>
        <w:spacing w:line="252" w:lineRule="exact"/>
        <w:jc w:val="both"/>
      </w:pPr>
      <w:r>
        <w:t>Course Contents:</w:t>
      </w:r>
    </w:p>
    <w:p w:rsidR="006B44BF" w:rsidRDefault="00BE72A9">
      <w:pPr>
        <w:spacing w:line="251" w:lineRule="exact"/>
        <w:ind w:left="260"/>
        <w:jc w:val="both"/>
        <w:rPr>
          <w:b/>
        </w:rPr>
      </w:pPr>
      <w:r>
        <w:rPr>
          <w:b/>
        </w:rPr>
        <w:t>Module I: Social Policy and Constitution</w:t>
      </w:r>
    </w:p>
    <w:p w:rsidR="006B44BF" w:rsidRDefault="00BE72A9">
      <w:pPr>
        <w:pStyle w:val="BodyText"/>
        <w:ind w:right="856"/>
        <w:jc w:val="both"/>
      </w:pPr>
      <w:r>
        <w:t>Concept of social policy, sectoral policies and social services. Relationship between social policy and social development. Values underlying social policy and planning based on the Constitutional provisions (i.e. the Directive Principles of State Policy and Fundamental Rights) and the Human Rights. Different models of social policy and their applicability to the Indian situation.</w:t>
      </w:r>
    </w:p>
    <w:p w:rsidR="006B44BF" w:rsidRDefault="006B44BF">
      <w:pPr>
        <w:pStyle w:val="BodyText"/>
        <w:spacing w:before="3"/>
        <w:ind w:left="0"/>
      </w:pPr>
    </w:p>
    <w:p w:rsidR="006B44BF" w:rsidRDefault="00BE72A9">
      <w:pPr>
        <w:pStyle w:val="Heading3"/>
        <w:spacing w:line="250" w:lineRule="exact"/>
        <w:jc w:val="both"/>
      </w:pPr>
      <w:r>
        <w:t>Module II: Sectoral Social Policies in India</w:t>
      </w:r>
    </w:p>
    <w:p w:rsidR="006B44BF" w:rsidRDefault="00BE72A9">
      <w:pPr>
        <w:pStyle w:val="BodyText"/>
        <w:spacing w:line="250" w:lineRule="exact"/>
        <w:jc w:val="both"/>
      </w:pPr>
      <w:r>
        <w:t>Evolution of social policy in India in a historical perspective.</w:t>
      </w:r>
    </w:p>
    <w:p w:rsidR="006B44BF" w:rsidRDefault="00BE72A9">
      <w:pPr>
        <w:pStyle w:val="BodyText"/>
        <w:spacing w:before="2"/>
        <w:ind w:right="857"/>
        <w:jc w:val="both"/>
      </w:pPr>
      <w:r>
        <w:t>Implementation of different sectoral policies related to education, health, social welfare, women, children, welfare of backward classes, social security, housing, youth, population and family welfare, environment and ecology, urban, rural and tribal development, and poverty alleviation.</w:t>
      </w:r>
    </w:p>
    <w:p w:rsidR="006B44BF" w:rsidRDefault="006B44BF">
      <w:pPr>
        <w:pStyle w:val="BodyText"/>
        <w:spacing w:before="3"/>
        <w:ind w:left="0"/>
      </w:pPr>
    </w:p>
    <w:p w:rsidR="006B44BF" w:rsidRDefault="00BE72A9">
      <w:pPr>
        <w:pStyle w:val="Heading3"/>
        <w:spacing w:line="251" w:lineRule="exact"/>
      </w:pPr>
      <w:r>
        <w:t>Module III: Social Planning</w:t>
      </w:r>
    </w:p>
    <w:p w:rsidR="006B44BF" w:rsidRDefault="00BE72A9">
      <w:pPr>
        <w:pStyle w:val="BodyText"/>
        <w:spacing w:line="251" w:lineRule="exact"/>
      </w:pPr>
      <w:r>
        <w:t>Concept and scope of social planning;</w:t>
      </w:r>
    </w:p>
    <w:p w:rsidR="006B44BF" w:rsidRDefault="00BE72A9">
      <w:pPr>
        <w:pStyle w:val="BodyText"/>
        <w:ind w:right="2056"/>
      </w:pPr>
      <w:r>
        <w:t>Goals of social development. The popular restricted view of planning for social services; The wider view as inclusive of all sectoral planning to achieve social goals.</w:t>
      </w:r>
    </w:p>
    <w:p w:rsidR="006B44BF" w:rsidRDefault="00BE72A9">
      <w:pPr>
        <w:pStyle w:val="BodyText"/>
        <w:ind w:right="1823"/>
      </w:pPr>
      <w:r>
        <w:t>Indian planning in a historical perspective; The Constitutional position of planning in</w:t>
      </w:r>
      <w:r>
        <w:rPr>
          <w:spacing w:val="-30"/>
        </w:rPr>
        <w:t xml:space="preserve"> </w:t>
      </w:r>
      <w:r>
        <w:t>India. The legal status of the Planning Commission; Coordination between Centre and State; Need for decentralization; Panchayath Raj; People</w:t>
      </w:r>
      <w:r>
        <w:rPr>
          <w:spacing w:val="-8"/>
        </w:rPr>
        <w:t xml:space="preserve"> </w:t>
      </w:r>
      <w:r>
        <w:t>participation.</w:t>
      </w:r>
    </w:p>
    <w:p w:rsidR="006B44BF" w:rsidRDefault="006B44BF">
      <w:pPr>
        <w:pStyle w:val="BodyText"/>
        <w:spacing w:before="5"/>
        <w:ind w:left="0"/>
      </w:pPr>
    </w:p>
    <w:p w:rsidR="006B44BF" w:rsidRDefault="00BE72A9">
      <w:pPr>
        <w:pStyle w:val="Heading3"/>
        <w:spacing w:line="250" w:lineRule="exact"/>
        <w:jc w:val="both"/>
      </w:pPr>
      <w:r>
        <w:t>Module IV: Social Development</w:t>
      </w:r>
    </w:p>
    <w:p w:rsidR="006B44BF" w:rsidRDefault="00BE72A9">
      <w:pPr>
        <w:pStyle w:val="BodyText"/>
        <w:spacing w:line="250" w:lineRule="exact"/>
        <w:jc w:val="both"/>
      </w:pPr>
      <w:r>
        <w:t>Concept of social development; Current debates about development;</w:t>
      </w:r>
    </w:p>
    <w:p w:rsidR="006B44BF" w:rsidRDefault="00BE72A9">
      <w:pPr>
        <w:pStyle w:val="BodyText"/>
        <w:ind w:right="860"/>
        <w:jc w:val="both"/>
      </w:pPr>
      <w:r>
        <w:t>Approaches to development; Social Development Index and Social Progress Index; Social capital; Social development, community and reciprocity; Sustainable and equal society; Importance and challenges of a developing society;</w:t>
      </w:r>
    </w:p>
    <w:p w:rsidR="006B44BF" w:rsidRDefault="00BE72A9">
      <w:pPr>
        <w:pStyle w:val="BodyText"/>
        <w:spacing w:before="2"/>
        <w:jc w:val="both"/>
      </w:pPr>
      <w:r>
        <w:t>Social development strategy of empowering people by transforming institutions</w:t>
      </w:r>
    </w:p>
    <w:p w:rsidR="006B44BF" w:rsidRDefault="006B44BF">
      <w:pPr>
        <w:pStyle w:val="BodyText"/>
        <w:spacing w:before="2"/>
        <w:ind w:left="0"/>
      </w:pPr>
    </w:p>
    <w:p w:rsidR="006B44BF" w:rsidRDefault="00BE72A9">
      <w:pPr>
        <w:pStyle w:val="Heading3"/>
        <w:spacing w:before="1" w:line="252" w:lineRule="exact"/>
        <w:jc w:val="both"/>
      </w:pPr>
      <w:r>
        <w:t>Module V: Procedures in registering an organization and its administrative processes</w:t>
      </w:r>
    </w:p>
    <w:p w:rsidR="006B44BF" w:rsidRDefault="00BE72A9">
      <w:pPr>
        <w:pStyle w:val="BodyText"/>
        <w:ind w:right="854"/>
        <w:jc w:val="both"/>
      </w:pPr>
      <w:r>
        <w:t>Societies Registration Act, 1860, Indian Trust Act, 1882, The Companies Act, 1956. Administrative Structure – Memorandum of Association, Bye laws, Constitution, Deed, Functions and responsibilities of governing board, committees and office bearers. Administrative structure of social welfare at the Central, State and Local level – Programmes of Central Social Welfare Board and State Social Welfare Boards.</w:t>
      </w:r>
    </w:p>
    <w:p w:rsidR="006B44BF" w:rsidRDefault="006B44BF">
      <w:pPr>
        <w:pStyle w:val="BodyText"/>
        <w:spacing w:before="9"/>
        <w:ind w:left="0"/>
        <w:rPr>
          <w:sz w:val="21"/>
        </w:rPr>
      </w:pPr>
    </w:p>
    <w:p w:rsidR="006B44BF" w:rsidRDefault="00BE72A9">
      <w:pPr>
        <w:pStyle w:val="BodyText"/>
        <w:ind w:right="851"/>
        <w:jc w:val="both"/>
      </w:pPr>
      <w:r>
        <w:t>Administrative Processes: Planning, Organizing, Staffing, Directing, Coordinating, Reporting and Budgeting (POSDCORB) – Mobilization of financial resources - Grants in Aid – Foreign Contribution Regulation Act, 1976 – Exemption from Income tax – Administrative skills – Writing reports, letters and minutes of meetings – Project formulation, implementation, monitoring and evaluation.</w:t>
      </w:r>
    </w:p>
    <w:p w:rsidR="006B44BF" w:rsidRDefault="006B44BF">
      <w:pPr>
        <w:jc w:val="both"/>
        <w:sectPr w:rsidR="006B44BF">
          <w:pgSz w:w="11910" w:h="16840"/>
          <w:pgMar w:top="58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51" w:lineRule="exact"/>
      </w:pPr>
      <w:r>
        <w:t>References</w:t>
      </w:r>
    </w:p>
    <w:p w:rsidR="006B44BF" w:rsidRDefault="00BE72A9">
      <w:pPr>
        <w:pStyle w:val="ListParagraph"/>
        <w:numPr>
          <w:ilvl w:val="1"/>
          <w:numId w:val="14"/>
        </w:numPr>
        <w:tabs>
          <w:tab w:val="left" w:pos="980"/>
          <w:tab w:val="left" w:pos="981"/>
        </w:tabs>
        <w:ind w:right="1408"/>
      </w:pPr>
      <w:r>
        <w:t>Bagchi, A. K. (1982 ).Political Economy of Underdevelopment, Cambridge: Cambridge University</w:t>
      </w:r>
      <w:r>
        <w:rPr>
          <w:spacing w:val="-4"/>
        </w:rPr>
        <w:t xml:space="preserve"> </w:t>
      </w:r>
      <w:r>
        <w:t>Press.</w:t>
      </w:r>
    </w:p>
    <w:p w:rsidR="006B44BF" w:rsidRDefault="00BE72A9">
      <w:pPr>
        <w:pStyle w:val="ListParagraph"/>
        <w:numPr>
          <w:ilvl w:val="1"/>
          <w:numId w:val="14"/>
        </w:numPr>
        <w:tabs>
          <w:tab w:val="left" w:pos="980"/>
          <w:tab w:val="left" w:pos="981"/>
        </w:tabs>
        <w:ind w:right="1732"/>
      </w:pPr>
      <w:r>
        <w:t>Bhanti, R. (1993). Social Policy and Development in Rajasthan, Udaipur: Himanshu Publications.</w:t>
      </w:r>
    </w:p>
    <w:p w:rsidR="006B44BF" w:rsidRDefault="00BE72A9">
      <w:pPr>
        <w:pStyle w:val="ListParagraph"/>
        <w:numPr>
          <w:ilvl w:val="1"/>
          <w:numId w:val="14"/>
        </w:numPr>
        <w:tabs>
          <w:tab w:val="left" w:pos="980"/>
          <w:tab w:val="left" w:pos="981"/>
        </w:tabs>
        <w:spacing w:line="269" w:lineRule="exact"/>
        <w:ind w:hanging="361"/>
      </w:pPr>
      <w:r>
        <w:t>Bulmer, M. et. aI.,(1989). The Goals of Social Policy. London: Unwin</w:t>
      </w:r>
      <w:r>
        <w:rPr>
          <w:spacing w:val="-7"/>
        </w:rPr>
        <w:t xml:space="preserve"> </w:t>
      </w:r>
      <w:r>
        <w:t>Hyman.</w:t>
      </w:r>
    </w:p>
    <w:p w:rsidR="006B44BF" w:rsidRDefault="00BE72A9">
      <w:pPr>
        <w:pStyle w:val="ListParagraph"/>
        <w:numPr>
          <w:ilvl w:val="1"/>
          <w:numId w:val="14"/>
        </w:numPr>
        <w:tabs>
          <w:tab w:val="left" w:pos="980"/>
          <w:tab w:val="left" w:pos="981"/>
        </w:tabs>
        <w:spacing w:line="269" w:lineRule="exact"/>
        <w:ind w:hanging="361"/>
      </w:pPr>
      <w:r>
        <w:t>Chakraborty,S. (1987). Development Planning – Indian Experience, Oxford: Claredon</w:t>
      </w:r>
      <w:r>
        <w:rPr>
          <w:spacing w:val="-3"/>
        </w:rPr>
        <w:t xml:space="preserve"> </w:t>
      </w:r>
      <w:r>
        <w:t>Press.</w:t>
      </w:r>
    </w:p>
    <w:p w:rsidR="006B44BF" w:rsidRDefault="00BE72A9">
      <w:pPr>
        <w:pStyle w:val="ListParagraph"/>
        <w:numPr>
          <w:ilvl w:val="1"/>
          <w:numId w:val="14"/>
        </w:numPr>
        <w:tabs>
          <w:tab w:val="left" w:pos="980"/>
          <w:tab w:val="left" w:pos="981"/>
        </w:tabs>
        <w:ind w:right="1427"/>
      </w:pPr>
      <w:r>
        <w:t>Dandekar, V. M. (1994). "Role of Economic Planning in India in the 1990s &amp; Beyond", Economic and Political Weekly, Vol. 29, No. 24, 1457-</w:t>
      </w:r>
      <w:r>
        <w:rPr>
          <w:spacing w:val="-5"/>
        </w:rPr>
        <w:t xml:space="preserve"> </w:t>
      </w:r>
      <w:r>
        <w:t>1464.</w:t>
      </w:r>
    </w:p>
    <w:p w:rsidR="006B44BF" w:rsidRDefault="00BE72A9">
      <w:pPr>
        <w:pStyle w:val="ListParagraph"/>
        <w:numPr>
          <w:ilvl w:val="1"/>
          <w:numId w:val="14"/>
        </w:numPr>
        <w:tabs>
          <w:tab w:val="left" w:pos="980"/>
          <w:tab w:val="left" w:pos="981"/>
        </w:tabs>
        <w:spacing w:line="267" w:lineRule="exact"/>
        <w:ind w:hanging="361"/>
      </w:pPr>
      <w:r>
        <w:t>Desai, V. (1988). Rural Development (Vol. 1) Mumbai: Himalaya Publishing</w:t>
      </w:r>
      <w:r>
        <w:rPr>
          <w:spacing w:val="-13"/>
        </w:rPr>
        <w:t xml:space="preserve"> </w:t>
      </w:r>
      <w:r>
        <w:t>House.</w:t>
      </w:r>
    </w:p>
    <w:p w:rsidR="006B44BF" w:rsidRDefault="00BE72A9">
      <w:pPr>
        <w:pStyle w:val="ListParagraph"/>
        <w:numPr>
          <w:ilvl w:val="1"/>
          <w:numId w:val="14"/>
        </w:numPr>
        <w:tabs>
          <w:tab w:val="left" w:pos="980"/>
          <w:tab w:val="left" w:pos="981"/>
        </w:tabs>
        <w:spacing w:line="269" w:lineRule="exact"/>
        <w:ind w:hanging="361"/>
      </w:pPr>
      <w:r>
        <w:t>Dimitto, D. M. (1991). Social Welfare: Politics and Public Policy, New Jersey:</w:t>
      </w:r>
      <w:r>
        <w:rPr>
          <w:spacing w:val="-14"/>
        </w:rPr>
        <w:t xml:space="preserve"> </w:t>
      </w:r>
      <w:r>
        <w:t>Prentice-Hall.</w:t>
      </w:r>
    </w:p>
    <w:p w:rsidR="006B44BF" w:rsidRDefault="00BE72A9">
      <w:pPr>
        <w:pStyle w:val="ListParagraph"/>
        <w:numPr>
          <w:ilvl w:val="1"/>
          <w:numId w:val="14"/>
        </w:numPr>
        <w:tabs>
          <w:tab w:val="left" w:pos="980"/>
          <w:tab w:val="left" w:pos="981"/>
        </w:tabs>
        <w:ind w:right="1523"/>
      </w:pPr>
      <w:r>
        <w:t>Fidelma, A. et. al. (1999). Contemporary Social and Political Theory: An Introduction, Buckingham: Open University</w:t>
      </w:r>
      <w:r>
        <w:rPr>
          <w:spacing w:val="-3"/>
        </w:rPr>
        <w:t xml:space="preserve"> </w:t>
      </w:r>
      <w:r>
        <w:t>Press.</w:t>
      </w:r>
    </w:p>
    <w:p w:rsidR="006B44BF" w:rsidRDefault="00BE72A9">
      <w:pPr>
        <w:pStyle w:val="ListParagraph"/>
        <w:numPr>
          <w:ilvl w:val="1"/>
          <w:numId w:val="14"/>
        </w:numPr>
        <w:tabs>
          <w:tab w:val="left" w:pos="980"/>
          <w:tab w:val="left" w:pos="981"/>
        </w:tabs>
        <w:ind w:right="1564"/>
      </w:pPr>
      <w:r>
        <w:t>Ghosh, A. (1992). Planning in India: The Challenge for the Nineties, New Delhi:</w:t>
      </w:r>
      <w:r>
        <w:rPr>
          <w:spacing w:val="-23"/>
        </w:rPr>
        <w:t xml:space="preserve"> </w:t>
      </w:r>
      <w:r>
        <w:t>Sage Publications.</w:t>
      </w:r>
    </w:p>
    <w:p w:rsidR="006B44BF" w:rsidRDefault="00BE72A9">
      <w:pPr>
        <w:pStyle w:val="ListParagraph"/>
        <w:numPr>
          <w:ilvl w:val="1"/>
          <w:numId w:val="14"/>
        </w:numPr>
        <w:tabs>
          <w:tab w:val="left" w:pos="980"/>
          <w:tab w:val="left" w:pos="981"/>
        </w:tabs>
        <w:spacing w:line="269" w:lineRule="exact"/>
        <w:ind w:hanging="361"/>
      </w:pPr>
      <w:r>
        <w:t>Government of India Five Year Plan Documents (latest), New</w:t>
      </w:r>
      <w:r>
        <w:rPr>
          <w:spacing w:val="-2"/>
        </w:rPr>
        <w:t xml:space="preserve"> </w:t>
      </w:r>
      <w:r>
        <w:t>Delhi.</w:t>
      </w:r>
    </w:p>
    <w:p w:rsidR="006B44BF" w:rsidRDefault="00BE72A9">
      <w:pPr>
        <w:pStyle w:val="ListParagraph"/>
        <w:numPr>
          <w:ilvl w:val="1"/>
          <w:numId w:val="14"/>
        </w:numPr>
        <w:tabs>
          <w:tab w:val="left" w:pos="980"/>
          <w:tab w:val="left" w:pos="981"/>
        </w:tabs>
        <w:spacing w:line="269" w:lineRule="exact"/>
        <w:ind w:hanging="361"/>
      </w:pPr>
      <w:r>
        <w:t>Hebsur, R. K. (Ed.) Social Intervention for Justice, Bombay:</w:t>
      </w:r>
      <w:r>
        <w:rPr>
          <w:spacing w:val="-11"/>
        </w:rPr>
        <w:t xml:space="preserve"> </w:t>
      </w:r>
      <w:r>
        <w:t>TISS.</w:t>
      </w:r>
    </w:p>
    <w:p w:rsidR="006B44BF" w:rsidRDefault="00BE72A9">
      <w:pPr>
        <w:pStyle w:val="ListParagraph"/>
        <w:numPr>
          <w:ilvl w:val="1"/>
          <w:numId w:val="14"/>
        </w:numPr>
        <w:tabs>
          <w:tab w:val="left" w:pos="980"/>
          <w:tab w:val="left" w:pos="981"/>
        </w:tabs>
        <w:spacing w:line="269" w:lineRule="exact"/>
        <w:ind w:hanging="361"/>
      </w:pPr>
      <w:r>
        <w:t>Huttman, E. D. (1981). Introduction to Social Policy, New York: McGraw-</w:t>
      </w:r>
      <w:r>
        <w:rPr>
          <w:spacing w:val="-9"/>
        </w:rPr>
        <w:t xml:space="preserve"> </w:t>
      </w:r>
      <w:r>
        <w:t>Hill.</w:t>
      </w:r>
    </w:p>
    <w:p w:rsidR="006B44BF" w:rsidRDefault="00BE72A9">
      <w:pPr>
        <w:pStyle w:val="ListParagraph"/>
        <w:numPr>
          <w:ilvl w:val="1"/>
          <w:numId w:val="14"/>
        </w:numPr>
        <w:tabs>
          <w:tab w:val="left" w:pos="980"/>
          <w:tab w:val="left" w:pos="981"/>
        </w:tabs>
        <w:ind w:right="1256"/>
      </w:pPr>
      <w:r>
        <w:t>International Labour Office. (1973 ).Multinational Enterprises and Social Policy, Geneva, ILO.</w:t>
      </w:r>
    </w:p>
    <w:p w:rsidR="006B44BF" w:rsidRDefault="00BE72A9">
      <w:pPr>
        <w:pStyle w:val="ListParagraph"/>
        <w:numPr>
          <w:ilvl w:val="1"/>
          <w:numId w:val="14"/>
        </w:numPr>
        <w:tabs>
          <w:tab w:val="left" w:pos="980"/>
          <w:tab w:val="left" w:pos="981"/>
        </w:tabs>
        <w:spacing w:line="267" w:lineRule="exact"/>
        <w:ind w:hanging="361"/>
      </w:pPr>
      <w:r>
        <w:t>Jones, K. et. al., (1983). Issues in social Policy, London: Routledge &amp; Kegan</w:t>
      </w:r>
      <w:r>
        <w:rPr>
          <w:spacing w:val="-20"/>
        </w:rPr>
        <w:t xml:space="preserve"> </w:t>
      </w:r>
      <w:r>
        <w:t>Paul.</w:t>
      </w:r>
    </w:p>
    <w:p w:rsidR="006B44BF" w:rsidRDefault="00BE72A9">
      <w:pPr>
        <w:pStyle w:val="ListParagraph"/>
        <w:numPr>
          <w:ilvl w:val="1"/>
          <w:numId w:val="14"/>
        </w:numPr>
        <w:tabs>
          <w:tab w:val="left" w:pos="980"/>
          <w:tab w:val="left" w:pos="981"/>
        </w:tabs>
        <w:spacing w:line="269" w:lineRule="exact"/>
        <w:ind w:hanging="361"/>
      </w:pPr>
      <w:r>
        <w:t>Kahn, A. E. (1973). Social Policy and Social Services, New York: Random</w:t>
      </w:r>
      <w:r>
        <w:rPr>
          <w:spacing w:val="-16"/>
        </w:rPr>
        <w:t xml:space="preserve"> </w:t>
      </w:r>
      <w:r>
        <w:t>House.</w:t>
      </w:r>
    </w:p>
    <w:p w:rsidR="006B44BF" w:rsidRDefault="00BE72A9">
      <w:pPr>
        <w:pStyle w:val="ListParagraph"/>
        <w:numPr>
          <w:ilvl w:val="1"/>
          <w:numId w:val="14"/>
        </w:numPr>
        <w:tabs>
          <w:tab w:val="left" w:pos="980"/>
          <w:tab w:val="left" w:pos="981"/>
        </w:tabs>
        <w:ind w:right="1031"/>
      </w:pPr>
      <w:r>
        <w:t>Kulkarni, P. D. (1979). Social Policy and Social Development in India, Madras: Association of Schools of Social Work in</w:t>
      </w:r>
      <w:r>
        <w:rPr>
          <w:spacing w:val="-8"/>
        </w:rPr>
        <w:t xml:space="preserve"> </w:t>
      </w:r>
      <w:r>
        <w:t>India.</w:t>
      </w:r>
    </w:p>
    <w:p w:rsidR="006B44BF" w:rsidRDefault="00BE72A9">
      <w:pPr>
        <w:pStyle w:val="ListParagraph"/>
        <w:numPr>
          <w:ilvl w:val="1"/>
          <w:numId w:val="14"/>
        </w:numPr>
        <w:tabs>
          <w:tab w:val="left" w:pos="980"/>
          <w:tab w:val="left" w:pos="981"/>
        </w:tabs>
        <w:spacing w:line="268" w:lineRule="exact"/>
        <w:ind w:hanging="361"/>
      </w:pPr>
      <w:r>
        <w:t>Kulkarni, P. D. (1952). Social Policy in India, New York: McGraw-Hill Book</w:t>
      </w:r>
      <w:r>
        <w:rPr>
          <w:spacing w:val="-27"/>
        </w:rPr>
        <w:t xml:space="preserve"> </w:t>
      </w:r>
      <w:r>
        <w:t>Company.</w:t>
      </w:r>
    </w:p>
    <w:p w:rsidR="006B44BF" w:rsidRDefault="00BE72A9">
      <w:pPr>
        <w:pStyle w:val="ListParagraph"/>
        <w:numPr>
          <w:ilvl w:val="1"/>
          <w:numId w:val="14"/>
        </w:numPr>
        <w:tabs>
          <w:tab w:val="left" w:pos="980"/>
          <w:tab w:val="left" w:pos="981"/>
        </w:tabs>
        <w:spacing w:line="269" w:lineRule="exact"/>
        <w:ind w:hanging="361"/>
      </w:pPr>
      <w:r>
        <w:t>Kulkarni, P. D. (1975). Social Policy in India, Bombay, Tata Institute of Social</w:t>
      </w:r>
      <w:r>
        <w:rPr>
          <w:spacing w:val="-23"/>
        </w:rPr>
        <w:t xml:space="preserve"> </w:t>
      </w:r>
      <w:r>
        <w:t>Sciences.</w:t>
      </w:r>
    </w:p>
    <w:p w:rsidR="006B44BF" w:rsidRDefault="00BE72A9">
      <w:pPr>
        <w:pStyle w:val="ListParagraph"/>
        <w:numPr>
          <w:ilvl w:val="1"/>
          <w:numId w:val="14"/>
        </w:numPr>
        <w:tabs>
          <w:tab w:val="left" w:pos="980"/>
          <w:tab w:val="left" w:pos="981"/>
        </w:tabs>
        <w:ind w:right="1128"/>
      </w:pPr>
      <w:r>
        <w:t>Leonard, P. (1997). Postmodern Welfare: Reconstructuring Emancipatory Project,</w:t>
      </w:r>
      <w:r>
        <w:rPr>
          <w:spacing w:val="-23"/>
        </w:rPr>
        <w:t xml:space="preserve"> </w:t>
      </w:r>
      <w:r>
        <w:t>London: Sage</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7"/>
      </w:pPr>
      <w:r>
        <w:t>SOCIAL WORK WITH COMMUNITIES</w:t>
      </w:r>
    </w:p>
    <w:p w:rsidR="006B44BF" w:rsidRDefault="00BE72A9">
      <w:pPr>
        <w:pStyle w:val="Heading3"/>
        <w:tabs>
          <w:tab w:val="left" w:pos="7389"/>
        </w:tabs>
        <w:spacing w:before="255"/>
      </w:pPr>
      <w:r>
        <w:t>Course</w:t>
      </w:r>
      <w:r>
        <w:rPr>
          <w:spacing w:val="-1"/>
        </w:rPr>
        <w:t xml:space="preserve"> </w:t>
      </w:r>
      <w:r>
        <w:t>Code:</w:t>
      </w:r>
      <w:r>
        <w:rPr>
          <w:spacing w:val="-1"/>
        </w:rPr>
        <w:t xml:space="preserve"> </w:t>
      </w:r>
      <w:r>
        <w:t>SCW4202</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14"/>
        </w:numPr>
        <w:tabs>
          <w:tab w:val="left" w:pos="980"/>
          <w:tab w:val="left" w:pos="981"/>
        </w:tabs>
        <w:spacing w:line="267" w:lineRule="exact"/>
        <w:ind w:hanging="361"/>
      </w:pPr>
      <w:r>
        <w:t>To gain knowledge about the primary method of social work practice with</w:t>
      </w:r>
      <w:r>
        <w:rPr>
          <w:spacing w:val="-27"/>
        </w:rPr>
        <w:t xml:space="preserve"> </w:t>
      </w:r>
      <w:r>
        <w:t>communities.</w:t>
      </w:r>
    </w:p>
    <w:p w:rsidR="006B44BF" w:rsidRDefault="00BE72A9">
      <w:pPr>
        <w:pStyle w:val="ListParagraph"/>
        <w:numPr>
          <w:ilvl w:val="1"/>
          <w:numId w:val="14"/>
        </w:numPr>
        <w:tabs>
          <w:tab w:val="left" w:pos="980"/>
          <w:tab w:val="left" w:pos="981"/>
        </w:tabs>
        <w:spacing w:line="269" w:lineRule="exact"/>
        <w:ind w:hanging="361"/>
      </w:pPr>
      <w:r>
        <w:t>To understand the techniques and approaches of social work practice with</w:t>
      </w:r>
      <w:r>
        <w:rPr>
          <w:spacing w:val="-25"/>
        </w:rPr>
        <w:t xml:space="preserve"> </w:t>
      </w:r>
      <w:r>
        <w:t>communities.</w:t>
      </w:r>
    </w:p>
    <w:p w:rsidR="006B44BF" w:rsidRDefault="00BE72A9">
      <w:pPr>
        <w:pStyle w:val="ListParagraph"/>
        <w:numPr>
          <w:ilvl w:val="1"/>
          <w:numId w:val="14"/>
        </w:numPr>
        <w:tabs>
          <w:tab w:val="left" w:pos="980"/>
          <w:tab w:val="left" w:pos="981"/>
        </w:tabs>
        <w:spacing w:line="269" w:lineRule="exact"/>
        <w:ind w:hanging="361"/>
      </w:pPr>
      <w:r>
        <w:t>To acquire the skill of working with</w:t>
      </w:r>
      <w:r>
        <w:rPr>
          <w:spacing w:val="-8"/>
        </w:rPr>
        <w:t xml:space="preserve"> </w:t>
      </w:r>
      <w:r>
        <w:t>communities.</w:t>
      </w:r>
    </w:p>
    <w:p w:rsidR="006B44BF" w:rsidRDefault="006B44BF">
      <w:pPr>
        <w:pStyle w:val="BodyText"/>
        <w:spacing w:before="4"/>
        <w:ind w:left="0"/>
      </w:pPr>
    </w:p>
    <w:p w:rsidR="006B44BF" w:rsidRDefault="00BE72A9">
      <w:pPr>
        <w:pStyle w:val="Heading3"/>
      </w:pPr>
      <w:r>
        <w:t>Course Contents:</w:t>
      </w:r>
    </w:p>
    <w:p w:rsidR="006B44BF" w:rsidRDefault="00BE72A9">
      <w:pPr>
        <w:spacing w:before="2" w:line="250" w:lineRule="exact"/>
        <w:ind w:left="260"/>
        <w:rPr>
          <w:b/>
        </w:rPr>
      </w:pPr>
      <w:r>
        <w:rPr>
          <w:b/>
        </w:rPr>
        <w:t>Module I: Community organization</w:t>
      </w:r>
    </w:p>
    <w:p w:rsidR="006B44BF" w:rsidRDefault="00BE72A9">
      <w:pPr>
        <w:pStyle w:val="BodyText"/>
        <w:ind w:right="4469"/>
      </w:pPr>
      <w:r>
        <w:t>History, Concept, Principles, Assumptions and Objectives Community Organization and Community Development</w:t>
      </w:r>
    </w:p>
    <w:p w:rsidR="006B44BF" w:rsidRDefault="00BE72A9">
      <w:pPr>
        <w:pStyle w:val="BodyText"/>
        <w:ind w:right="1907"/>
      </w:pPr>
      <w:r>
        <w:t>Process of community organization: Study and Survey, Analysis, Assessment, Discussion, Organization, Action, Reflection, Modification and Continuation.</w:t>
      </w:r>
    </w:p>
    <w:p w:rsidR="006B44BF" w:rsidRDefault="006B44BF">
      <w:pPr>
        <w:pStyle w:val="BodyText"/>
        <w:spacing w:before="1"/>
        <w:ind w:left="0"/>
      </w:pPr>
    </w:p>
    <w:p w:rsidR="006B44BF" w:rsidRDefault="00BE72A9">
      <w:pPr>
        <w:pStyle w:val="Heading3"/>
        <w:spacing w:line="250" w:lineRule="exact"/>
      </w:pPr>
      <w:r>
        <w:t>Module II: Models of community organization</w:t>
      </w:r>
    </w:p>
    <w:p w:rsidR="006B44BF" w:rsidRDefault="00BE72A9">
      <w:pPr>
        <w:pStyle w:val="BodyText"/>
        <w:spacing w:line="250" w:lineRule="exact"/>
      </w:pPr>
      <w:r>
        <w:t>Locality development, social planning, social action</w:t>
      </w:r>
    </w:p>
    <w:p w:rsidR="006B44BF" w:rsidRDefault="00BE72A9">
      <w:pPr>
        <w:pStyle w:val="BodyText"/>
        <w:spacing w:before="2"/>
      </w:pPr>
      <w:r>
        <w:t>Skills in community organization: Communication, Training, Consultation, Publicrelations, resource mobilization, liaisoning.</w:t>
      </w:r>
    </w:p>
    <w:p w:rsidR="006B44BF" w:rsidRDefault="00BE72A9">
      <w:pPr>
        <w:pStyle w:val="BodyText"/>
        <w:spacing w:before="1"/>
      </w:pPr>
      <w:r>
        <w:t>Approaches to community organization; General content, Specific content and Process objective.</w:t>
      </w:r>
    </w:p>
    <w:p w:rsidR="006B44BF" w:rsidRDefault="006B44BF">
      <w:pPr>
        <w:pStyle w:val="BodyText"/>
        <w:spacing w:before="3"/>
        <w:ind w:left="0"/>
      </w:pPr>
    </w:p>
    <w:p w:rsidR="006B44BF" w:rsidRDefault="00BE72A9">
      <w:pPr>
        <w:pStyle w:val="Heading3"/>
        <w:spacing w:line="251" w:lineRule="exact"/>
      </w:pPr>
      <w:r>
        <w:t>Module III: Methods of community organization</w:t>
      </w:r>
    </w:p>
    <w:p w:rsidR="006B44BF" w:rsidRDefault="00BE72A9">
      <w:pPr>
        <w:pStyle w:val="BodyText"/>
        <w:ind w:right="2055"/>
      </w:pPr>
      <w:r>
        <w:t>Awareness creation, Planning and Organizing, Education, Networking, Participation, Leadership; Community organization with vulnerable communities; Migrants, Refugees, Slum dwellers and transgender.</w:t>
      </w:r>
    </w:p>
    <w:p w:rsidR="006B44BF" w:rsidRDefault="006B44BF">
      <w:pPr>
        <w:pStyle w:val="BodyText"/>
        <w:spacing w:before="3"/>
        <w:ind w:left="0"/>
      </w:pPr>
    </w:p>
    <w:p w:rsidR="006B44BF" w:rsidRDefault="00BE72A9">
      <w:pPr>
        <w:spacing w:line="237" w:lineRule="auto"/>
        <w:ind w:left="260" w:right="4776"/>
        <w:jc w:val="both"/>
      </w:pPr>
      <w:r>
        <w:rPr>
          <w:b/>
        </w:rPr>
        <w:t xml:space="preserve">Module IV: Social Action in Community Organization </w:t>
      </w:r>
      <w:r>
        <w:t>Concept, Purpose, Strategies and Tactics in Social Action Social Action as a method of social work</w:t>
      </w:r>
    </w:p>
    <w:p w:rsidR="006B44BF" w:rsidRDefault="00BE72A9">
      <w:pPr>
        <w:pStyle w:val="BodyText"/>
        <w:spacing w:before="3"/>
        <w:jc w:val="both"/>
      </w:pPr>
      <w:r>
        <w:t>Approaches to social action; Paulo Friere, Saul Alinsky, Mahatma Gandhi and Ambedkar.</w:t>
      </w:r>
    </w:p>
    <w:p w:rsidR="006B44BF" w:rsidRDefault="006B44BF">
      <w:pPr>
        <w:pStyle w:val="BodyText"/>
        <w:spacing w:before="5"/>
        <w:ind w:left="0"/>
      </w:pPr>
    </w:p>
    <w:p w:rsidR="006B44BF" w:rsidRDefault="00BE72A9">
      <w:pPr>
        <w:pStyle w:val="Heading3"/>
        <w:spacing w:line="250" w:lineRule="exact"/>
      </w:pPr>
      <w:r>
        <w:t>Module V: Concept of advocacy as a tool</w:t>
      </w:r>
    </w:p>
    <w:p w:rsidR="006B44BF" w:rsidRDefault="00BE72A9">
      <w:pPr>
        <w:pStyle w:val="BodyText"/>
        <w:ind w:right="862"/>
      </w:pPr>
      <w:r>
        <w:t>Strategy for advocacy: Campaigning, Lobbying, Use of media and public opinion building in advocacy</w:t>
      </w:r>
    </w:p>
    <w:p w:rsidR="006B44BF" w:rsidRDefault="00BE72A9">
      <w:pPr>
        <w:pStyle w:val="BodyText"/>
      </w:pPr>
      <w:r>
        <w:t>Coalition and Network building, linking up protest movement with development work.</w:t>
      </w:r>
    </w:p>
    <w:p w:rsidR="006B44BF" w:rsidRDefault="006B44BF">
      <w:pPr>
        <w:pStyle w:val="BodyText"/>
        <w:spacing w:before="3"/>
        <w:ind w:left="0"/>
      </w:pPr>
    </w:p>
    <w:p w:rsidR="006B44BF" w:rsidRDefault="00BE72A9">
      <w:pPr>
        <w:pStyle w:val="Heading3"/>
        <w:jc w:val="both"/>
      </w:pPr>
      <w:r>
        <w:t>Examination Scheme</w:t>
      </w:r>
    </w:p>
    <w:p w:rsidR="006B44BF" w:rsidRDefault="006B44BF">
      <w:pPr>
        <w:pStyle w:val="BodyText"/>
        <w:spacing w:before="11"/>
        <w:ind w:left="0"/>
        <w:rPr>
          <w:b/>
          <w:sz w:val="21"/>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spacing w:before="1" w:line="233" w:lineRule="exact"/>
              <w:jc w:val="left"/>
              <w:rPr>
                <w:b/>
              </w:rPr>
            </w:pPr>
            <w:r>
              <w:rPr>
                <w:b/>
              </w:rPr>
              <w:t>Components</w:t>
            </w:r>
          </w:p>
        </w:tc>
        <w:tc>
          <w:tcPr>
            <w:tcW w:w="951" w:type="dxa"/>
          </w:tcPr>
          <w:p w:rsidR="006B44BF" w:rsidRDefault="00BE72A9">
            <w:pPr>
              <w:pStyle w:val="TableParagraph"/>
              <w:spacing w:before="1" w:line="233" w:lineRule="exact"/>
              <w:ind w:left="298" w:right="297"/>
              <w:rPr>
                <w:b/>
              </w:rPr>
            </w:pPr>
            <w:r>
              <w:rPr>
                <w:b/>
              </w:rPr>
              <w:t>CT</w:t>
            </w:r>
          </w:p>
        </w:tc>
        <w:tc>
          <w:tcPr>
            <w:tcW w:w="2250" w:type="dxa"/>
          </w:tcPr>
          <w:p w:rsidR="006B44BF" w:rsidRDefault="00BE72A9">
            <w:pPr>
              <w:pStyle w:val="TableParagraph"/>
              <w:spacing w:before="1" w:line="233" w:lineRule="exact"/>
              <w:ind w:left="509" w:right="504"/>
              <w:rPr>
                <w:b/>
              </w:rPr>
            </w:pPr>
            <w:r>
              <w:rPr>
                <w:b/>
              </w:rPr>
              <w:t>CT/H/P/V/Q</w:t>
            </w:r>
          </w:p>
        </w:tc>
        <w:tc>
          <w:tcPr>
            <w:tcW w:w="901" w:type="dxa"/>
          </w:tcPr>
          <w:p w:rsidR="006B44BF" w:rsidRDefault="00BE72A9">
            <w:pPr>
              <w:pStyle w:val="TableParagraph"/>
              <w:spacing w:before="1" w:line="233" w:lineRule="exact"/>
              <w:ind w:left="275" w:right="270"/>
              <w:rPr>
                <w:b/>
              </w:rPr>
            </w:pPr>
            <w:r>
              <w:rPr>
                <w:b/>
              </w:rPr>
              <w:t>CT</w:t>
            </w:r>
          </w:p>
        </w:tc>
        <w:tc>
          <w:tcPr>
            <w:tcW w:w="1080" w:type="dxa"/>
          </w:tcPr>
          <w:p w:rsidR="006B44BF" w:rsidRDefault="00BE72A9">
            <w:pPr>
              <w:pStyle w:val="TableParagraph"/>
              <w:spacing w:before="1" w:line="233" w:lineRule="exact"/>
              <w:ind w:left="6"/>
              <w:rPr>
                <w:b/>
              </w:rPr>
            </w:pPr>
            <w:r>
              <w:rPr>
                <w:b/>
              </w:rPr>
              <w:t>A</w:t>
            </w:r>
          </w:p>
        </w:tc>
        <w:tc>
          <w:tcPr>
            <w:tcW w:w="1121" w:type="dxa"/>
          </w:tcPr>
          <w:p w:rsidR="006B44BF" w:rsidRDefault="00BE72A9">
            <w:pPr>
              <w:pStyle w:val="TableParagraph"/>
              <w:spacing w:before="1" w:line="233" w:lineRule="exact"/>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pPr>
      <w:r>
        <w:t>References</w:t>
      </w:r>
    </w:p>
    <w:p w:rsidR="006B44BF" w:rsidRDefault="006B44BF">
      <w:pPr>
        <w:pStyle w:val="BodyText"/>
        <w:spacing w:before="6"/>
        <w:ind w:left="0"/>
        <w:rPr>
          <w:b/>
          <w:sz w:val="21"/>
        </w:rPr>
      </w:pPr>
    </w:p>
    <w:p w:rsidR="006B44BF" w:rsidRDefault="00BE72A9">
      <w:pPr>
        <w:pStyle w:val="ListParagraph"/>
        <w:numPr>
          <w:ilvl w:val="1"/>
          <w:numId w:val="14"/>
        </w:numPr>
        <w:tabs>
          <w:tab w:val="left" w:pos="980"/>
          <w:tab w:val="left" w:pos="981"/>
        </w:tabs>
        <w:ind w:hanging="361"/>
      </w:pPr>
      <w:r>
        <w:t>Gangrade, K. D. (1997). Community organisation in India, New Delhi: Popular</w:t>
      </w:r>
      <w:r>
        <w:rPr>
          <w:spacing w:val="-11"/>
        </w:rPr>
        <w:t xml:space="preserve"> </w:t>
      </w:r>
      <w:r>
        <w:t>Prakashan.</w:t>
      </w:r>
    </w:p>
    <w:p w:rsidR="006B44BF" w:rsidRDefault="00BE72A9">
      <w:pPr>
        <w:pStyle w:val="ListParagraph"/>
        <w:numPr>
          <w:ilvl w:val="1"/>
          <w:numId w:val="14"/>
        </w:numPr>
        <w:tabs>
          <w:tab w:val="left" w:pos="980"/>
          <w:tab w:val="left" w:pos="981"/>
        </w:tabs>
        <w:ind w:right="856"/>
      </w:pPr>
      <w:r>
        <w:t>Cox M. Fred et. al. (2005). Strategies of community organization. 4th Edition. New Delhi: Peacock</w:t>
      </w:r>
      <w:r>
        <w:rPr>
          <w:spacing w:val="-2"/>
        </w:rPr>
        <w:t xml:space="preserve"> </w:t>
      </w:r>
      <w:r>
        <w:t>Pulishers.</w:t>
      </w:r>
    </w:p>
    <w:p w:rsidR="006B44BF" w:rsidRDefault="00BE72A9">
      <w:pPr>
        <w:pStyle w:val="ListParagraph"/>
        <w:numPr>
          <w:ilvl w:val="1"/>
          <w:numId w:val="14"/>
        </w:numPr>
        <w:tabs>
          <w:tab w:val="left" w:pos="980"/>
          <w:tab w:val="left" w:pos="981"/>
        </w:tabs>
        <w:spacing w:before="1"/>
        <w:ind w:right="855"/>
      </w:pPr>
      <w:r>
        <w:t>Johri, Pradeep Kumar. (2005). Social Work and Community Development. New Delhi: Anmol Publications Pvt. Ltd.</w:t>
      </w:r>
    </w:p>
    <w:p w:rsidR="006B44BF" w:rsidRDefault="00BE72A9">
      <w:pPr>
        <w:pStyle w:val="ListParagraph"/>
        <w:numPr>
          <w:ilvl w:val="1"/>
          <w:numId w:val="14"/>
        </w:numPr>
        <w:tabs>
          <w:tab w:val="left" w:pos="980"/>
          <w:tab w:val="left" w:pos="981"/>
        </w:tabs>
        <w:ind w:right="857"/>
      </w:pPr>
      <w:r>
        <w:t>Kumar, Jha Jainendra. (2002). Social work and community development. New Delhi: Anmol Publications Pvt.</w:t>
      </w:r>
      <w:r>
        <w:rPr>
          <w:spacing w:val="-1"/>
        </w:rPr>
        <w:t xml:space="preserve"> </w:t>
      </w:r>
      <w:r>
        <w:t>Ltd.</w:t>
      </w:r>
    </w:p>
    <w:p w:rsidR="006B44BF" w:rsidRDefault="00BE72A9">
      <w:pPr>
        <w:pStyle w:val="ListParagraph"/>
        <w:numPr>
          <w:ilvl w:val="1"/>
          <w:numId w:val="14"/>
        </w:numPr>
        <w:tabs>
          <w:tab w:val="left" w:pos="980"/>
          <w:tab w:val="left" w:pos="981"/>
        </w:tabs>
        <w:ind w:right="856"/>
      </w:pPr>
      <w:r>
        <w:t>Ledwith, Margaret. (2005). Community development: A critical approach. New Delhi: Rawat Publications.</w:t>
      </w:r>
    </w:p>
    <w:p w:rsidR="006B44BF" w:rsidRDefault="00BE72A9">
      <w:pPr>
        <w:pStyle w:val="ListParagraph"/>
        <w:numPr>
          <w:ilvl w:val="1"/>
          <w:numId w:val="14"/>
        </w:numPr>
        <w:tabs>
          <w:tab w:val="left" w:pos="980"/>
          <w:tab w:val="left" w:pos="981"/>
        </w:tabs>
        <w:ind w:right="855"/>
      </w:pPr>
      <w:r>
        <w:t>Kumar, Somesh. (2008). Methods for community participation. New Delhi: Vistar Publications.</w:t>
      </w:r>
    </w:p>
    <w:p w:rsidR="006B44BF" w:rsidRDefault="00BE72A9">
      <w:pPr>
        <w:pStyle w:val="ListParagraph"/>
        <w:numPr>
          <w:ilvl w:val="1"/>
          <w:numId w:val="14"/>
        </w:numPr>
        <w:tabs>
          <w:tab w:val="left" w:pos="1035"/>
          <w:tab w:val="left" w:pos="1036"/>
        </w:tabs>
        <w:spacing w:line="268" w:lineRule="exact"/>
        <w:ind w:left="1035" w:hanging="416"/>
      </w:pPr>
      <w:r>
        <w:t>Siddiqui, H. Y. (1977). Working with communities. New Delhi: Hira</w:t>
      </w:r>
      <w:r>
        <w:rPr>
          <w:spacing w:val="-12"/>
        </w:rPr>
        <w:t xml:space="preserve"> </w:t>
      </w:r>
      <w:r>
        <w:t>Publication.</w:t>
      </w:r>
    </w:p>
    <w:p w:rsidR="006B44BF" w:rsidRDefault="006B44BF">
      <w:pPr>
        <w:spacing w:line="268" w:lineRule="exact"/>
        <w:sectPr w:rsidR="006B44BF">
          <w:pgSz w:w="11910" w:h="16840"/>
          <w:pgMar w:top="640" w:right="580" w:bottom="480" w:left="1180" w:header="0" w:footer="295" w:gutter="0"/>
          <w:cols w:space="720"/>
        </w:sectPr>
      </w:pPr>
    </w:p>
    <w:p w:rsidR="006B44BF" w:rsidRDefault="00BE72A9">
      <w:pPr>
        <w:pStyle w:val="ListParagraph"/>
        <w:numPr>
          <w:ilvl w:val="1"/>
          <w:numId w:val="14"/>
        </w:numPr>
        <w:tabs>
          <w:tab w:val="left" w:pos="1035"/>
          <w:tab w:val="left" w:pos="1036"/>
        </w:tabs>
        <w:spacing w:before="79" w:line="269" w:lineRule="exact"/>
        <w:ind w:left="1035" w:hanging="416"/>
      </w:pPr>
      <w:r>
        <w:t>Siddiqui, H. Y. (1984) Social work and social action.(ed.), New Delhi: Harnam</w:t>
      </w:r>
      <w:r>
        <w:rPr>
          <w:spacing w:val="-14"/>
        </w:rPr>
        <w:t xml:space="preserve"> </w:t>
      </w:r>
      <w:r>
        <w:t>Publications.</w:t>
      </w:r>
    </w:p>
    <w:p w:rsidR="006B44BF" w:rsidRDefault="00BE72A9">
      <w:pPr>
        <w:pStyle w:val="ListParagraph"/>
        <w:numPr>
          <w:ilvl w:val="1"/>
          <w:numId w:val="14"/>
        </w:numPr>
        <w:tabs>
          <w:tab w:val="left" w:pos="980"/>
          <w:tab w:val="left" w:pos="981"/>
        </w:tabs>
        <w:ind w:right="853"/>
      </w:pPr>
      <w:r>
        <w:t>Christopher, A.J., and Thomas William. (2006). Community organization and socialaction. New Delhi: Himalaya Publications.</w:t>
      </w:r>
    </w:p>
    <w:p w:rsidR="006B44BF" w:rsidRDefault="00BE72A9">
      <w:pPr>
        <w:pStyle w:val="ListParagraph"/>
        <w:numPr>
          <w:ilvl w:val="1"/>
          <w:numId w:val="14"/>
        </w:numPr>
        <w:tabs>
          <w:tab w:val="left" w:pos="980"/>
          <w:tab w:val="left" w:pos="981"/>
        </w:tabs>
        <w:spacing w:line="268" w:lineRule="exact"/>
        <w:ind w:hanging="361"/>
      </w:pPr>
      <w:r>
        <w:t>Kumaran, Hyma, Wood. (2004). Community action planning. Chennai: T. R.</w:t>
      </w:r>
      <w:r>
        <w:rPr>
          <w:spacing w:val="-8"/>
        </w:rPr>
        <w:t xml:space="preserve"> </w:t>
      </w:r>
      <w:r>
        <w:t>Publications</w:t>
      </w:r>
    </w:p>
    <w:p w:rsidR="006B44BF" w:rsidRDefault="00BE72A9">
      <w:pPr>
        <w:pStyle w:val="ListParagraph"/>
        <w:numPr>
          <w:ilvl w:val="1"/>
          <w:numId w:val="14"/>
        </w:numPr>
        <w:tabs>
          <w:tab w:val="left" w:pos="981"/>
        </w:tabs>
        <w:ind w:right="854"/>
        <w:jc w:val="both"/>
      </w:pPr>
      <w:r>
        <w:t>Rivera &amp; Erlich,. (1995). Community organising in a diverse society. Boston: Allyn and Bacon</w:t>
      </w:r>
    </w:p>
    <w:p w:rsidR="006B44BF" w:rsidRDefault="00BE72A9">
      <w:pPr>
        <w:pStyle w:val="ListParagraph"/>
        <w:numPr>
          <w:ilvl w:val="1"/>
          <w:numId w:val="14"/>
        </w:numPr>
        <w:tabs>
          <w:tab w:val="left" w:pos="981"/>
        </w:tabs>
        <w:ind w:right="855"/>
        <w:jc w:val="both"/>
      </w:pPr>
      <w:r>
        <w:t>Jim Ife (1995). Community development: Creating community alternatives - vision,analysis and practice. Melbourne, Australia: Longman</w:t>
      </w:r>
    </w:p>
    <w:p w:rsidR="006B44BF" w:rsidRDefault="00BE72A9">
      <w:pPr>
        <w:pStyle w:val="ListParagraph"/>
        <w:numPr>
          <w:ilvl w:val="1"/>
          <w:numId w:val="14"/>
        </w:numPr>
        <w:tabs>
          <w:tab w:val="left" w:pos="981"/>
        </w:tabs>
        <w:ind w:right="853"/>
        <w:jc w:val="both"/>
      </w:pPr>
      <w:r>
        <w:t>United  Nations  Children's  Fund,  Geneva  (Switzerland),  (1982).  Community  Participation: Current issues and lessons learned. Washington, D.C.: Distributed by ERIC Clearinghouse,</w:t>
      </w:r>
      <w:r>
        <w:rPr>
          <w:spacing w:val="-1"/>
        </w:rPr>
        <w:t xml:space="preserve"> </w:t>
      </w:r>
      <w:r>
        <w:t>1982.</w:t>
      </w:r>
    </w:p>
    <w:p w:rsidR="006B44BF" w:rsidRDefault="00BE72A9">
      <w:pPr>
        <w:pStyle w:val="ListParagraph"/>
        <w:numPr>
          <w:ilvl w:val="1"/>
          <w:numId w:val="14"/>
        </w:numPr>
        <w:tabs>
          <w:tab w:val="left" w:pos="981"/>
        </w:tabs>
        <w:ind w:right="856"/>
        <w:jc w:val="both"/>
      </w:pPr>
      <w:r>
        <w:t>Fred, Milson. (1974). An introduction to community work. London: Routledge andKegan Paul.</w:t>
      </w:r>
    </w:p>
    <w:p w:rsidR="006B44BF" w:rsidRDefault="00BE72A9">
      <w:pPr>
        <w:pStyle w:val="ListParagraph"/>
        <w:numPr>
          <w:ilvl w:val="1"/>
          <w:numId w:val="14"/>
        </w:numPr>
        <w:tabs>
          <w:tab w:val="left" w:pos="981"/>
        </w:tabs>
        <w:ind w:right="853"/>
        <w:jc w:val="both"/>
      </w:pPr>
      <w:r>
        <w:t>Dasgupta, Sugata. (1980). Social Movements, Encyclopedia of social work in India, New Delhi: Press Division.</w:t>
      </w:r>
    </w:p>
    <w:p w:rsidR="006B44BF" w:rsidRDefault="006B44BF">
      <w:pPr>
        <w:jc w:val="both"/>
        <w:sectPr w:rsidR="006B44BF">
          <w:pgSz w:w="11910" w:h="16840"/>
          <w:pgMar w:top="620" w:right="580" w:bottom="480" w:left="1180" w:header="0" w:footer="295" w:gutter="0"/>
          <w:cols w:space="720"/>
        </w:sectPr>
      </w:pPr>
    </w:p>
    <w:p w:rsidR="006B44BF" w:rsidRDefault="00BE72A9">
      <w:pPr>
        <w:pStyle w:val="Heading2"/>
        <w:ind w:right="599"/>
      </w:pPr>
      <w:r>
        <w:t>PROJECT FORMULATION AND MANAGEMENT</w:t>
      </w:r>
    </w:p>
    <w:p w:rsidR="006B44BF" w:rsidRDefault="00BE72A9">
      <w:pPr>
        <w:pStyle w:val="Heading3"/>
        <w:tabs>
          <w:tab w:val="left" w:pos="6741"/>
        </w:tabs>
        <w:spacing w:before="255"/>
      </w:pPr>
      <w:r>
        <w:t>Course</w:t>
      </w:r>
      <w:r>
        <w:rPr>
          <w:spacing w:val="-1"/>
        </w:rPr>
        <w:t xml:space="preserve"> </w:t>
      </w:r>
      <w:r>
        <w:t>Code:</w:t>
      </w:r>
      <w:r>
        <w:rPr>
          <w:spacing w:val="-1"/>
        </w:rPr>
        <w:t xml:space="preserve"> </w:t>
      </w:r>
      <w:r>
        <w:t>SCW4203</w:t>
      </w:r>
      <w:r>
        <w:tab/>
        <w:t>Credit Units: 03</w:t>
      </w:r>
    </w:p>
    <w:p w:rsidR="006B44BF" w:rsidRDefault="006B44BF">
      <w:pPr>
        <w:pStyle w:val="BodyText"/>
        <w:spacing w:before="9"/>
        <w:ind w:left="0"/>
        <w:rPr>
          <w:b/>
          <w:sz w:val="21"/>
        </w:rPr>
      </w:pPr>
    </w:p>
    <w:p w:rsidR="006B44BF" w:rsidRDefault="00BE72A9">
      <w:pPr>
        <w:spacing w:before="1" w:line="251" w:lineRule="exact"/>
        <w:ind w:left="260"/>
        <w:rPr>
          <w:b/>
        </w:rPr>
      </w:pPr>
      <w:r>
        <w:rPr>
          <w:b/>
        </w:rPr>
        <w:t>Objectives</w:t>
      </w:r>
    </w:p>
    <w:p w:rsidR="006B44BF" w:rsidRDefault="00BE72A9">
      <w:pPr>
        <w:pStyle w:val="ListParagraph"/>
        <w:numPr>
          <w:ilvl w:val="1"/>
          <w:numId w:val="14"/>
        </w:numPr>
        <w:tabs>
          <w:tab w:val="left" w:pos="980"/>
          <w:tab w:val="left" w:pos="981"/>
        </w:tabs>
        <w:spacing w:line="267" w:lineRule="exact"/>
        <w:ind w:hanging="361"/>
      </w:pPr>
      <w:r>
        <w:t>To provide background information and tools to guide project identification and</w:t>
      </w:r>
      <w:r>
        <w:rPr>
          <w:spacing w:val="-13"/>
        </w:rPr>
        <w:t xml:space="preserve"> </w:t>
      </w:r>
      <w:r>
        <w:t>formulation.</w:t>
      </w:r>
    </w:p>
    <w:p w:rsidR="006B44BF" w:rsidRDefault="00BE72A9">
      <w:pPr>
        <w:pStyle w:val="ListParagraph"/>
        <w:numPr>
          <w:ilvl w:val="1"/>
          <w:numId w:val="14"/>
        </w:numPr>
        <w:tabs>
          <w:tab w:val="left" w:pos="980"/>
          <w:tab w:val="left" w:pos="981"/>
        </w:tabs>
        <w:spacing w:line="269" w:lineRule="exact"/>
        <w:ind w:hanging="361"/>
      </w:pPr>
      <w:r>
        <w:t>To demonstrate how project elements can be clearly specified and risks assessed and</w:t>
      </w:r>
      <w:r>
        <w:rPr>
          <w:spacing w:val="-13"/>
        </w:rPr>
        <w:t xml:space="preserve"> </w:t>
      </w:r>
      <w:r>
        <w:t>reduced.</w:t>
      </w:r>
    </w:p>
    <w:p w:rsidR="006B44BF" w:rsidRDefault="00BE72A9">
      <w:pPr>
        <w:pStyle w:val="ListParagraph"/>
        <w:numPr>
          <w:ilvl w:val="1"/>
          <w:numId w:val="14"/>
        </w:numPr>
        <w:tabs>
          <w:tab w:val="left" w:pos="980"/>
          <w:tab w:val="left" w:pos="981"/>
        </w:tabs>
        <w:spacing w:line="269" w:lineRule="exact"/>
        <w:ind w:hanging="361"/>
      </w:pPr>
      <w:r>
        <w:t>To set out how to link logical project design to work planning and</w:t>
      </w:r>
      <w:r>
        <w:rPr>
          <w:spacing w:val="-23"/>
        </w:rPr>
        <w:t xml:space="preserve"> </w:t>
      </w:r>
      <w:r>
        <w:t>budgeting.</w:t>
      </w:r>
    </w:p>
    <w:p w:rsidR="006B44BF" w:rsidRDefault="006B44BF">
      <w:pPr>
        <w:pStyle w:val="BodyText"/>
        <w:spacing w:before="4"/>
        <w:ind w:left="0"/>
      </w:pPr>
    </w:p>
    <w:p w:rsidR="006B44BF" w:rsidRDefault="00BE72A9">
      <w:pPr>
        <w:pStyle w:val="Heading3"/>
      </w:pPr>
      <w:r>
        <w:t>Course Contents:</w:t>
      </w:r>
    </w:p>
    <w:p w:rsidR="006B44BF" w:rsidRDefault="006B44BF">
      <w:pPr>
        <w:pStyle w:val="BodyText"/>
        <w:ind w:left="0"/>
        <w:rPr>
          <w:b/>
        </w:rPr>
      </w:pPr>
    </w:p>
    <w:p w:rsidR="006B44BF" w:rsidRDefault="00BE72A9">
      <w:pPr>
        <w:spacing w:before="1" w:line="250" w:lineRule="exact"/>
        <w:ind w:left="260"/>
        <w:jc w:val="both"/>
        <w:rPr>
          <w:b/>
        </w:rPr>
      </w:pPr>
      <w:r>
        <w:rPr>
          <w:b/>
        </w:rPr>
        <w:t>Module-I: Project Identification, Formulation and Design</w:t>
      </w:r>
    </w:p>
    <w:p w:rsidR="006B44BF" w:rsidRDefault="00BE72A9">
      <w:pPr>
        <w:pStyle w:val="BodyText"/>
        <w:spacing w:line="242" w:lineRule="auto"/>
        <w:ind w:right="861"/>
        <w:jc w:val="both"/>
      </w:pPr>
      <w:r>
        <w:t>Project – why, what – difference between project and program, Characteristics of project, Project Family tree, Classification of Project,</w:t>
      </w:r>
    </w:p>
    <w:p w:rsidR="006B44BF" w:rsidRDefault="00BE72A9">
      <w:pPr>
        <w:pStyle w:val="BodyText"/>
        <w:ind w:right="860"/>
        <w:jc w:val="both"/>
      </w:pPr>
      <w:r>
        <w:t>Project selection process, Feasibility and viability Analysis (technical, social, environmental and financial), Stakeholder Analysis, Logical framework analysis, Analysis of factors affecting sustainability</w:t>
      </w:r>
    </w:p>
    <w:p w:rsidR="006B44BF" w:rsidRDefault="00BE72A9">
      <w:pPr>
        <w:pStyle w:val="BodyText"/>
        <w:spacing w:line="242" w:lineRule="auto"/>
        <w:ind w:right="865"/>
        <w:jc w:val="both"/>
      </w:pPr>
      <w:r>
        <w:t>Project formulation and steps in formulation, Implementation planning, work plans, project design and network analysis, cost benefit</w:t>
      </w:r>
      <w:r>
        <w:rPr>
          <w:spacing w:val="-10"/>
        </w:rPr>
        <w:t xml:space="preserve"> </w:t>
      </w:r>
      <w:r>
        <w:t>analysis</w:t>
      </w:r>
    </w:p>
    <w:p w:rsidR="006B44BF" w:rsidRDefault="006B44BF">
      <w:pPr>
        <w:pStyle w:val="BodyText"/>
        <w:spacing w:before="5"/>
        <w:ind w:left="0"/>
        <w:rPr>
          <w:sz w:val="21"/>
        </w:rPr>
      </w:pPr>
    </w:p>
    <w:p w:rsidR="006B44BF" w:rsidRDefault="00BE72A9">
      <w:pPr>
        <w:pStyle w:val="Heading3"/>
        <w:spacing w:line="250" w:lineRule="exact"/>
      </w:pPr>
      <w:r>
        <w:t>Module-II: Project Management</w:t>
      </w:r>
    </w:p>
    <w:p w:rsidR="006B44BF" w:rsidRDefault="00BE72A9">
      <w:pPr>
        <w:pStyle w:val="BodyText"/>
        <w:ind w:right="862"/>
      </w:pPr>
      <w:r>
        <w:t>Project Management (time, cost, quality, human resource, scope, project communication, risk management)</w:t>
      </w:r>
    </w:p>
    <w:p w:rsidR="006B44BF" w:rsidRDefault="00BE72A9">
      <w:pPr>
        <w:pStyle w:val="BodyText"/>
      </w:pPr>
      <w:r>
        <w:t>Project life cycle, Phases of project management, Project reporting, Waterfall versus cyclical project management</w:t>
      </w:r>
    </w:p>
    <w:p w:rsidR="006B44BF" w:rsidRDefault="00BE72A9">
      <w:pPr>
        <w:pStyle w:val="BodyText"/>
        <w:spacing w:line="252" w:lineRule="exact"/>
      </w:pPr>
      <w:r>
        <w:t>Tools and techniques for project management</w:t>
      </w:r>
    </w:p>
    <w:p w:rsidR="006B44BF" w:rsidRDefault="00BE72A9">
      <w:pPr>
        <w:pStyle w:val="BodyText"/>
        <w:ind w:right="862"/>
      </w:pPr>
      <w:r>
        <w:t>Issues and challenges in project management: negotiation, conflict resolution, liaisoning and networking, management of resources</w:t>
      </w:r>
    </w:p>
    <w:p w:rsidR="006B44BF" w:rsidRDefault="00BE72A9">
      <w:pPr>
        <w:pStyle w:val="BodyText"/>
      </w:pPr>
      <w:r>
        <w:t>Project closure activities: Liabilities clearance, data backup, handover and disposal</w:t>
      </w:r>
    </w:p>
    <w:p w:rsidR="006B44BF" w:rsidRDefault="006B44BF">
      <w:pPr>
        <w:pStyle w:val="BodyText"/>
        <w:spacing w:before="3"/>
        <w:ind w:left="0"/>
      </w:pPr>
    </w:p>
    <w:p w:rsidR="006B44BF" w:rsidRDefault="00BE72A9">
      <w:pPr>
        <w:pStyle w:val="Heading3"/>
        <w:spacing w:line="250" w:lineRule="exact"/>
      </w:pPr>
      <w:r>
        <w:t>Module-III: Budgeting and Financial Management</w:t>
      </w:r>
    </w:p>
    <w:p w:rsidR="006B44BF" w:rsidRDefault="00BE72A9">
      <w:pPr>
        <w:pStyle w:val="BodyText"/>
        <w:ind w:right="7195"/>
      </w:pPr>
      <w:r>
        <w:t>Participatory Budgeting Gender Responsive Budgeting Good Financial Practices FDR, UC &amp; SOE Preparation</w:t>
      </w:r>
    </w:p>
    <w:p w:rsidR="006B44BF" w:rsidRDefault="00BE72A9">
      <w:pPr>
        <w:pStyle w:val="BodyText"/>
      </w:pPr>
      <w:r>
        <w:t>Statutory Compliance with 12A, 80G, FCRA, TDS, etc.</w:t>
      </w:r>
    </w:p>
    <w:p w:rsidR="006B44BF" w:rsidRDefault="006B44BF">
      <w:pPr>
        <w:pStyle w:val="BodyText"/>
        <w:spacing w:before="4"/>
        <w:ind w:left="0"/>
      </w:pPr>
    </w:p>
    <w:p w:rsidR="006B44BF" w:rsidRDefault="00BE72A9">
      <w:pPr>
        <w:pStyle w:val="Heading3"/>
        <w:spacing w:line="250" w:lineRule="exact"/>
      </w:pPr>
      <w:r>
        <w:t>Module-IV: Monitoring and Evaluation</w:t>
      </w:r>
    </w:p>
    <w:p w:rsidR="006B44BF" w:rsidRDefault="00BE72A9">
      <w:pPr>
        <w:pStyle w:val="BodyText"/>
        <w:spacing w:line="250" w:lineRule="exact"/>
      </w:pPr>
      <w:r>
        <w:t>Performance framework, Deliverables, Indicators, Data Management, Log Frame</w:t>
      </w:r>
    </w:p>
    <w:p w:rsidR="006B44BF" w:rsidRDefault="00BE72A9">
      <w:pPr>
        <w:pStyle w:val="BodyText"/>
      </w:pPr>
      <w:r>
        <w:t>Project Evaluation (ex-post &amp; ex-ante): Tools for evaluation: Case studies of development project, Documentation of practices (success and failure)</w:t>
      </w:r>
    </w:p>
    <w:p w:rsidR="006B44BF" w:rsidRDefault="00BE72A9">
      <w:pPr>
        <w:pStyle w:val="BodyText"/>
      </w:pPr>
      <w:r>
        <w:t>Quality Control(Audit &amp; Data verification), RDQA</w:t>
      </w:r>
    </w:p>
    <w:p w:rsidR="006B44BF" w:rsidRDefault="006B44BF">
      <w:pPr>
        <w:pStyle w:val="BodyText"/>
        <w:spacing w:before="7"/>
        <w:ind w:left="0"/>
      </w:pPr>
    </w:p>
    <w:p w:rsidR="006B44BF" w:rsidRDefault="00BE72A9">
      <w:pPr>
        <w:spacing w:line="237" w:lineRule="auto"/>
        <w:ind w:left="260" w:right="5482"/>
      </w:pPr>
      <w:r>
        <w:rPr>
          <w:b/>
        </w:rPr>
        <w:t xml:space="preserve">Module-V: Documentation and Report writing </w:t>
      </w:r>
      <w:r>
        <w:t>Project Appraisal (Social, technical, financial) Project report (Technical &amp; Financial)</w:t>
      </w:r>
    </w:p>
    <w:p w:rsidR="006B44BF" w:rsidRDefault="00BE72A9">
      <w:pPr>
        <w:pStyle w:val="BodyText"/>
        <w:spacing w:before="1"/>
        <w:ind w:right="4255"/>
      </w:pPr>
      <w:r>
        <w:t>Impact Analysis (Social, technical environmental and financial) Project Closure</w:t>
      </w:r>
    </w:p>
    <w:p w:rsidR="006B44BF" w:rsidRDefault="006B44BF">
      <w:pPr>
        <w:pStyle w:val="BodyText"/>
        <w:spacing w:before="4"/>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3"/>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14"/>
        </w:numPr>
        <w:tabs>
          <w:tab w:val="left" w:pos="981"/>
        </w:tabs>
        <w:ind w:right="862"/>
        <w:jc w:val="both"/>
      </w:pPr>
      <w:r>
        <w:t>Belli P, Anderson JR, Barnum HN, Dixon JA, Tan J (2001) An overview of economic analysis. In: Economic Analysis of Investment Operations: Analytical Tools and Practical Applications. The World Bank, Washington DC, pp.</w:t>
      </w:r>
      <w:r>
        <w:rPr>
          <w:spacing w:val="-4"/>
        </w:rPr>
        <w:t xml:space="preserve"> </w:t>
      </w:r>
      <w:r>
        <w:t>1–7.</w:t>
      </w:r>
    </w:p>
    <w:p w:rsidR="006B44BF" w:rsidRDefault="00BE72A9">
      <w:pPr>
        <w:pStyle w:val="ListParagraph"/>
        <w:numPr>
          <w:ilvl w:val="1"/>
          <w:numId w:val="14"/>
        </w:numPr>
        <w:tabs>
          <w:tab w:val="left" w:pos="981"/>
        </w:tabs>
        <w:ind w:right="858"/>
        <w:jc w:val="both"/>
      </w:pPr>
      <w:r>
        <w:t xml:space="preserve">Dearden P, Kowalski B (2003) Programme and project cycle management (PPCM): lessons from south and north. Development in Practice </w:t>
      </w:r>
      <w:r>
        <w:rPr>
          <w:b/>
        </w:rPr>
        <w:t>13</w:t>
      </w:r>
      <w:r>
        <w:t>(5)</w:t>
      </w:r>
      <w:r>
        <w:rPr>
          <w:spacing w:val="-5"/>
        </w:rPr>
        <w:t xml:space="preserve"> </w:t>
      </w:r>
      <w:r>
        <w:t>501–514.</w:t>
      </w:r>
    </w:p>
    <w:p w:rsidR="006B44BF" w:rsidRDefault="00BE72A9">
      <w:pPr>
        <w:pStyle w:val="ListParagraph"/>
        <w:numPr>
          <w:ilvl w:val="1"/>
          <w:numId w:val="14"/>
        </w:numPr>
        <w:tabs>
          <w:tab w:val="left" w:pos="981"/>
        </w:tabs>
        <w:ind w:right="850"/>
        <w:jc w:val="both"/>
      </w:pPr>
      <w:r>
        <w:t>DFID (2003) Logical frameworks. In: Tools for Development: a Handbook for those Engaged in Development Activity. UK Department for International Development (DFID), pp. 5.1– 5.9.</w:t>
      </w:r>
    </w:p>
    <w:p w:rsidR="006B44BF" w:rsidRDefault="00BE72A9">
      <w:pPr>
        <w:pStyle w:val="ListParagraph"/>
        <w:numPr>
          <w:ilvl w:val="1"/>
          <w:numId w:val="14"/>
        </w:numPr>
        <w:tabs>
          <w:tab w:val="left" w:pos="981"/>
        </w:tabs>
        <w:ind w:right="855"/>
        <w:jc w:val="both"/>
      </w:pPr>
      <w:r>
        <w:t>Potts D (2002) Project identification and formulation. In: Potts D Project Planning and Analysis for Development. Lynne Reinner Publishers, London. pp.</w:t>
      </w:r>
      <w:r>
        <w:rPr>
          <w:spacing w:val="-10"/>
        </w:rPr>
        <w:t xml:space="preserve"> </w:t>
      </w:r>
      <w:r>
        <w:t>23–46.</w:t>
      </w:r>
    </w:p>
    <w:p w:rsidR="006B44BF" w:rsidRDefault="00BE72A9">
      <w:pPr>
        <w:pStyle w:val="ListParagraph"/>
        <w:numPr>
          <w:ilvl w:val="1"/>
          <w:numId w:val="14"/>
        </w:numPr>
        <w:tabs>
          <w:tab w:val="left" w:pos="981"/>
        </w:tabs>
        <w:ind w:right="856"/>
        <w:jc w:val="both"/>
      </w:pPr>
      <w:r>
        <w:t>World Bank (2005) The Logframe Handbook: a Logical Framework Approach to Project Cycle Management. The World Bank, Washington</w:t>
      </w:r>
      <w:r>
        <w:rPr>
          <w:spacing w:val="-3"/>
        </w:rPr>
        <w:t xml:space="preserve"> </w:t>
      </w:r>
      <w:r>
        <w:rPr>
          <w:spacing w:val="-2"/>
        </w:rPr>
        <w:t>DC.</w:t>
      </w:r>
    </w:p>
    <w:p w:rsidR="006B44BF" w:rsidRDefault="00BE72A9">
      <w:pPr>
        <w:pStyle w:val="ListParagraph"/>
        <w:numPr>
          <w:ilvl w:val="1"/>
          <w:numId w:val="14"/>
        </w:numPr>
        <w:tabs>
          <w:tab w:val="left" w:pos="981"/>
          <w:tab w:val="left" w:pos="2573"/>
          <w:tab w:val="left" w:pos="3470"/>
        </w:tabs>
        <w:ind w:right="851"/>
        <w:jc w:val="both"/>
      </w:pPr>
      <w:r>
        <w:t>United Nations development programme evaluation office - Handbook on Monitoring and Evaluating</w:t>
      </w:r>
      <w:r>
        <w:tab/>
        <w:t>for</w:t>
      </w:r>
      <w:r>
        <w:tab/>
        <w:t xml:space="preserve">Results. </w:t>
      </w:r>
      <w:hyperlink r:id="rId9">
        <w:r>
          <w:t>http://web.undp.org/evaluation/documents/handbook/me-</w:t>
        </w:r>
      </w:hyperlink>
      <w:hyperlink r:id="rId10">
        <w:r>
          <w:t xml:space="preserve"> handbook.pdf</w:t>
        </w:r>
      </w:hyperlink>
    </w:p>
    <w:p w:rsidR="006B44BF" w:rsidRDefault="00BE72A9">
      <w:pPr>
        <w:pStyle w:val="ListParagraph"/>
        <w:numPr>
          <w:ilvl w:val="1"/>
          <w:numId w:val="14"/>
        </w:numPr>
        <w:tabs>
          <w:tab w:val="left" w:pos="981"/>
        </w:tabs>
        <w:ind w:right="854"/>
        <w:jc w:val="both"/>
      </w:pPr>
      <w:r>
        <w:t xml:space="preserve">A     UNICEF     Guide     for     Monitoring     and     Evaluation     –     Making      Difference. </w:t>
      </w:r>
      <w:hyperlink r:id="rId11">
        <w:r>
          <w:t>http://preval.org/documentos/00473.pdf</w:t>
        </w:r>
      </w:hyperlink>
    </w:p>
    <w:p w:rsidR="006B44BF" w:rsidRDefault="00BE72A9">
      <w:pPr>
        <w:pStyle w:val="ListParagraph"/>
        <w:numPr>
          <w:ilvl w:val="1"/>
          <w:numId w:val="14"/>
        </w:numPr>
        <w:tabs>
          <w:tab w:val="left" w:pos="981"/>
        </w:tabs>
        <w:ind w:right="851"/>
        <w:jc w:val="both"/>
      </w:pPr>
      <w:r>
        <w:t>Center for Global Development. US Spending in Haiti: The Need for Greater Transparency &amp;Accountability</w:t>
      </w:r>
      <w:hyperlink r:id="rId12">
        <w:r>
          <w:rPr>
            <w:u w:val="single"/>
          </w:rPr>
          <w:t>http://www.cgdev.org/doc/full_text/CGDBriefs/1426965/US Spending-in-</w:t>
        </w:r>
      </w:hyperlink>
      <w:hyperlink r:id="rId13">
        <w:r>
          <w:rPr>
            <w:u w:val="single"/>
          </w:rPr>
          <w:t xml:space="preserve"> Haiti-The-Need-for-Greater-Transparency-and-Accountability.html</w:t>
        </w:r>
      </w:hyperlink>
    </w:p>
    <w:p w:rsidR="006B44BF" w:rsidRDefault="00AF1D82">
      <w:pPr>
        <w:pStyle w:val="ListParagraph"/>
        <w:numPr>
          <w:ilvl w:val="1"/>
          <w:numId w:val="14"/>
        </w:numPr>
        <w:tabs>
          <w:tab w:val="left" w:pos="981"/>
        </w:tabs>
        <w:ind w:right="853"/>
        <w:jc w:val="both"/>
      </w:pPr>
      <w:hyperlink r:id="rId14">
        <w:r w:rsidR="00BE72A9">
          <w:t>"Why is it important to strengthen Civil Society's evaluation capacity? | MY M&amp;E"</w:t>
        </w:r>
      </w:hyperlink>
      <w:r w:rsidR="00BE72A9">
        <w:t>. mymande.org. Retrieved</w:t>
      </w:r>
      <w:r w:rsidR="00BE72A9">
        <w:rPr>
          <w:spacing w:val="1"/>
        </w:rPr>
        <w:t xml:space="preserve"> </w:t>
      </w:r>
      <w:r w:rsidR="00BE72A9">
        <w:t>2014-05-27.</w:t>
      </w:r>
    </w:p>
    <w:p w:rsidR="006B44BF" w:rsidRDefault="00BE72A9">
      <w:pPr>
        <w:pStyle w:val="ListParagraph"/>
        <w:numPr>
          <w:ilvl w:val="1"/>
          <w:numId w:val="14"/>
        </w:numPr>
        <w:tabs>
          <w:tab w:val="left" w:pos="981"/>
          <w:tab w:val="left" w:pos="2573"/>
          <w:tab w:val="left" w:pos="3470"/>
        </w:tabs>
        <w:ind w:right="851"/>
        <w:jc w:val="both"/>
      </w:pPr>
      <w:r>
        <w:t>United Nations Development Programme evaluation office - Handbook on Monitoring and Evaluating</w:t>
      </w:r>
      <w:r>
        <w:tab/>
        <w:t>for</w:t>
      </w:r>
      <w:r>
        <w:tab/>
        <w:t xml:space="preserve">Results. </w:t>
      </w:r>
      <w:hyperlink r:id="rId15">
        <w:r>
          <w:t>http://web.undp.org/evaluation/documents/handbook/me-</w:t>
        </w:r>
      </w:hyperlink>
      <w:r>
        <w:t xml:space="preserve"> handbook.pdf</w:t>
      </w:r>
    </w:p>
    <w:p w:rsidR="006B44BF" w:rsidRDefault="006B44BF">
      <w:pPr>
        <w:jc w:val="both"/>
        <w:sectPr w:rsidR="006B44BF">
          <w:pgSz w:w="11910" w:h="16840"/>
          <w:pgMar w:top="640" w:right="580" w:bottom="480" w:left="1180" w:header="0" w:footer="295" w:gutter="0"/>
          <w:cols w:space="720"/>
        </w:sectPr>
      </w:pPr>
    </w:p>
    <w:p w:rsidR="006B44BF" w:rsidRDefault="00BE72A9">
      <w:pPr>
        <w:pStyle w:val="Heading2"/>
        <w:ind w:right="596"/>
      </w:pPr>
      <w:r>
        <w:t>COMMUNITY ORGANIZATION AND SOCIAL ACTION</w:t>
      </w:r>
    </w:p>
    <w:p w:rsidR="006B44BF" w:rsidRDefault="00BE72A9">
      <w:pPr>
        <w:pStyle w:val="Heading3"/>
        <w:tabs>
          <w:tab w:val="left" w:pos="7279"/>
        </w:tabs>
        <w:spacing w:before="255"/>
      </w:pPr>
      <w:r>
        <w:t>Course</w:t>
      </w:r>
      <w:r>
        <w:rPr>
          <w:spacing w:val="-1"/>
        </w:rPr>
        <w:t xml:space="preserve"> </w:t>
      </w:r>
      <w:r>
        <w:t>Code:</w:t>
      </w:r>
      <w:r>
        <w:rPr>
          <w:spacing w:val="54"/>
        </w:rPr>
        <w:t xml:space="preserve"> </w:t>
      </w:r>
      <w:r>
        <w:t>SCW4204</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BodyText"/>
        <w:spacing w:line="251" w:lineRule="exact"/>
      </w:pPr>
      <w:r>
        <w:t>To understand theory and practice of social work in community</w:t>
      </w:r>
    </w:p>
    <w:p w:rsidR="006B44BF" w:rsidRDefault="006B44BF">
      <w:pPr>
        <w:pStyle w:val="BodyText"/>
        <w:spacing w:before="5"/>
        <w:ind w:left="0"/>
      </w:pPr>
    </w:p>
    <w:p w:rsidR="006B44BF" w:rsidRDefault="00BE72A9">
      <w:pPr>
        <w:pStyle w:val="Heading3"/>
        <w:spacing w:line="252" w:lineRule="exact"/>
      </w:pPr>
      <w:r>
        <w:t>Course Contents:</w:t>
      </w:r>
    </w:p>
    <w:p w:rsidR="006B44BF" w:rsidRDefault="00BE72A9">
      <w:pPr>
        <w:spacing w:line="250" w:lineRule="exact"/>
        <w:ind w:left="260"/>
        <w:rPr>
          <w:b/>
        </w:rPr>
      </w:pPr>
      <w:r>
        <w:rPr>
          <w:b/>
        </w:rPr>
        <w:t>Module I: Community Work and Social Action</w:t>
      </w:r>
    </w:p>
    <w:p w:rsidR="006B44BF" w:rsidRDefault="00BE72A9">
      <w:pPr>
        <w:pStyle w:val="BodyText"/>
        <w:spacing w:line="242" w:lineRule="auto"/>
        <w:ind w:right="2135"/>
      </w:pPr>
      <w:r>
        <w:t>Definition of Community, Types of Communities. Difference between Rural and Urban Communities, Power Structure in the Community, Community Leaderships</w:t>
      </w:r>
    </w:p>
    <w:p w:rsidR="006B44BF" w:rsidRDefault="00BE72A9">
      <w:pPr>
        <w:pStyle w:val="BodyText"/>
        <w:spacing w:line="248" w:lineRule="exact"/>
      </w:pPr>
      <w:r>
        <w:t>Types of Community Leaders, Role of Community leaders in Community Development.</w:t>
      </w:r>
    </w:p>
    <w:p w:rsidR="006B44BF" w:rsidRDefault="006B44BF">
      <w:pPr>
        <w:pStyle w:val="BodyText"/>
        <w:spacing w:before="2"/>
        <w:ind w:left="0"/>
      </w:pPr>
    </w:p>
    <w:p w:rsidR="006B44BF" w:rsidRDefault="00BE72A9">
      <w:pPr>
        <w:pStyle w:val="Heading3"/>
        <w:spacing w:line="250" w:lineRule="exact"/>
      </w:pPr>
      <w:r>
        <w:t>Module II: Strategies of Community Work and Social Action</w:t>
      </w:r>
    </w:p>
    <w:p w:rsidR="006B44BF" w:rsidRDefault="00BE72A9">
      <w:pPr>
        <w:pStyle w:val="BodyText"/>
        <w:ind w:right="1101"/>
      </w:pPr>
      <w:r>
        <w:t>Approaches to Community Work: Neighborhood Development, Systems and Radical, Politics and Community Work, Role of Community Organiser and Social Activist, Contemporary Social Action Interventions in India</w:t>
      </w:r>
    </w:p>
    <w:p w:rsidR="006B44BF" w:rsidRDefault="006B44BF">
      <w:pPr>
        <w:pStyle w:val="BodyText"/>
        <w:spacing w:before="3"/>
        <w:ind w:left="0"/>
      </w:pPr>
    </w:p>
    <w:p w:rsidR="006B44BF" w:rsidRDefault="00BE72A9">
      <w:pPr>
        <w:pStyle w:val="Heading3"/>
        <w:spacing w:line="250" w:lineRule="exact"/>
      </w:pPr>
      <w:r>
        <w:t>Module III: Community Organization</w:t>
      </w:r>
    </w:p>
    <w:p w:rsidR="006B44BF" w:rsidRDefault="00BE72A9">
      <w:pPr>
        <w:pStyle w:val="BodyText"/>
        <w:spacing w:line="250" w:lineRule="exact"/>
      </w:pPr>
      <w:r>
        <w:t>Definition, Objectives, Community Organization as a Method of Social Work</w:t>
      </w:r>
    </w:p>
    <w:p w:rsidR="006B44BF" w:rsidRDefault="00BE72A9">
      <w:pPr>
        <w:pStyle w:val="BodyText"/>
        <w:spacing w:before="1"/>
        <w:ind w:right="862"/>
      </w:pPr>
      <w:r>
        <w:t>Various approaches to Community Organization; General content approach, Specific content approach, Process content approach.</w:t>
      </w:r>
    </w:p>
    <w:p w:rsidR="006B44BF" w:rsidRDefault="00BE72A9">
      <w:pPr>
        <w:pStyle w:val="BodyText"/>
        <w:spacing w:before="1"/>
      </w:pPr>
      <w:r>
        <w:t>Community organization and Development</w:t>
      </w:r>
    </w:p>
    <w:p w:rsidR="006B44BF" w:rsidRDefault="006B44BF">
      <w:pPr>
        <w:pStyle w:val="BodyText"/>
        <w:spacing w:before="5"/>
        <w:ind w:left="0"/>
      </w:pPr>
    </w:p>
    <w:p w:rsidR="006B44BF" w:rsidRDefault="00BE72A9">
      <w:pPr>
        <w:pStyle w:val="Heading3"/>
        <w:spacing w:line="250" w:lineRule="exact"/>
      </w:pPr>
      <w:r>
        <w:t>Module IV: Methods of Community Organization</w:t>
      </w:r>
    </w:p>
    <w:p w:rsidR="006B44BF" w:rsidRDefault="00BE72A9">
      <w:pPr>
        <w:pStyle w:val="BodyText"/>
        <w:ind w:right="1059"/>
      </w:pPr>
      <w:r>
        <w:t>Fact Finding, Planning, Group Decision Making, Conference and Committee Practice, Co-operative action negotiation, consultation, Methods of Conflict Resolutions, Resource Mobilization, Administration, Recording Evaluation, Skill required for Community Organization.</w:t>
      </w:r>
    </w:p>
    <w:p w:rsidR="006B44BF" w:rsidRDefault="006B44BF">
      <w:pPr>
        <w:pStyle w:val="BodyText"/>
        <w:spacing w:before="3"/>
        <w:ind w:left="0"/>
      </w:pPr>
    </w:p>
    <w:p w:rsidR="006B44BF" w:rsidRDefault="00BE72A9">
      <w:pPr>
        <w:pStyle w:val="Heading3"/>
        <w:spacing w:line="250" w:lineRule="exact"/>
      </w:pPr>
      <w:r>
        <w:t>Module V: Application of Community Organization Methods</w:t>
      </w:r>
    </w:p>
    <w:p w:rsidR="006B44BF" w:rsidRDefault="00BE72A9">
      <w:pPr>
        <w:pStyle w:val="BodyText"/>
        <w:ind w:right="1444"/>
      </w:pPr>
      <w:r>
        <w:t>Application in Slums, Rural areas, during Flood, Famine and War.Community Organization for prompting Public Health and Family Welfare.</w:t>
      </w:r>
    </w:p>
    <w:p w:rsidR="006B44BF" w:rsidRDefault="006B44BF">
      <w:pPr>
        <w:pStyle w:val="BodyText"/>
        <w:spacing w:before="2"/>
        <w:ind w:left="0"/>
      </w:pPr>
    </w:p>
    <w:p w:rsidR="006B44BF" w:rsidRDefault="00BE72A9">
      <w:pPr>
        <w:pStyle w:val="Heading3"/>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6"/>
        <w:ind w:left="0"/>
      </w:pPr>
    </w:p>
    <w:p w:rsidR="006B44BF" w:rsidRDefault="00BE72A9">
      <w:pPr>
        <w:pStyle w:val="Heading3"/>
        <w:spacing w:line="249" w:lineRule="exact"/>
      </w:pPr>
      <w:r>
        <w:t>References</w:t>
      </w:r>
    </w:p>
    <w:p w:rsidR="006B44BF" w:rsidRDefault="00BE72A9">
      <w:pPr>
        <w:pStyle w:val="ListParagraph"/>
        <w:numPr>
          <w:ilvl w:val="1"/>
          <w:numId w:val="14"/>
        </w:numPr>
        <w:tabs>
          <w:tab w:val="left" w:pos="980"/>
          <w:tab w:val="left" w:pos="981"/>
        </w:tabs>
        <w:spacing w:line="266" w:lineRule="exact"/>
        <w:ind w:hanging="361"/>
      </w:pPr>
      <w:r>
        <w:t>Siddiqui H. Y. (1977), Working with Communities, New Delhi: Hira</w:t>
      </w:r>
      <w:r>
        <w:rPr>
          <w:spacing w:val="-9"/>
        </w:rPr>
        <w:t xml:space="preserve"> </w:t>
      </w:r>
      <w:r>
        <w:t>Publication.</w:t>
      </w:r>
    </w:p>
    <w:p w:rsidR="006B44BF" w:rsidRDefault="00BE72A9">
      <w:pPr>
        <w:pStyle w:val="ListParagraph"/>
        <w:numPr>
          <w:ilvl w:val="1"/>
          <w:numId w:val="14"/>
        </w:numPr>
        <w:tabs>
          <w:tab w:val="left" w:pos="980"/>
          <w:tab w:val="left" w:pos="981"/>
        </w:tabs>
        <w:spacing w:line="269" w:lineRule="exact"/>
        <w:ind w:hanging="361"/>
      </w:pPr>
      <w:r>
        <w:t>Gangrade K. D. (1997), Community Organisation in India, New Delhi: Popular</w:t>
      </w:r>
      <w:r>
        <w:rPr>
          <w:spacing w:val="-14"/>
        </w:rPr>
        <w:t xml:space="preserve"> </w:t>
      </w:r>
      <w:r>
        <w:t>Prakashan.</w:t>
      </w:r>
    </w:p>
    <w:p w:rsidR="006B44BF" w:rsidRDefault="00BE72A9">
      <w:pPr>
        <w:pStyle w:val="ListParagraph"/>
        <w:numPr>
          <w:ilvl w:val="1"/>
          <w:numId w:val="14"/>
        </w:numPr>
        <w:tabs>
          <w:tab w:val="left" w:pos="980"/>
          <w:tab w:val="left" w:pos="981"/>
        </w:tabs>
        <w:spacing w:line="269" w:lineRule="exact"/>
        <w:ind w:hanging="361"/>
      </w:pPr>
      <w:r>
        <w:t>Siddiqui H. Y. (1984) Social Work and Social Action, New Delhi Harnam</w:t>
      </w:r>
      <w:r>
        <w:rPr>
          <w:spacing w:val="-14"/>
        </w:rPr>
        <w:t xml:space="preserve"> </w:t>
      </w:r>
      <w:r>
        <w:t>Publications</w:t>
      </w:r>
    </w:p>
    <w:p w:rsidR="006B44BF" w:rsidRDefault="00BE72A9">
      <w:pPr>
        <w:pStyle w:val="ListParagraph"/>
        <w:numPr>
          <w:ilvl w:val="1"/>
          <w:numId w:val="14"/>
        </w:numPr>
        <w:tabs>
          <w:tab w:val="left" w:pos="980"/>
          <w:tab w:val="left" w:pos="981"/>
        </w:tabs>
        <w:ind w:right="859"/>
      </w:pPr>
      <w:r>
        <w:t>Kumaran, Hyma, Wood (2004), Community Action Planning, Chennai, T. R. Publications Vasudevamoorthy, M (1996), Social Action, Asia Publishing</w:t>
      </w:r>
      <w:r>
        <w:rPr>
          <w:spacing w:val="-5"/>
        </w:rPr>
        <w:t xml:space="preserve"> </w:t>
      </w:r>
      <w:r>
        <w:t>House.</w:t>
      </w:r>
    </w:p>
    <w:p w:rsidR="006B44BF" w:rsidRDefault="00BE72A9">
      <w:pPr>
        <w:pStyle w:val="ListParagraph"/>
        <w:numPr>
          <w:ilvl w:val="1"/>
          <w:numId w:val="14"/>
        </w:numPr>
        <w:tabs>
          <w:tab w:val="left" w:pos="1035"/>
          <w:tab w:val="left" w:pos="1036"/>
        </w:tabs>
        <w:spacing w:line="267" w:lineRule="exact"/>
        <w:ind w:left="1035" w:hanging="416"/>
      </w:pPr>
      <w:r>
        <w:t>Rivera &amp; Erlich (1995), Community Organising in a Diverse Society, Allyn and</w:t>
      </w:r>
      <w:r>
        <w:rPr>
          <w:spacing w:val="-16"/>
        </w:rPr>
        <w:t xml:space="preserve"> </w:t>
      </w:r>
      <w:r>
        <w:t>Bacon.</w:t>
      </w:r>
    </w:p>
    <w:p w:rsidR="006B44BF" w:rsidRDefault="00BE72A9">
      <w:pPr>
        <w:pStyle w:val="ListParagraph"/>
        <w:numPr>
          <w:ilvl w:val="1"/>
          <w:numId w:val="14"/>
        </w:numPr>
        <w:tabs>
          <w:tab w:val="left" w:pos="1035"/>
          <w:tab w:val="left" w:pos="1036"/>
        </w:tabs>
        <w:spacing w:line="269" w:lineRule="exact"/>
        <w:ind w:left="1035" w:hanging="416"/>
      </w:pPr>
      <w:r>
        <w:t>Jim Ife (1995), Community Development,</w:t>
      </w:r>
      <w:r>
        <w:rPr>
          <w:spacing w:val="-6"/>
        </w:rPr>
        <w:t xml:space="preserve"> </w:t>
      </w:r>
      <w:r>
        <w:t>Longman.</w:t>
      </w:r>
    </w:p>
    <w:p w:rsidR="006B44BF" w:rsidRDefault="00BE72A9">
      <w:pPr>
        <w:pStyle w:val="ListParagraph"/>
        <w:numPr>
          <w:ilvl w:val="1"/>
          <w:numId w:val="14"/>
        </w:numPr>
        <w:tabs>
          <w:tab w:val="left" w:pos="980"/>
          <w:tab w:val="left" w:pos="981"/>
        </w:tabs>
        <w:spacing w:line="269" w:lineRule="exact"/>
        <w:ind w:hanging="361"/>
      </w:pPr>
      <w:r>
        <w:t>UNICEF (1982), Community Participation; Current Issues and Lessons Learned</w:t>
      </w:r>
      <w:r>
        <w:rPr>
          <w:spacing w:val="-5"/>
        </w:rPr>
        <w:t xml:space="preserve"> </w:t>
      </w:r>
      <w:r>
        <w:t>.</w:t>
      </w:r>
    </w:p>
    <w:p w:rsidR="006B44BF" w:rsidRDefault="00BE72A9">
      <w:pPr>
        <w:pStyle w:val="ListParagraph"/>
        <w:numPr>
          <w:ilvl w:val="1"/>
          <w:numId w:val="14"/>
        </w:numPr>
        <w:tabs>
          <w:tab w:val="left" w:pos="980"/>
          <w:tab w:val="left" w:pos="981"/>
        </w:tabs>
        <w:spacing w:line="269" w:lineRule="exact"/>
        <w:ind w:hanging="361"/>
      </w:pPr>
      <w:r>
        <w:t>Fred Milson (1974), An Introduction to Community Work, Routledge and Kegan Paul</w:t>
      </w:r>
      <w:r>
        <w:rPr>
          <w:spacing w:val="-17"/>
        </w:rPr>
        <w:t xml:space="preserve"> </w:t>
      </w:r>
      <w:r>
        <w:t>.</w:t>
      </w:r>
    </w:p>
    <w:p w:rsidR="006B44BF" w:rsidRDefault="00BE72A9">
      <w:pPr>
        <w:pStyle w:val="ListParagraph"/>
        <w:numPr>
          <w:ilvl w:val="1"/>
          <w:numId w:val="14"/>
        </w:numPr>
        <w:tabs>
          <w:tab w:val="left" w:pos="1035"/>
          <w:tab w:val="left" w:pos="1036"/>
        </w:tabs>
        <w:spacing w:line="269" w:lineRule="exact"/>
        <w:ind w:left="1035" w:hanging="416"/>
      </w:pPr>
      <w:r>
        <w:t>Gupta, Dipankai, (1977), Nativesim in a Metropolis Manohar Publication</w:t>
      </w:r>
      <w:r>
        <w:rPr>
          <w:spacing w:val="-15"/>
        </w:rPr>
        <w:t xml:space="preserve"> </w:t>
      </w:r>
      <w:r>
        <w:t>.</w:t>
      </w:r>
    </w:p>
    <w:p w:rsidR="006B44BF" w:rsidRDefault="00BE72A9">
      <w:pPr>
        <w:pStyle w:val="ListParagraph"/>
        <w:numPr>
          <w:ilvl w:val="1"/>
          <w:numId w:val="14"/>
        </w:numPr>
        <w:tabs>
          <w:tab w:val="left" w:pos="980"/>
          <w:tab w:val="left" w:pos="981"/>
        </w:tabs>
        <w:ind w:right="863"/>
      </w:pPr>
      <w:r>
        <w:t>Dasgupta, Sugata (1980), Social Movements, Encyclopedia of Social Work in India, New Delhi Press Division,</w:t>
      </w:r>
      <w:r>
        <w:rPr>
          <w:spacing w:val="1"/>
        </w:rPr>
        <w:t xml:space="preserve"> </w:t>
      </w:r>
      <w:r>
        <w:t>G02</w:t>
      </w:r>
    </w:p>
    <w:p w:rsidR="006B44BF" w:rsidRDefault="006B44BF">
      <w:pPr>
        <w:sectPr w:rsidR="006B44BF">
          <w:pgSz w:w="11910" w:h="16840"/>
          <w:pgMar w:top="640" w:right="580" w:bottom="480" w:left="1180" w:header="0" w:footer="295" w:gutter="0"/>
          <w:cols w:space="720"/>
        </w:sectPr>
      </w:pPr>
    </w:p>
    <w:p w:rsidR="006B44BF" w:rsidRDefault="00BE72A9">
      <w:pPr>
        <w:pStyle w:val="Heading2"/>
        <w:ind w:left="2949" w:right="2524" w:hanging="1007"/>
        <w:jc w:val="left"/>
      </w:pPr>
      <w:r>
        <w:t>RESEARCH METHODS IN SOCIAL WORK: QUALITATIVE APPROACH</w:t>
      </w:r>
    </w:p>
    <w:p w:rsidR="006B44BF" w:rsidRDefault="00BE72A9">
      <w:pPr>
        <w:pStyle w:val="Heading3"/>
        <w:tabs>
          <w:tab w:val="left" w:pos="7495"/>
        </w:tabs>
        <w:spacing w:before="254"/>
      </w:pPr>
      <w:r>
        <w:t>Course</w:t>
      </w:r>
      <w:r>
        <w:rPr>
          <w:spacing w:val="-1"/>
        </w:rPr>
        <w:t xml:space="preserve"> </w:t>
      </w:r>
      <w:r>
        <w:t>Code:</w:t>
      </w:r>
      <w:r>
        <w:rPr>
          <w:spacing w:val="-1"/>
        </w:rPr>
        <w:t xml:space="preserve"> </w:t>
      </w:r>
      <w:r>
        <w:t>SCW4205</w:t>
      </w:r>
      <w:r>
        <w:tab/>
        <w:t>Credit Units: 03</w:t>
      </w:r>
    </w:p>
    <w:p w:rsidR="006B44BF" w:rsidRDefault="006B44BF">
      <w:pPr>
        <w:pStyle w:val="BodyText"/>
        <w:spacing w:before="1"/>
        <w:ind w:left="0"/>
        <w:rPr>
          <w:b/>
        </w:rPr>
      </w:pPr>
    </w:p>
    <w:p w:rsidR="006B44BF" w:rsidRDefault="00BE72A9">
      <w:pPr>
        <w:spacing w:line="249" w:lineRule="exact"/>
        <w:ind w:left="260"/>
        <w:rPr>
          <w:b/>
        </w:rPr>
      </w:pPr>
      <w:r>
        <w:rPr>
          <w:b/>
        </w:rPr>
        <w:t>Course Objective:</w:t>
      </w:r>
    </w:p>
    <w:p w:rsidR="006B44BF" w:rsidRDefault="00BE72A9">
      <w:pPr>
        <w:pStyle w:val="ListParagraph"/>
        <w:numPr>
          <w:ilvl w:val="1"/>
          <w:numId w:val="14"/>
        </w:numPr>
        <w:tabs>
          <w:tab w:val="left" w:pos="980"/>
          <w:tab w:val="left" w:pos="981"/>
        </w:tabs>
        <w:spacing w:line="266" w:lineRule="exact"/>
        <w:ind w:hanging="361"/>
      </w:pPr>
      <w:r>
        <w:t>To understand various styles of interpretation of qualitative</w:t>
      </w:r>
      <w:r>
        <w:rPr>
          <w:spacing w:val="-5"/>
        </w:rPr>
        <w:t xml:space="preserve"> </w:t>
      </w:r>
      <w:r>
        <w:t>data.</w:t>
      </w:r>
    </w:p>
    <w:p w:rsidR="006B44BF" w:rsidRDefault="00BE72A9">
      <w:pPr>
        <w:pStyle w:val="ListParagraph"/>
        <w:numPr>
          <w:ilvl w:val="1"/>
          <w:numId w:val="14"/>
        </w:numPr>
        <w:tabs>
          <w:tab w:val="left" w:pos="980"/>
          <w:tab w:val="left" w:pos="981"/>
        </w:tabs>
        <w:ind w:right="1499"/>
      </w:pPr>
      <w:r>
        <w:t>To analyze the relative appropriateness of different analysis approaches for a particular qualitative</w:t>
      </w:r>
      <w:r>
        <w:rPr>
          <w:spacing w:val="-1"/>
        </w:rPr>
        <w:t xml:space="preserve"> </w:t>
      </w:r>
      <w:r>
        <w:t>study.</w:t>
      </w:r>
    </w:p>
    <w:p w:rsidR="006B44BF" w:rsidRDefault="00BE72A9">
      <w:pPr>
        <w:pStyle w:val="ListParagraph"/>
        <w:numPr>
          <w:ilvl w:val="1"/>
          <w:numId w:val="14"/>
        </w:numPr>
        <w:tabs>
          <w:tab w:val="left" w:pos="980"/>
          <w:tab w:val="left" w:pos="981"/>
        </w:tabs>
        <w:spacing w:line="267" w:lineRule="exact"/>
        <w:ind w:hanging="361"/>
      </w:pPr>
      <w:r>
        <w:t>To apply one or more analytic approaches to data they have been collected and write a</w:t>
      </w:r>
      <w:r>
        <w:rPr>
          <w:spacing w:val="-25"/>
        </w:rPr>
        <w:t xml:space="preserve"> </w:t>
      </w:r>
      <w:r>
        <w:t>report.</w:t>
      </w:r>
    </w:p>
    <w:p w:rsidR="006B44BF" w:rsidRDefault="00BE72A9">
      <w:pPr>
        <w:pStyle w:val="ListParagraph"/>
        <w:numPr>
          <w:ilvl w:val="1"/>
          <w:numId w:val="14"/>
        </w:numPr>
        <w:tabs>
          <w:tab w:val="left" w:pos="980"/>
          <w:tab w:val="left" w:pos="981"/>
        </w:tabs>
        <w:spacing w:line="269" w:lineRule="exact"/>
        <w:ind w:hanging="361"/>
      </w:pPr>
      <w:r>
        <w:t>To understand ethical issues for qualitative</w:t>
      </w:r>
      <w:r>
        <w:rPr>
          <w:spacing w:val="-1"/>
        </w:rPr>
        <w:t xml:space="preserve"> </w:t>
      </w:r>
      <w:r>
        <w:t>research.</w:t>
      </w:r>
    </w:p>
    <w:p w:rsidR="006B44BF" w:rsidRDefault="00BE72A9">
      <w:pPr>
        <w:pStyle w:val="ListParagraph"/>
        <w:numPr>
          <w:ilvl w:val="1"/>
          <w:numId w:val="14"/>
        </w:numPr>
        <w:tabs>
          <w:tab w:val="left" w:pos="980"/>
          <w:tab w:val="left" w:pos="981"/>
        </w:tabs>
        <w:ind w:right="2102"/>
      </w:pPr>
      <w:r>
        <w:t>To manage qualitative data files effectively to ensure ease of use and participant confidentiality.</w:t>
      </w:r>
    </w:p>
    <w:p w:rsidR="006B44BF" w:rsidRDefault="00BE72A9">
      <w:pPr>
        <w:pStyle w:val="ListParagraph"/>
        <w:numPr>
          <w:ilvl w:val="1"/>
          <w:numId w:val="14"/>
        </w:numPr>
        <w:tabs>
          <w:tab w:val="left" w:pos="980"/>
          <w:tab w:val="left" w:pos="981"/>
        </w:tabs>
        <w:ind w:right="1250"/>
      </w:pPr>
      <w:r>
        <w:t>To use the basic and intermediate functions of a computer software program for coding of textual data.</w:t>
      </w:r>
    </w:p>
    <w:p w:rsidR="006B44BF" w:rsidRDefault="006B44BF">
      <w:pPr>
        <w:pStyle w:val="BodyText"/>
        <w:spacing w:before="4"/>
        <w:ind w:left="0"/>
      </w:pPr>
    </w:p>
    <w:p w:rsidR="006B44BF" w:rsidRDefault="00BE72A9">
      <w:pPr>
        <w:pStyle w:val="Heading3"/>
      </w:pPr>
      <w:r>
        <w:t>Course Contents:</w:t>
      </w:r>
    </w:p>
    <w:p w:rsidR="006B44BF" w:rsidRDefault="00BE72A9">
      <w:pPr>
        <w:spacing w:before="1" w:line="250" w:lineRule="exact"/>
        <w:ind w:left="260"/>
        <w:rPr>
          <w:b/>
        </w:rPr>
      </w:pPr>
      <w:r>
        <w:rPr>
          <w:b/>
        </w:rPr>
        <w:t>Module I: Introduction</w:t>
      </w:r>
    </w:p>
    <w:p w:rsidR="006B44BF" w:rsidRDefault="00BE72A9">
      <w:pPr>
        <w:pStyle w:val="BodyText"/>
        <w:spacing w:line="250" w:lineRule="exact"/>
      </w:pPr>
      <w:r>
        <w:t>Differences between Qualitative and Quantitative research</w:t>
      </w:r>
    </w:p>
    <w:p w:rsidR="006B44BF" w:rsidRDefault="00BE72A9">
      <w:pPr>
        <w:pStyle w:val="BodyText"/>
        <w:spacing w:before="2"/>
        <w:ind w:right="862"/>
      </w:pPr>
      <w:r>
        <w:t>Nature and traditions of qualitative research: Naturalism, Ethnomethodology, Emotionalism, Post- Modernism,</w:t>
      </w:r>
    </w:p>
    <w:p w:rsidR="006B44BF" w:rsidRDefault="00BE72A9">
      <w:pPr>
        <w:pStyle w:val="BodyText"/>
        <w:ind w:right="5093"/>
      </w:pPr>
      <w:r>
        <w:t>Deductive and Inductive approaches to data collection Paradigmatic issues in Qualitative research</w:t>
      </w:r>
    </w:p>
    <w:p w:rsidR="006B44BF" w:rsidRDefault="006B44BF">
      <w:pPr>
        <w:pStyle w:val="BodyText"/>
        <w:spacing w:before="4"/>
        <w:ind w:left="0"/>
      </w:pPr>
    </w:p>
    <w:p w:rsidR="006B44BF" w:rsidRDefault="00BE72A9">
      <w:pPr>
        <w:pStyle w:val="Heading3"/>
        <w:spacing w:line="250" w:lineRule="exact"/>
      </w:pPr>
      <w:r>
        <w:t>Module II: Qualitative Validity</w:t>
      </w:r>
    </w:p>
    <w:p w:rsidR="006B44BF" w:rsidRDefault="00BE72A9">
      <w:pPr>
        <w:pStyle w:val="BodyText"/>
        <w:spacing w:line="250" w:lineRule="exact"/>
      </w:pPr>
      <w:r>
        <w:t>Reliability and Validity: Types and procedures</w:t>
      </w:r>
    </w:p>
    <w:p w:rsidR="006B44BF" w:rsidRDefault="00BE72A9">
      <w:pPr>
        <w:pStyle w:val="BodyText"/>
        <w:spacing w:before="2"/>
      </w:pPr>
      <w:r>
        <w:t>Criteria for evaluating the worth of qualitative research: Credibility, Transferability, Dependability, Conformability. Triangulation</w:t>
      </w:r>
    </w:p>
    <w:p w:rsidR="006B44BF" w:rsidRDefault="00BE72A9">
      <w:pPr>
        <w:pStyle w:val="BodyText"/>
        <w:spacing w:line="251" w:lineRule="exact"/>
      </w:pPr>
      <w:r>
        <w:t>Collaborative Enquiry</w:t>
      </w:r>
    </w:p>
    <w:p w:rsidR="006B44BF" w:rsidRDefault="006B44BF">
      <w:pPr>
        <w:pStyle w:val="BodyText"/>
        <w:spacing w:before="7"/>
        <w:ind w:left="0"/>
      </w:pPr>
    </w:p>
    <w:p w:rsidR="006B44BF" w:rsidRDefault="00BE72A9">
      <w:pPr>
        <w:spacing w:line="237" w:lineRule="auto"/>
        <w:ind w:left="260" w:right="2696"/>
      </w:pPr>
      <w:r>
        <w:rPr>
          <w:b/>
        </w:rPr>
        <w:t xml:space="preserve">Module III: Theoretical Background for Qualitative Research </w:t>
      </w:r>
      <w:r>
        <w:t>Phenomenology: Realistic and Constitutive Phenomenology, Existential analysis, Constructivism: Social constructivism and Psychological Constructivism Metaphysics: Existentialism</w:t>
      </w:r>
    </w:p>
    <w:p w:rsidR="006B44BF" w:rsidRDefault="00BE72A9">
      <w:pPr>
        <w:pStyle w:val="BodyText"/>
        <w:spacing w:before="5"/>
      </w:pPr>
      <w:r>
        <w:t>Grounded theory: Goals and Perspectives, Methods: Axial coding and selective coding</w:t>
      </w:r>
    </w:p>
    <w:p w:rsidR="006B44BF" w:rsidRDefault="006B44BF">
      <w:pPr>
        <w:pStyle w:val="BodyText"/>
        <w:spacing w:before="5"/>
        <w:ind w:left="0"/>
      </w:pPr>
    </w:p>
    <w:p w:rsidR="006B44BF" w:rsidRDefault="00BE72A9">
      <w:pPr>
        <w:pStyle w:val="Heading3"/>
        <w:spacing w:line="250" w:lineRule="exact"/>
      </w:pPr>
      <w:r>
        <w:t>Module IV: Methods of Data Collection</w:t>
      </w:r>
    </w:p>
    <w:p w:rsidR="006B44BF" w:rsidRDefault="00BE72A9">
      <w:pPr>
        <w:pStyle w:val="BodyText"/>
      </w:pPr>
      <w:r>
        <w:t>Interview: Purposes; Stages; Types: Structured, Semi-structured and Unstructured; Advantages and disadvantages associated with each; Interviewing Skills;</w:t>
      </w:r>
    </w:p>
    <w:p w:rsidR="006B44BF" w:rsidRDefault="00BE72A9">
      <w:pPr>
        <w:pStyle w:val="BodyText"/>
        <w:ind w:right="2377"/>
      </w:pPr>
      <w:r>
        <w:t>Focus group: Uses, recording and Transcription, size of groups, Limitations Discourse analysis; Narrative analysis; Rhetorical analysis; Conversational analysis</w:t>
      </w:r>
    </w:p>
    <w:p w:rsidR="006B44BF" w:rsidRDefault="00BE72A9">
      <w:pPr>
        <w:pStyle w:val="BodyText"/>
        <w:ind w:right="856"/>
        <w:jc w:val="both"/>
      </w:pPr>
      <w:r>
        <w:t>Ethnography and participant Observation: Forms; Logistics; Advantages and disadvantages; Confidentiality; Taking and expanding field notes; Documenting; Being an effective participant observer</w:t>
      </w:r>
    </w:p>
    <w:p w:rsidR="006B44BF" w:rsidRDefault="00BE72A9">
      <w:pPr>
        <w:pStyle w:val="BodyText"/>
        <w:ind w:right="1459"/>
        <w:jc w:val="both"/>
      </w:pPr>
      <w:r>
        <w:t>Documents as sources of data: Personal, Public, Organizational, Mass-Media, visual and virtual Qualitative content analysis; mixed methods analysis</w:t>
      </w:r>
    </w:p>
    <w:p w:rsidR="006B44BF" w:rsidRDefault="006B44BF">
      <w:pPr>
        <w:pStyle w:val="BodyText"/>
        <w:spacing w:before="2"/>
        <w:ind w:left="0"/>
      </w:pPr>
    </w:p>
    <w:p w:rsidR="006B44BF" w:rsidRDefault="00BE72A9">
      <w:pPr>
        <w:pStyle w:val="Heading3"/>
        <w:spacing w:line="251" w:lineRule="exact"/>
      </w:pPr>
      <w:r>
        <w:t>Module V: Use of Computers and Software</w:t>
      </w:r>
    </w:p>
    <w:p w:rsidR="006B44BF" w:rsidRDefault="00BE72A9">
      <w:pPr>
        <w:pStyle w:val="BodyText"/>
        <w:ind w:right="859"/>
        <w:jc w:val="both"/>
      </w:pPr>
      <w:r>
        <w:t>Qualitative Data Analysis (QDA) Softwares: Computer Assisted Qualitative Data Analysis Software (CAQDAS); MAXQDA</w:t>
      </w:r>
    </w:p>
    <w:p w:rsidR="006B44BF" w:rsidRDefault="00BE72A9">
      <w:pPr>
        <w:pStyle w:val="BodyText"/>
        <w:spacing w:line="251" w:lineRule="exact"/>
      </w:pPr>
      <w:r>
        <w:t>Defining Variables; Developing coding systems; Tabulating Data</w:t>
      </w:r>
    </w:p>
    <w:p w:rsidR="006B44BF" w:rsidRDefault="00BE72A9">
      <w:pPr>
        <w:pStyle w:val="BodyText"/>
        <w:ind w:right="1690"/>
      </w:pPr>
      <w:r>
        <w:t>Quantification in qualitative research: Thematic, Qausi-Quantification in qualitative research Data Analysis and knowledge management</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7"/>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1"/>
          <w:numId w:val="14"/>
        </w:numPr>
        <w:tabs>
          <w:tab w:val="left" w:pos="980"/>
          <w:tab w:val="left" w:pos="981"/>
        </w:tabs>
        <w:ind w:right="1242"/>
      </w:pPr>
      <w:r>
        <w:t>Baker, Lynda M. 2001. Review of Understanding Research Methods: An Overview of the Essentials, 2nd ed., by Mildred L. Patten. The Library Quarterly</w:t>
      </w:r>
      <w:r>
        <w:rPr>
          <w:spacing w:val="-15"/>
        </w:rPr>
        <w:t xml:space="preserve"> </w:t>
      </w:r>
      <w:r>
        <w:t>71:96.</w:t>
      </w:r>
    </w:p>
    <w:p w:rsidR="006B44BF" w:rsidRDefault="00BE72A9">
      <w:pPr>
        <w:pStyle w:val="ListParagraph"/>
        <w:numPr>
          <w:ilvl w:val="1"/>
          <w:numId w:val="14"/>
        </w:numPr>
        <w:tabs>
          <w:tab w:val="left" w:pos="980"/>
          <w:tab w:val="left" w:pos="981"/>
        </w:tabs>
        <w:ind w:right="1474"/>
      </w:pPr>
      <w:r>
        <w:t>Creswell, J. W. (2008). Educational Research: Planning, conducting, and evaluating.quantitative and qualitative research (3rd ed.). Upper Saddle River:</w:t>
      </w:r>
      <w:r>
        <w:rPr>
          <w:spacing w:val="-24"/>
        </w:rPr>
        <w:t xml:space="preserve"> </w:t>
      </w:r>
      <w:r>
        <w:t>Pearson.</w:t>
      </w:r>
    </w:p>
    <w:p w:rsidR="006B44BF" w:rsidRDefault="00BE72A9">
      <w:pPr>
        <w:pStyle w:val="ListParagraph"/>
        <w:numPr>
          <w:ilvl w:val="1"/>
          <w:numId w:val="14"/>
        </w:numPr>
        <w:tabs>
          <w:tab w:val="left" w:pos="980"/>
          <w:tab w:val="left" w:pos="981"/>
        </w:tabs>
        <w:ind w:right="1261"/>
      </w:pPr>
      <w:r>
        <w:t>Denscombe, Martyn. 2007. The good research guide for small-scale social research projects.3rd ed. Maidenhead, UK: Open University Press. 360 pages. ISBN:</w:t>
      </w:r>
      <w:r>
        <w:rPr>
          <w:spacing w:val="-20"/>
        </w:rPr>
        <w:t xml:space="preserve"> </w:t>
      </w:r>
      <w:r>
        <w:t>0335220223.</w:t>
      </w:r>
    </w:p>
    <w:p w:rsidR="006B44BF" w:rsidRDefault="00BE72A9">
      <w:pPr>
        <w:pStyle w:val="BodyText"/>
        <w:spacing w:line="253" w:lineRule="exact"/>
        <w:ind w:left="980"/>
      </w:pPr>
      <w:r>
        <w:t>$48.50</w:t>
      </w:r>
      <w:r>
        <w:rPr>
          <w:spacing w:val="-1"/>
        </w:rPr>
        <w:t xml:space="preserve"> </w:t>
      </w:r>
      <w:r>
        <w:t>(pbk).</w:t>
      </w:r>
    </w:p>
    <w:p w:rsidR="006B44BF" w:rsidRDefault="00BE72A9">
      <w:pPr>
        <w:pStyle w:val="ListParagraph"/>
        <w:numPr>
          <w:ilvl w:val="1"/>
          <w:numId w:val="14"/>
        </w:numPr>
        <w:tabs>
          <w:tab w:val="left" w:pos="980"/>
          <w:tab w:val="left" w:pos="981"/>
        </w:tabs>
        <w:ind w:right="891"/>
      </w:pPr>
      <w:r>
        <w:t>Ellingson, L. L. 2007. Review of Qualitative research methods for the social sciences, 6th</w:t>
      </w:r>
      <w:r>
        <w:rPr>
          <w:rFonts w:ascii="Symbol" w:hAnsi="Symbol"/>
        </w:rPr>
        <w:t></w:t>
      </w:r>
      <w:r>
        <w:t>ed, by B. L. Berg. Communication Research Trends 26.1:</w:t>
      </w:r>
      <w:r>
        <w:rPr>
          <w:spacing w:val="-8"/>
        </w:rPr>
        <w:t xml:space="preserve"> </w:t>
      </w:r>
      <w:r>
        <w:t>24.</w:t>
      </w:r>
    </w:p>
    <w:p w:rsidR="006B44BF" w:rsidRDefault="00BE72A9">
      <w:pPr>
        <w:pStyle w:val="ListParagraph"/>
        <w:numPr>
          <w:ilvl w:val="1"/>
          <w:numId w:val="14"/>
        </w:numPr>
        <w:tabs>
          <w:tab w:val="left" w:pos="1035"/>
          <w:tab w:val="left" w:pos="1036"/>
        </w:tabs>
        <w:spacing w:line="265" w:lineRule="exact"/>
        <w:ind w:left="1035" w:hanging="416"/>
      </w:pPr>
      <w:r>
        <w:t>Khan, J.A(2011), Research</w:t>
      </w:r>
      <w:r>
        <w:rPr>
          <w:spacing w:val="-6"/>
        </w:rPr>
        <w:t xml:space="preserve"> </w:t>
      </w:r>
      <w:r>
        <w:t>Methodology.</w:t>
      </w:r>
    </w:p>
    <w:p w:rsidR="006B44BF" w:rsidRDefault="00BE72A9">
      <w:pPr>
        <w:pStyle w:val="ListParagraph"/>
        <w:numPr>
          <w:ilvl w:val="1"/>
          <w:numId w:val="14"/>
        </w:numPr>
        <w:tabs>
          <w:tab w:val="left" w:pos="980"/>
          <w:tab w:val="left" w:pos="981"/>
        </w:tabs>
        <w:spacing w:line="269" w:lineRule="exact"/>
        <w:ind w:hanging="361"/>
      </w:pPr>
      <w:r>
        <w:t>Kothari, C.R (2004), Research Methodology: Methods and</w:t>
      </w:r>
      <w:r>
        <w:rPr>
          <w:spacing w:val="-8"/>
        </w:rPr>
        <w:t xml:space="preserve"> </w:t>
      </w:r>
      <w:r>
        <w:t>Techniques.</w:t>
      </w:r>
    </w:p>
    <w:p w:rsidR="006B44BF" w:rsidRDefault="00BE72A9">
      <w:pPr>
        <w:pStyle w:val="ListParagraph"/>
        <w:numPr>
          <w:ilvl w:val="1"/>
          <w:numId w:val="14"/>
        </w:numPr>
        <w:tabs>
          <w:tab w:val="left" w:pos="1035"/>
          <w:tab w:val="left" w:pos="1036"/>
        </w:tabs>
        <w:spacing w:line="269" w:lineRule="exact"/>
        <w:ind w:left="1035" w:hanging="416"/>
      </w:pPr>
      <w:r>
        <w:t>Kumar, R (2005), Research Methodology: A step-by-step</w:t>
      </w:r>
      <w:r>
        <w:rPr>
          <w:spacing w:val="-4"/>
        </w:rPr>
        <w:t xml:space="preserve"> </w:t>
      </w:r>
      <w:r>
        <w:t>beginners.</w:t>
      </w:r>
    </w:p>
    <w:p w:rsidR="006B44BF" w:rsidRDefault="00BE72A9">
      <w:pPr>
        <w:pStyle w:val="ListParagraph"/>
        <w:numPr>
          <w:ilvl w:val="1"/>
          <w:numId w:val="14"/>
        </w:numPr>
        <w:tabs>
          <w:tab w:val="left" w:pos="1035"/>
          <w:tab w:val="left" w:pos="1036"/>
        </w:tabs>
        <w:spacing w:line="269" w:lineRule="exact"/>
        <w:ind w:left="1035" w:hanging="416"/>
      </w:pPr>
      <w:r>
        <w:t>Melville and Goddard (2004), Research Methodology: An</w:t>
      </w:r>
      <w:r>
        <w:rPr>
          <w:spacing w:val="-4"/>
        </w:rPr>
        <w:t xml:space="preserve"> </w:t>
      </w:r>
      <w:r>
        <w:t>introduction.</w:t>
      </w:r>
    </w:p>
    <w:p w:rsidR="006B44BF" w:rsidRDefault="00BE72A9">
      <w:pPr>
        <w:pStyle w:val="ListParagraph"/>
        <w:numPr>
          <w:ilvl w:val="1"/>
          <w:numId w:val="14"/>
        </w:numPr>
        <w:tabs>
          <w:tab w:val="left" w:pos="980"/>
          <w:tab w:val="left" w:pos="981"/>
        </w:tabs>
        <w:ind w:right="1160"/>
      </w:pPr>
      <w:r>
        <w:t>Montgomery, Douglas (2013). Design and analysis of experiments (8th ed.). Hoboken, NJ: John Wiley &amp; Sons,</w:t>
      </w:r>
      <w:r>
        <w:rPr>
          <w:spacing w:val="-5"/>
        </w:rPr>
        <w:t xml:space="preserve"> </w:t>
      </w:r>
      <w:r>
        <w:t>Inc.</w:t>
      </w:r>
    </w:p>
    <w:p w:rsidR="006B44BF" w:rsidRDefault="00BE72A9">
      <w:pPr>
        <w:pStyle w:val="ListParagraph"/>
        <w:numPr>
          <w:ilvl w:val="1"/>
          <w:numId w:val="14"/>
        </w:numPr>
        <w:tabs>
          <w:tab w:val="left" w:pos="980"/>
          <w:tab w:val="left" w:pos="981"/>
        </w:tabs>
        <w:ind w:right="954"/>
      </w:pPr>
      <w:r>
        <w:t>Review of Foundations for research: Methods of inquiry in education and the social sciences, by Kathleen B. deMarrais and Stephen D. Lapan. 2004. Reference &amp; Research Book News 19:1.</w:t>
      </w:r>
    </w:p>
    <w:p w:rsidR="006B44BF" w:rsidRDefault="00BE72A9">
      <w:pPr>
        <w:pStyle w:val="ListParagraph"/>
        <w:numPr>
          <w:ilvl w:val="1"/>
          <w:numId w:val="14"/>
        </w:numPr>
        <w:tabs>
          <w:tab w:val="left" w:pos="980"/>
          <w:tab w:val="left" w:pos="981"/>
        </w:tabs>
        <w:ind w:right="2180"/>
      </w:pPr>
      <w:r>
        <w:t>Shuttleworth, Martyn (2008). "Definition of Research". Experiment Resources. ExperimentResearch.com. Retrieved 14 August</w:t>
      </w:r>
      <w:r>
        <w:rPr>
          <w:spacing w:val="-2"/>
        </w:rPr>
        <w:t xml:space="preserve"> </w:t>
      </w:r>
      <w:r>
        <w:t>2011.</w:t>
      </w:r>
    </w:p>
    <w:p w:rsidR="006B44BF" w:rsidRDefault="00BE72A9">
      <w:pPr>
        <w:pStyle w:val="ListParagraph"/>
        <w:numPr>
          <w:ilvl w:val="1"/>
          <w:numId w:val="14"/>
        </w:numPr>
        <w:tabs>
          <w:tab w:val="left" w:pos="980"/>
          <w:tab w:val="left" w:pos="981"/>
        </w:tabs>
        <w:spacing w:line="268" w:lineRule="exact"/>
        <w:ind w:hanging="361"/>
      </w:pPr>
      <w:r>
        <w:t>Trochim, W.M.K, (2006). Research Methods Knowledge</w:t>
      </w:r>
      <w:r>
        <w:rPr>
          <w:spacing w:val="-11"/>
        </w:rPr>
        <w:t xml:space="preserve"> </w:t>
      </w:r>
      <w:r>
        <w:t>Base.</w:t>
      </w:r>
    </w:p>
    <w:p w:rsidR="006B44BF" w:rsidRDefault="006B44BF">
      <w:pPr>
        <w:spacing w:line="268" w:lineRule="exact"/>
        <w:sectPr w:rsidR="006B44BF">
          <w:pgSz w:w="11910" w:h="16840"/>
          <w:pgMar w:top="640" w:right="580" w:bottom="480" w:left="1180" w:header="0" w:footer="295" w:gutter="0"/>
          <w:cols w:space="720"/>
        </w:sectPr>
      </w:pPr>
    </w:p>
    <w:p w:rsidR="006B44BF" w:rsidRDefault="00BE72A9">
      <w:pPr>
        <w:pStyle w:val="Heading2"/>
        <w:ind w:right="595"/>
      </w:pPr>
      <w:r>
        <w:t>SKILL BASED PROJECT-II</w:t>
      </w:r>
    </w:p>
    <w:p w:rsidR="006B44BF" w:rsidRDefault="00BE72A9">
      <w:pPr>
        <w:pStyle w:val="Heading3"/>
        <w:tabs>
          <w:tab w:val="left" w:pos="7334"/>
        </w:tabs>
        <w:spacing w:before="255"/>
        <w:jc w:val="both"/>
      </w:pPr>
      <w:r>
        <w:t>Course</w:t>
      </w:r>
      <w:r>
        <w:rPr>
          <w:spacing w:val="-1"/>
        </w:rPr>
        <w:t xml:space="preserve"> </w:t>
      </w:r>
      <w:r>
        <w:t>Code:</w:t>
      </w:r>
      <w:r>
        <w:rPr>
          <w:spacing w:val="-1"/>
        </w:rPr>
        <w:t xml:space="preserve"> </w:t>
      </w:r>
      <w:r>
        <w:t>SCW4206</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1"/>
        <w:jc w:val="both"/>
      </w:pPr>
      <w:r>
        <w:t>The aim of the skill based project is to help learners acquire specific skills to deal with situations encountered during practice and acquire skills for intervention. It provides learner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w:t>
      </w:r>
      <w:r>
        <w:rPr>
          <w:spacing w:val="-3"/>
        </w:rPr>
        <w:t xml:space="preserve"> </w:t>
      </w:r>
      <w:r>
        <w:t>report.</w:t>
      </w:r>
    </w:p>
    <w:p w:rsidR="006B44BF" w:rsidRDefault="006B44BF">
      <w:pPr>
        <w:pStyle w:val="BodyText"/>
        <w:spacing w:before="10"/>
        <w:ind w:left="0"/>
        <w:rPr>
          <w:sz w:val="21"/>
        </w:rPr>
      </w:pPr>
    </w:p>
    <w:p w:rsidR="006B44BF" w:rsidRDefault="00BE72A9">
      <w:pPr>
        <w:pStyle w:val="BodyText"/>
        <w:ind w:right="861"/>
        <w:jc w:val="both"/>
      </w:pPr>
      <w:r>
        <w:t>These may be for problems/ concerns, issues or situations like work with alcoholics, HIV/AIDS affected persons, adolescents for life skills development, youth for leadership development and couples for marital relationship and enrichment work with elderly. The skill based project is primarily to enhance skills/ develop new skills for practice in specific situation, specific problems and issues.</w:t>
      </w:r>
    </w:p>
    <w:p w:rsidR="006B44BF" w:rsidRDefault="006B44BF">
      <w:pPr>
        <w:pStyle w:val="BodyText"/>
        <w:spacing w:before="4"/>
        <w:ind w:left="0"/>
      </w:pPr>
    </w:p>
    <w:p w:rsidR="006B44BF" w:rsidRDefault="00BE72A9">
      <w:pPr>
        <w:pStyle w:val="Heading3"/>
        <w:spacing w:before="1"/>
        <w:jc w:val="both"/>
      </w:pPr>
      <w:r>
        <w:t>Chapter Scheme and distribution of marks:</w:t>
      </w:r>
    </w:p>
    <w:p w:rsidR="006B44BF" w:rsidRDefault="006B44BF">
      <w:pPr>
        <w:pStyle w:val="BodyText"/>
        <w:spacing w:before="5"/>
        <w:ind w:left="0"/>
        <w:rPr>
          <w:b/>
          <w:sz w:val="21"/>
        </w:rPr>
      </w:pPr>
    </w:p>
    <w:p w:rsidR="006B44BF" w:rsidRDefault="00BE72A9">
      <w:pPr>
        <w:pStyle w:val="BodyText"/>
      </w:pPr>
      <w:r>
        <w:t>Chapter 1: Introduction – 10 marks</w:t>
      </w:r>
    </w:p>
    <w:p w:rsidR="006B44BF" w:rsidRDefault="00BE72A9">
      <w:pPr>
        <w:pStyle w:val="BodyText"/>
        <w:spacing w:before="1"/>
        <w:ind w:right="2905"/>
      </w:pPr>
      <w:r>
        <w:t>Chapter 2: Conceptual Framework/ National/International Scenario – 25 marks Chapter 3: Presentation, Analysis &amp; Findings -- 25 marks</w:t>
      </w:r>
    </w:p>
    <w:p w:rsidR="006B44BF" w:rsidRDefault="00BE72A9">
      <w:pPr>
        <w:pStyle w:val="BodyText"/>
        <w:spacing w:before="1"/>
        <w:ind w:right="4902"/>
      </w:pPr>
      <w:r>
        <w:t>Chapter 4: Conclusion &amp; Recommendations -- 10 marks Chapter 5: Bibliography -- 05 marks</w:t>
      </w:r>
    </w:p>
    <w:p w:rsidR="006B44BF" w:rsidRDefault="006B44BF">
      <w:pPr>
        <w:pStyle w:val="BodyText"/>
        <w:spacing w:before="4"/>
        <w:ind w:left="0"/>
      </w:pPr>
    </w:p>
    <w:p w:rsidR="006B44BF" w:rsidRDefault="00BE72A9">
      <w:pPr>
        <w:pStyle w:val="Heading3"/>
      </w:pPr>
      <w:r>
        <w:t>Project Report Power Point Presentation &amp; Viva</w:t>
      </w:r>
    </w:p>
    <w:p w:rsidR="006B44BF" w:rsidRDefault="006B44BF">
      <w:pPr>
        <w:pStyle w:val="BodyText"/>
        <w:spacing w:before="7"/>
        <w:ind w:left="0"/>
        <w:rPr>
          <w:b/>
          <w:sz w:val="21"/>
        </w:rPr>
      </w:pPr>
    </w:p>
    <w:p w:rsidR="006B44BF" w:rsidRDefault="00BE72A9">
      <w:pPr>
        <w:pStyle w:val="BodyText"/>
      </w:pPr>
      <w:r>
        <w:t>75 marks 25 marks</w:t>
      </w:r>
    </w:p>
    <w:p w:rsidR="006B44BF" w:rsidRDefault="006B44BF">
      <w:pPr>
        <w:pStyle w:val="BodyText"/>
        <w:spacing w:before="5"/>
        <w:ind w:left="0"/>
      </w:pPr>
    </w:p>
    <w:p w:rsidR="006B44BF" w:rsidRDefault="00BE72A9">
      <w:pPr>
        <w:pStyle w:val="Heading3"/>
      </w:pPr>
      <w:r>
        <w:t>Components of a Project Report</w:t>
      </w:r>
    </w:p>
    <w:p w:rsidR="006B44BF" w:rsidRDefault="006B44BF">
      <w:pPr>
        <w:pStyle w:val="BodyText"/>
        <w:spacing w:before="5"/>
        <w:ind w:left="0"/>
        <w:rPr>
          <w:b/>
          <w:sz w:val="21"/>
        </w:rPr>
      </w:pPr>
    </w:p>
    <w:p w:rsidR="006B44BF" w:rsidRDefault="00BE72A9">
      <w:pPr>
        <w:pStyle w:val="BodyText"/>
        <w:ind w:right="1524"/>
      </w:pPr>
      <w:r>
        <w:t>The outcome of Project Work is the Project Report. A project report should have the following components:</w:t>
      </w:r>
    </w:p>
    <w:p w:rsidR="006B44BF" w:rsidRDefault="006B44BF">
      <w:pPr>
        <w:pStyle w:val="BodyText"/>
        <w:spacing w:before="2"/>
        <w:ind w:left="0"/>
      </w:pPr>
    </w:p>
    <w:p w:rsidR="006B44BF" w:rsidRDefault="00BE72A9">
      <w:pPr>
        <w:pStyle w:val="ListParagraph"/>
        <w:numPr>
          <w:ilvl w:val="0"/>
          <w:numId w:val="13"/>
        </w:numPr>
        <w:tabs>
          <w:tab w:val="left" w:pos="501"/>
        </w:tabs>
        <w:ind w:right="942" w:firstLine="0"/>
      </w:pPr>
      <w:r>
        <w:rPr>
          <w:b/>
        </w:rPr>
        <w:t xml:space="preserve">Cover Page: </w:t>
      </w:r>
      <w:r>
        <w:t>This should contain the title of the project proposal, to whom it is submitted, for which degree, the name of the author, name of the supervisor, year of submission of the project</w:t>
      </w:r>
      <w:r>
        <w:rPr>
          <w:spacing w:val="-35"/>
        </w:rPr>
        <w:t xml:space="preserve"> </w:t>
      </w:r>
      <w:r>
        <w:t>work, name of the University.</w:t>
      </w:r>
    </w:p>
    <w:p w:rsidR="006B44BF" w:rsidRDefault="006B44BF">
      <w:pPr>
        <w:pStyle w:val="BodyText"/>
        <w:spacing w:before="10"/>
        <w:ind w:left="0"/>
        <w:rPr>
          <w:sz w:val="21"/>
        </w:rPr>
      </w:pPr>
    </w:p>
    <w:p w:rsidR="006B44BF" w:rsidRDefault="00BE72A9">
      <w:pPr>
        <w:pStyle w:val="ListParagraph"/>
        <w:numPr>
          <w:ilvl w:val="0"/>
          <w:numId w:val="13"/>
        </w:numPr>
        <w:tabs>
          <w:tab w:val="left" w:pos="501"/>
        </w:tabs>
        <w:ind w:left="500" w:hanging="241"/>
      </w:pPr>
      <w:r>
        <w:rPr>
          <w:b/>
        </w:rPr>
        <w:t xml:space="preserve">Acknowledgement: </w:t>
      </w:r>
      <w:r>
        <w:t>Various organizations and individuals who might have provided</w:t>
      </w:r>
      <w:r>
        <w:rPr>
          <w:spacing w:val="-9"/>
        </w:rPr>
        <w:t xml:space="preserve"> </w:t>
      </w:r>
      <w:r>
        <w:t>assistance</w:t>
      </w:r>
    </w:p>
    <w:p w:rsidR="006B44BF" w:rsidRDefault="00BE72A9">
      <w:pPr>
        <w:pStyle w:val="BodyText"/>
        <w:spacing w:before="2"/>
      </w:pPr>
      <w:r>
        <w:t>/cooperation during the process of carrying out the study.</w:t>
      </w:r>
    </w:p>
    <w:p w:rsidR="006B44BF" w:rsidRDefault="006B44BF">
      <w:pPr>
        <w:pStyle w:val="BodyText"/>
        <w:spacing w:before="9"/>
        <w:ind w:left="0"/>
        <w:rPr>
          <w:sz w:val="21"/>
        </w:rPr>
      </w:pPr>
    </w:p>
    <w:p w:rsidR="006B44BF" w:rsidRDefault="00BE72A9">
      <w:pPr>
        <w:pStyle w:val="ListParagraph"/>
        <w:numPr>
          <w:ilvl w:val="0"/>
          <w:numId w:val="13"/>
        </w:numPr>
        <w:tabs>
          <w:tab w:val="left" w:pos="446"/>
        </w:tabs>
        <w:ind w:right="1038" w:firstLine="0"/>
      </w:pPr>
      <w:r>
        <w:rPr>
          <w:b/>
        </w:rPr>
        <w:t xml:space="preserve">Table of Content: </w:t>
      </w:r>
      <w:r>
        <w:t>Page-wise listing of the main contents in the report, i.e., different Chapters and its main Sections along with their page</w:t>
      </w:r>
      <w:r>
        <w:rPr>
          <w:spacing w:val="-4"/>
        </w:rPr>
        <w:t xml:space="preserve"> </w:t>
      </w:r>
      <w:r>
        <w:t>numbers.</w:t>
      </w:r>
    </w:p>
    <w:p w:rsidR="006B44BF" w:rsidRDefault="006B44BF">
      <w:pPr>
        <w:pStyle w:val="BodyText"/>
        <w:spacing w:before="2"/>
        <w:ind w:left="0"/>
      </w:pPr>
    </w:p>
    <w:p w:rsidR="006B44BF" w:rsidRDefault="00BE72A9">
      <w:pPr>
        <w:pStyle w:val="ListParagraph"/>
        <w:numPr>
          <w:ilvl w:val="0"/>
          <w:numId w:val="13"/>
        </w:numPr>
        <w:tabs>
          <w:tab w:val="left" w:pos="590"/>
        </w:tabs>
        <w:spacing w:line="252" w:lineRule="exact"/>
        <w:ind w:left="589" w:hanging="330"/>
        <w:jc w:val="both"/>
      </w:pPr>
      <w:r>
        <w:rPr>
          <w:b/>
        </w:rPr>
        <w:t>Body</w:t>
      </w:r>
      <w:r>
        <w:rPr>
          <w:b/>
          <w:spacing w:val="32"/>
        </w:rPr>
        <w:t xml:space="preserve"> </w:t>
      </w:r>
      <w:r>
        <w:rPr>
          <w:b/>
        </w:rPr>
        <w:t>of</w:t>
      </w:r>
      <w:r>
        <w:rPr>
          <w:b/>
          <w:spacing w:val="34"/>
        </w:rPr>
        <w:t xml:space="preserve"> </w:t>
      </w:r>
      <w:r>
        <w:rPr>
          <w:b/>
        </w:rPr>
        <w:t>the</w:t>
      </w:r>
      <w:r>
        <w:rPr>
          <w:b/>
          <w:spacing w:val="32"/>
        </w:rPr>
        <w:t xml:space="preserve"> </w:t>
      </w:r>
      <w:r>
        <w:rPr>
          <w:b/>
        </w:rPr>
        <w:t>Report:</w:t>
      </w:r>
      <w:r>
        <w:rPr>
          <w:b/>
          <w:spacing w:val="36"/>
        </w:rPr>
        <w:t xml:space="preserve"> </w:t>
      </w:r>
      <w:r>
        <w:t>The</w:t>
      </w:r>
      <w:r>
        <w:rPr>
          <w:spacing w:val="33"/>
        </w:rPr>
        <w:t xml:space="preserve"> </w:t>
      </w:r>
      <w:r>
        <w:t>body</w:t>
      </w:r>
      <w:r>
        <w:rPr>
          <w:spacing w:val="31"/>
        </w:rPr>
        <w:t xml:space="preserve"> </w:t>
      </w:r>
      <w:r>
        <w:t>of</w:t>
      </w:r>
      <w:r>
        <w:rPr>
          <w:spacing w:val="33"/>
        </w:rPr>
        <w:t xml:space="preserve"> </w:t>
      </w:r>
      <w:r>
        <w:t>the</w:t>
      </w:r>
      <w:r>
        <w:rPr>
          <w:spacing w:val="34"/>
        </w:rPr>
        <w:t xml:space="preserve"> </w:t>
      </w:r>
      <w:r>
        <w:t>report</w:t>
      </w:r>
      <w:r>
        <w:rPr>
          <w:spacing w:val="33"/>
        </w:rPr>
        <w:t xml:space="preserve"> </w:t>
      </w:r>
      <w:r>
        <w:t>should</w:t>
      </w:r>
      <w:r>
        <w:rPr>
          <w:spacing w:val="33"/>
        </w:rPr>
        <w:t xml:space="preserve"> </w:t>
      </w:r>
      <w:r>
        <w:t>have</w:t>
      </w:r>
      <w:r>
        <w:rPr>
          <w:spacing w:val="33"/>
        </w:rPr>
        <w:t xml:space="preserve"> </w:t>
      </w:r>
      <w:r>
        <w:t>these</w:t>
      </w:r>
      <w:r>
        <w:rPr>
          <w:spacing w:val="34"/>
        </w:rPr>
        <w:t xml:space="preserve"> </w:t>
      </w:r>
      <w:r>
        <w:t>four</w:t>
      </w:r>
      <w:r>
        <w:rPr>
          <w:spacing w:val="33"/>
        </w:rPr>
        <w:t xml:space="preserve"> </w:t>
      </w:r>
      <w:r>
        <w:t>logical</w:t>
      </w:r>
      <w:r>
        <w:rPr>
          <w:spacing w:val="34"/>
        </w:rPr>
        <w:t xml:space="preserve"> </w:t>
      </w:r>
      <w:r>
        <w:t>divisions</w:t>
      </w:r>
    </w:p>
    <w:p w:rsidR="006B44BF" w:rsidRDefault="00BE72A9">
      <w:pPr>
        <w:pStyle w:val="ListParagraph"/>
        <w:numPr>
          <w:ilvl w:val="0"/>
          <w:numId w:val="12"/>
        </w:numPr>
        <w:tabs>
          <w:tab w:val="left" w:pos="544"/>
        </w:tabs>
        <w:ind w:right="861" w:firstLine="0"/>
        <w:jc w:val="both"/>
      </w:pPr>
      <w:r>
        <w:rPr>
          <w:b/>
          <w:i/>
        </w:rPr>
        <w:t xml:space="preserve">Introduction: </w:t>
      </w:r>
      <w:r>
        <w:t>This will cover the background, rationale/ need / justification, brief review of literature, objectives, methodology (the area of the study, sample, type of study, tools for data collection,</w:t>
      </w:r>
      <w:r>
        <w:rPr>
          <w:spacing w:val="34"/>
        </w:rPr>
        <w:t xml:space="preserve"> </w:t>
      </w:r>
      <w:r>
        <w:t>and</w:t>
      </w:r>
      <w:r>
        <w:rPr>
          <w:spacing w:val="35"/>
        </w:rPr>
        <w:t xml:space="preserve"> </w:t>
      </w:r>
      <w:r>
        <w:t>method</w:t>
      </w:r>
      <w:r>
        <w:rPr>
          <w:spacing w:val="32"/>
        </w:rPr>
        <w:t xml:space="preserve"> </w:t>
      </w:r>
      <w:r>
        <w:t>of</w:t>
      </w:r>
      <w:r>
        <w:rPr>
          <w:spacing w:val="36"/>
        </w:rPr>
        <w:t xml:space="preserve"> </w:t>
      </w:r>
      <w:r>
        <w:t>analysis),</w:t>
      </w:r>
      <w:r>
        <w:rPr>
          <w:spacing w:val="34"/>
        </w:rPr>
        <w:t xml:space="preserve"> </w:t>
      </w:r>
      <w:r>
        <w:t>Limitations</w:t>
      </w:r>
      <w:r>
        <w:rPr>
          <w:spacing w:val="35"/>
        </w:rPr>
        <w:t xml:space="preserve"> </w:t>
      </w:r>
      <w:r>
        <w:t>of</w:t>
      </w:r>
      <w:r>
        <w:rPr>
          <w:spacing w:val="36"/>
        </w:rPr>
        <w:t xml:space="preserve"> </w:t>
      </w:r>
      <w:r>
        <w:t>the</w:t>
      </w:r>
      <w:r>
        <w:rPr>
          <w:spacing w:val="35"/>
        </w:rPr>
        <w:t xml:space="preserve"> </w:t>
      </w:r>
      <w:r>
        <w:t>Study,</w:t>
      </w:r>
      <w:r>
        <w:rPr>
          <w:spacing w:val="35"/>
        </w:rPr>
        <w:t xml:space="preserve"> </w:t>
      </w:r>
      <w:r>
        <w:t>and</w:t>
      </w:r>
      <w:r>
        <w:rPr>
          <w:spacing w:val="32"/>
        </w:rPr>
        <w:t xml:space="preserve"> </w:t>
      </w:r>
      <w:r>
        <w:t>Chapter</w:t>
      </w:r>
      <w:r>
        <w:rPr>
          <w:spacing w:val="36"/>
        </w:rPr>
        <w:t xml:space="preserve"> </w:t>
      </w:r>
      <w:r>
        <w:t>Planning.</w:t>
      </w:r>
    </w:p>
    <w:p w:rsidR="006B44BF" w:rsidRDefault="00BE72A9">
      <w:pPr>
        <w:pStyle w:val="ListParagraph"/>
        <w:numPr>
          <w:ilvl w:val="0"/>
          <w:numId w:val="12"/>
        </w:numPr>
        <w:tabs>
          <w:tab w:val="left" w:pos="551"/>
        </w:tabs>
        <w:ind w:right="854" w:firstLine="0"/>
        <w:jc w:val="both"/>
      </w:pPr>
      <w:r>
        <w:rPr>
          <w:b/>
          <w:i/>
        </w:rPr>
        <w:t>Conceptual Framework / National and International Scenario</w:t>
      </w:r>
      <w:r>
        <w:rPr>
          <w:b/>
        </w:rPr>
        <w:t xml:space="preserve">: </w:t>
      </w:r>
      <w:r>
        <w:t>(relating to the topic of the Project).</w:t>
      </w:r>
    </w:p>
    <w:p w:rsidR="006B44BF" w:rsidRDefault="00BE72A9">
      <w:pPr>
        <w:pStyle w:val="ListParagraph"/>
        <w:numPr>
          <w:ilvl w:val="0"/>
          <w:numId w:val="12"/>
        </w:numPr>
        <w:tabs>
          <w:tab w:val="left" w:pos="515"/>
        </w:tabs>
        <w:ind w:right="857" w:firstLine="0"/>
        <w:jc w:val="both"/>
      </w:pPr>
      <w:r>
        <w:rPr>
          <w:b/>
          <w:i/>
        </w:rPr>
        <w:t>Presentation of Data, Analysis and Findings</w:t>
      </w:r>
      <w:r>
        <w:rPr>
          <w:b/>
        </w:rPr>
        <w:t xml:space="preserve">: </w:t>
      </w:r>
      <w:r>
        <w:t>(using the tools and techniques mentioned in the methodology).</w:t>
      </w:r>
    </w:p>
    <w:p w:rsidR="006B44BF" w:rsidRDefault="00BE72A9">
      <w:pPr>
        <w:pStyle w:val="ListParagraph"/>
        <w:numPr>
          <w:ilvl w:val="0"/>
          <w:numId w:val="12"/>
        </w:numPr>
        <w:tabs>
          <w:tab w:val="left" w:pos="503"/>
        </w:tabs>
        <w:spacing w:before="1"/>
        <w:ind w:right="858" w:firstLine="0"/>
        <w:jc w:val="both"/>
      </w:pPr>
      <w:r>
        <w:rPr>
          <w:b/>
          <w:i/>
        </w:rPr>
        <w:t xml:space="preserve">Conclusion and Recommendations: </w:t>
      </w:r>
      <w:r>
        <w:t>In this section, the concluding observations based on the main findings and suggestions are to be</w:t>
      </w:r>
      <w:r>
        <w:rPr>
          <w:spacing w:val="-4"/>
        </w:rPr>
        <w:t xml:space="preserve"> </w:t>
      </w:r>
      <w:r>
        <w:t>provided.</w:t>
      </w:r>
    </w:p>
    <w:p w:rsidR="006B44BF" w:rsidRDefault="006B44BF">
      <w:pPr>
        <w:pStyle w:val="BodyText"/>
        <w:spacing w:before="10"/>
        <w:ind w:left="0"/>
        <w:rPr>
          <w:sz w:val="21"/>
        </w:rPr>
      </w:pPr>
    </w:p>
    <w:p w:rsidR="006B44BF" w:rsidRDefault="00BE72A9">
      <w:pPr>
        <w:pStyle w:val="ListParagraph"/>
        <w:numPr>
          <w:ilvl w:val="0"/>
          <w:numId w:val="13"/>
        </w:numPr>
        <w:tabs>
          <w:tab w:val="left" w:pos="520"/>
        </w:tabs>
        <w:spacing w:before="1"/>
        <w:ind w:right="859" w:firstLine="0"/>
      </w:pPr>
      <w:r>
        <w:rPr>
          <w:b/>
        </w:rPr>
        <w:t xml:space="preserve">Bibliography or References: </w:t>
      </w:r>
      <w:r>
        <w:t>This section will include the list of books and articles which have been used in the project work, and in writing a project</w:t>
      </w:r>
      <w:r>
        <w:rPr>
          <w:spacing w:val="-11"/>
        </w:rPr>
        <w:t xml:space="preserve"> </w:t>
      </w:r>
      <w:r>
        <w:t>report.</w:t>
      </w:r>
    </w:p>
    <w:p w:rsidR="006B44BF" w:rsidRDefault="006B44BF">
      <w:pPr>
        <w:pStyle w:val="BodyText"/>
        <w:spacing w:before="10"/>
        <w:ind w:left="0"/>
        <w:rPr>
          <w:sz w:val="21"/>
        </w:rPr>
      </w:pPr>
    </w:p>
    <w:p w:rsidR="006B44BF" w:rsidRDefault="00BE72A9">
      <w:pPr>
        <w:pStyle w:val="ListParagraph"/>
        <w:numPr>
          <w:ilvl w:val="0"/>
          <w:numId w:val="13"/>
        </w:numPr>
        <w:tabs>
          <w:tab w:val="left" w:pos="501"/>
        </w:tabs>
        <w:spacing w:before="1"/>
        <w:ind w:left="500" w:hanging="241"/>
      </w:pPr>
      <w:r>
        <w:rPr>
          <w:b/>
        </w:rPr>
        <w:t xml:space="preserve">Annexures:  </w:t>
      </w:r>
      <w:r>
        <w:t>Questionaires (if any) relevant reports</w:t>
      </w:r>
      <w:r>
        <w:rPr>
          <w:spacing w:val="-15"/>
        </w:rPr>
        <w:t xml:space="preserve"> </w:t>
      </w:r>
      <w:r>
        <w:t>etc.</w:t>
      </w:r>
    </w:p>
    <w:p w:rsidR="006B44BF" w:rsidRDefault="006B44BF">
      <w:pPr>
        <w:sectPr w:rsidR="006B44BF">
          <w:pgSz w:w="11910" w:h="16840"/>
          <w:pgMar w:top="640" w:right="580" w:bottom="480" w:left="1180" w:header="0" w:footer="295" w:gutter="0"/>
          <w:cols w:space="720"/>
        </w:sectPr>
      </w:pPr>
    </w:p>
    <w:p w:rsidR="006B44BF" w:rsidRDefault="00BE72A9">
      <w:pPr>
        <w:pStyle w:val="BodyText"/>
        <w:spacing w:before="80"/>
        <w:ind w:right="862"/>
      </w:pPr>
      <w:r>
        <w:rPr>
          <w:b/>
        </w:rPr>
        <w:t>(</w:t>
      </w:r>
      <w:r>
        <w:t>The main text of the Project should normally be in the range of 5000 words. However, there may be annexure in addition to the main text)</w:t>
      </w:r>
    </w:p>
    <w:p w:rsidR="006B44BF" w:rsidRDefault="006B44BF">
      <w:pPr>
        <w:pStyle w:val="BodyText"/>
        <w:spacing w:before="4"/>
        <w:ind w:left="0"/>
      </w:pPr>
    </w:p>
    <w:p w:rsidR="006B44BF" w:rsidRDefault="00BE72A9">
      <w:pPr>
        <w:pStyle w:val="Heading3"/>
      </w:pPr>
      <w:r>
        <w:t>The Steps of a Project Report</w:t>
      </w:r>
    </w:p>
    <w:p w:rsidR="006B44BF" w:rsidRDefault="006B44BF">
      <w:pPr>
        <w:pStyle w:val="BodyText"/>
        <w:spacing w:before="8"/>
        <w:ind w:left="0"/>
        <w:rPr>
          <w:b/>
          <w:sz w:val="21"/>
        </w:rPr>
      </w:pPr>
    </w:p>
    <w:p w:rsidR="006B44BF" w:rsidRDefault="00BE72A9">
      <w:pPr>
        <w:pStyle w:val="BodyText"/>
        <w:ind w:right="1769"/>
      </w:pPr>
      <w:r>
        <w:rPr>
          <w:b/>
        </w:rPr>
        <w:t xml:space="preserve">Step I: </w:t>
      </w:r>
      <w:r>
        <w:t>Selection of the topic for the project by taking following points  into  consideration:  Suitability of the</w:t>
      </w:r>
      <w:r>
        <w:rPr>
          <w:spacing w:val="-4"/>
        </w:rPr>
        <w:t xml:space="preserve"> </w:t>
      </w:r>
      <w:r>
        <w:t>topic.</w:t>
      </w:r>
    </w:p>
    <w:p w:rsidR="006B44BF" w:rsidRDefault="00BE72A9">
      <w:pPr>
        <w:pStyle w:val="BodyText"/>
        <w:spacing w:line="252" w:lineRule="exact"/>
      </w:pPr>
      <w:r>
        <w:t>Relevance of the</w:t>
      </w:r>
      <w:r>
        <w:rPr>
          <w:spacing w:val="-5"/>
        </w:rPr>
        <w:t xml:space="preserve"> </w:t>
      </w:r>
      <w:r>
        <w:t>topic.</w:t>
      </w:r>
    </w:p>
    <w:p w:rsidR="006B44BF" w:rsidRDefault="00BE72A9">
      <w:pPr>
        <w:pStyle w:val="BodyText"/>
        <w:spacing w:line="252" w:lineRule="exact"/>
      </w:pPr>
      <w:r>
        <w:t>Time available at the disposal.</w:t>
      </w:r>
    </w:p>
    <w:p w:rsidR="006B44BF" w:rsidRDefault="00BE72A9">
      <w:pPr>
        <w:pStyle w:val="BodyText"/>
        <w:spacing w:before="2" w:line="252" w:lineRule="exact"/>
      </w:pPr>
      <w:r>
        <w:t>Feasibility of data collection within the given time limit.</w:t>
      </w:r>
    </w:p>
    <w:p w:rsidR="006B44BF" w:rsidRDefault="00BE72A9">
      <w:pPr>
        <w:pStyle w:val="BodyText"/>
        <w:ind w:right="862"/>
      </w:pPr>
      <w:r>
        <w:t>Challenges involved in the data collection (time &amp; cost involved in the data collection, possibility ofgetting responses, etc.)</w:t>
      </w:r>
    </w:p>
    <w:p w:rsidR="006B44BF" w:rsidRDefault="006B44BF">
      <w:pPr>
        <w:pStyle w:val="BodyText"/>
        <w:spacing w:before="10"/>
        <w:ind w:left="0"/>
        <w:rPr>
          <w:sz w:val="21"/>
        </w:rPr>
      </w:pPr>
    </w:p>
    <w:p w:rsidR="006B44BF" w:rsidRDefault="00BE72A9">
      <w:pPr>
        <w:pStyle w:val="BodyText"/>
        <w:ind w:right="862"/>
      </w:pPr>
      <w:r>
        <w:rPr>
          <w:b/>
        </w:rPr>
        <w:t xml:space="preserve">Step II: </w:t>
      </w:r>
      <w:r>
        <w:t>Finalisation of the Topic and preparation of Project Proposal in consultation with the Supervisor.</w:t>
      </w:r>
    </w:p>
    <w:p w:rsidR="006B44BF" w:rsidRDefault="006B44BF">
      <w:pPr>
        <w:pStyle w:val="BodyText"/>
        <w:spacing w:before="2"/>
        <w:ind w:left="0"/>
      </w:pPr>
    </w:p>
    <w:p w:rsidR="006B44BF" w:rsidRDefault="00BE72A9">
      <w:pPr>
        <w:pStyle w:val="BodyText"/>
      </w:pPr>
      <w:r>
        <w:rPr>
          <w:b/>
        </w:rPr>
        <w:t xml:space="preserve">Step III: </w:t>
      </w:r>
      <w:r>
        <w:t>Collection of information and data relating to the topic and analysis of the same.</w:t>
      </w:r>
    </w:p>
    <w:p w:rsidR="006B44BF" w:rsidRDefault="006B44BF">
      <w:pPr>
        <w:pStyle w:val="BodyText"/>
        <w:spacing w:before="9"/>
        <w:ind w:left="0"/>
        <w:rPr>
          <w:sz w:val="21"/>
        </w:rPr>
      </w:pPr>
    </w:p>
    <w:p w:rsidR="006B44BF" w:rsidRDefault="00BE72A9">
      <w:pPr>
        <w:pStyle w:val="BodyText"/>
        <w:spacing w:line="242" w:lineRule="auto"/>
        <w:ind w:right="4059"/>
      </w:pPr>
      <w:r>
        <w:rPr>
          <w:b/>
        </w:rPr>
        <w:t xml:space="preserve">Step IV: </w:t>
      </w:r>
      <w:r>
        <w:t>Writing the report dividing it into suitable chapters, viz., Chapter 1: Introduction,</w:t>
      </w:r>
    </w:p>
    <w:p w:rsidR="006B44BF" w:rsidRDefault="00BE72A9">
      <w:pPr>
        <w:pStyle w:val="BodyText"/>
        <w:spacing w:line="242" w:lineRule="auto"/>
        <w:ind w:right="3607"/>
      </w:pPr>
      <w:r>
        <w:t>Chapter 2: Conceptual Framework / National &amp; International Scenario. Chapter 3: Analysis &amp; Findings</w:t>
      </w:r>
    </w:p>
    <w:p w:rsidR="006B44BF" w:rsidRDefault="00BE72A9">
      <w:pPr>
        <w:pStyle w:val="BodyText"/>
        <w:spacing w:line="248" w:lineRule="exact"/>
      </w:pPr>
      <w:r>
        <w:t>Chapter 4: Conclusion and Recommendations.</w:t>
      </w:r>
    </w:p>
    <w:p w:rsidR="006B44BF" w:rsidRDefault="006B44BF">
      <w:pPr>
        <w:pStyle w:val="BodyText"/>
        <w:spacing w:before="8"/>
        <w:ind w:left="0"/>
        <w:rPr>
          <w:sz w:val="21"/>
        </w:rPr>
      </w:pPr>
    </w:p>
    <w:p w:rsidR="006B44BF" w:rsidRDefault="00BE72A9">
      <w:pPr>
        <w:pStyle w:val="BodyText"/>
        <w:spacing w:line="252" w:lineRule="exact"/>
      </w:pPr>
      <w:r>
        <w:rPr>
          <w:b/>
        </w:rPr>
        <w:t xml:space="preserve">Step V: </w:t>
      </w:r>
      <w:r>
        <w:t>The following documents are to be attached with the Final Project Report.</w:t>
      </w:r>
    </w:p>
    <w:p w:rsidR="006B44BF" w:rsidRDefault="00BE72A9">
      <w:pPr>
        <w:pStyle w:val="ListParagraph"/>
        <w:numPr>
          <w:ilvl w:val="0"/>
          <w:numId w:val="11"/>
        </w:numPr>
        <w:tabs>
          <w:tab w:val="left" w:pos="501"/>
        </w:tabs>
        <w:spacing w:line="252" w:lineRule="exact"/>
        <w:ind w:hanging="241"/>
      </w:pPr>
      <w:r>
        <w:t>Approval letter from the supervisor</w:t>
      </w:r>
      <w:r>
        <w:rPr>
          <w:spacing w:val="-12"/>
        </w:rPr>
        <w:t xml:space="preserve"> </w:t>
      </w:r>
      <w:r>
        <w:t>(Annexure-IA)</w:t>
      </w:r>
    </w:p>
    <w:p w:rsidR="006B44BF" w:rsidRDefault="00BE72A9">
      <w:pPr>
        <w:pStyle w:val="ListParagraph"/>
        <w:numPr>
          <w:ilvl w:val="0"/>
          <w:numId w:val="11"/>
        </w:numPr>
        <w:tabs>
          <w:tab w:val="left" w:pos="501"/>
        </w:tabs>
        <w:spacing w:before="2" w:line="252" w:lineRule="exact"/>
        <w:ind w:hanging="241"/>
      </w:pPr>
      <w:r>
        <w:t>Student‟s declaration</w:t>
      </w:r>
      <w:r>
        <w:rPr>
          <w:spacing w:val="-6"/>
        </w:rPr>
        <w:t xml:space="preserve"> </w:t>
      </w:r>
      <w:r>
        <w:t>(Annexure-IB)</w:t>
      </w:r>
    </w:p>
    <w:p w:rsidR="006B44BF" w:rsidRDefault="00BE72A9">
      <w:pPr>
        <w:pStyle w:val="ListParagraph"/>
        <w:numPr>
          <w:ilvl w:val="0"/>
          <w:numId w:val="11"/>
        </w:numPr>
        <w:tabs>
          <w:tab w:val="left" w:pos="501"/>
        </w:tabs>
        <w:ind w:left="260" w:right="1898" w:firstLine="0"/>
      </w:pPr>
      <w:r>
        <w:t>Certificate from the Competent Authority of the Organisation / Institution, if the</w:t>
      </w:r>
      <w:r>
        <w:rPr>
          <w:spacing w:val="-35"/>
        </w:rPr>
        <w:t xml:space="preserve"> </w:t>
      </w:r>
      <w:r>
        <w:t>student undertakes the Project Work in any Organisation /</w:t>
      </w:r>
      <w:r>
        <w:rPr>
          <w:spacing w:val="-10"/>
        </w:rPr>
        <w:t xml:space="preserve"> </w:t>
      </w:r>
      <w:r>
        <w:t>Institution.</w:t>
      </w:r>
    </w:p>
    <w:p w:rsidR="006B44BF" w:rsidRDefault="006B44BF">
      <w:pPr>
        <w:pStyle w:val="BodyText"/>
        <w:spacing w:before="3"/>
        <w:ind w:left="0"/>
      </w:pPr>
    </w:p>
    <w:p w:rsidR="006B44BF" w:rsidRDefault="00BE72A9">
      <w:pPr>
        <w:pStyle w:val="Heading3"/>
        <w:spacing w:before="1" w:line="251" w:lineRule="exact"/>
        <w:jc w:val="both"/>
      </w:pPr>
      <w:r>
        <w:t>Guidelines for Evaluation:</w:t>
      </w:r>
    </w:p>
    <w:p w:rsidR="006B44BF" w:rsidRDefault="00BE72A9">
      <w:pPr>
        <w:pStyle w:val="ListParagraph"/>
        <w:numPr>
          <w:ilvl w:val="1"/>
          <w:numId w:val="11"/>
        </w:numPr>
        <w:tabs>
          <w:tab w:val="left" w:pos="981"/>
        </w:tabs>
        <w:ind w:right="863"/>
        <w:jc w:val="both"/>
      </w:pPr>
      <w:r>
        <w:t>Each of the students has to undertake a Project individually under the supervision of a teacher and to submit the same following the guidelines stated</w:t>
      </w:r>
      <w:r>
        <w:rPr>
          <w:spacing w:val="-15"/>
        </w:rPr>
        <w:t xml:space="preserve"> </w:t>
      </w:r>
      <w:r>
        <w:t>below.</w:t>
      </w:r>
    </w:p>
    <w:p w:rsidR="006B44BF" w:rsidRDefault="00BE72A9">
      <w:pPr>
        <w:pStyle w:val="ListParagraph"/>
        <w:numPr>
          <w:ilvl w:val="1"/>
          <w:numId w:val="11"/>
        </w:numPr>
        <w:tabs>
          <w:tab w:val="left" w:pos="981"/>
        </w:tabs>
        <w:ind w:right="857"/>
        <w:jc w:val="both"/>
      </w:pPr>
      <w:r>
        <w:t>Language of Project Report and Viva-Voce Examination may be English. The Project Report must be typed and hard</w:t>
      </w:r>
      <w:r>
        <w:rPr>
          <w:spacing w:val="-3"/>
        </w:rPr>
        <w:t xml:space="preserve"> </w:t>
      </w:r>
      <w:r>
        <w:t>bound.</w:t>
      </w:r>
    </w:p>
    <w:p w:rsidR="006B44BF" w:rsidRDefault="00BE72A9">
      <w:pPr>
        <w:pStyle w:val="ListParagraph"/>
        <w:numPr>
          <w:ilvl w:val="1"/>
          <w:numId w:val="11"/>
        </w:numPr>
        <w:tabs>
          <w:tab w:val="left" w:pos="981"/>
        </w:tabs>
        <w:ind w:right="855"/>
        <w:jc w:val="both"/>
      </w:pPr>
      <w:r>
        <w:t>Failure to submit the Project Report or failure to appear at the Viva-voce Examination will be treated as “Absent” in the Examination. He /she has to submit the Project Report and appear at the Viva-Voce Examination in the subsequent years (within the time period as per University</w:t>
      </w:r>
      <w:r>
        <w:rPr>
          <w:spacing w:val="-3"/>
        </w:rPr>
        <w:t xml:space="preserve"> </w:t>
      </w:r>
      <w:r>
        <w:t>Rules).</w:t>
      </w:r>
    </w:p>
    <w:p w:rsidR="006B44BF" w:rsidRDefault="00BE72A9">
      <w:pPr>
        <w:pStyle w:val="ListParagraph"/>
        <w:numPr>
          <w:ilvl w:val="1"/>
          <w:numId w:val="11"/>
        </w:numPr>
        <w:tabs>
          <w:tab w:val="left" w:pos="981"/>
        </w:tabs>
        <w:ind w:right="854"/>
        <w:jc w:val="both"/>
      </w:pPr>
      <w:r>
        <w:t>No marks will be allotted on the Project Report unless a candidate appears at the Viva-Voce Examination. Similarly, no marks will be allotted on Viva-Voce Examination unless a candidate submits his/her Project</w:t>
      </w:r>
      <w:r>
        <w:rPr>
          <w:spacing w:val="2"/>
        </w:rPr>
        <w:t xml:space="preserve"> </w:t>
      </w:r>
      <w:r>
        <w:t>Report.</w:t>
      </w:r>
    </w:p>
    <w:p w:rsidR="006B44BF" w:rsidRDefault="00BE72A9">
      <w:pPr>
        <w:pStyle w:val="ListParagraph"/>
        <w:numPr>
          <w:ilvl w:val="1"/>
          <w:numId w:val="11"/>
        </w:numPr>
        <w:tabs>
          <w:tab w:val="left" w:pos="981"/>
        </w:tabs>
        <w:ind w:right="860"/>
        <w:jc w:val="both"/>
      </w:pPr>
      <w:r>
        <w:t>Evaluation of the Project Work to be done jointly by one internal expert and one external expert with equal weightage, i.e., average marks of the internal and external experts will be allotted to the</w:t>
      </w:r>
      <w:r>
        <w:rPr>
          <w:spacing w:val="-2"/>
        </w:rPr>
        <w:t xml:space="preserve"> </w:t>
      </w:r>
      <w:r>
        <w:t>candidate.</w:t>
      </w:r>
    </w:p>
    <w:p w:rsidR="006B44BF" w:rsidRDefault="006B44BF">
      <w:pPr>
        <w:jc w:val="both"/>
        <w:sectPr w:rsidR="006B44BF">
          <w:pgSz w:w="11910" w:h="16840"/>
          <w:pgMar w:top="620" w:right="580" w:bottom="480" w:left="1180" w:header="0" w:footer="295" w:gutter="0"/>
          <w:cols w:space="720"/>
        </w:sectPr>
      </w:pPr>
    </w:p>
    <w:p w:rsidR="006B44BF" w:rsidRDefault="00BE72A9">
      <w:pPr>
        <w:pStyle w:val="Heading2"/>
        <w:ind w:right="595"/>
      </w:pPr>
      <w:r>
        <w:t>FIELD WORK PRACTICUM-II</w:t>
      </w:r>
    </w:p>
    <w:p w:rsidR="006B44BF" w:rsidRDefault="00BE72A9">
      <w:pPr>
        <w:pStyle w:val="Heading3"/>
        <w:tabs>
          <w:tab w:val="left" w:pos="7334"/>
        </w:tabs>
        <w:spacing w:before="255"/>
        <w:jc w:val="both"/>
      </w:pPr>
      <w:r>
        <w:t>Course</w:t>
      </w:r>
      <w:r>
        <w:rPr>
          <w:spacing w:val="-1"/>
        </w:rPr>
        <w:t xml:space="preserve"> </w:t>
      </w:r>
      <w:r>
        <w:t>Code:</w:t>
      </w:r>
      <w:r>
        <w:rPr>
          <w:spacing w:val="54"/>
        </w:rPr>
        <w:t xml:space="preserve"> </w:t>
      </w:r>
      <w:r>
        <w:t>SCW4207</w:t>
      </w:r>
      <w:r>
        <w:tab/>
        <w:t>Credit Units:</w:t>
      </w:r>
      <w:r>
        <w:rPr>
          <w:spacing w:val="-2"/>
        </w:rPr>
        <w:t xml:space="preserve"> </w:t>
      </w:r>
      <w:r>
        <w:t>06</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4"/>
        <w:jc w:val="both"/>
      </w:pPr>
      <w:r>
        <w:t>The emphasis is on-learning skills which revolve around specific tasks where cause-effect relationships are understood, where the persons have problems but they are more victims of their life circumstances rattier than of pathology for which great knowledge of psychological and social dynamics would be required and lower order of skills of intervention is required to be utilized. The processes dealt with at the individual, group or community is specific. Show dynamics but do not require unusual skills of intervention. Administrative tasks are also specific, e.g. planning and programming around a specific service.</w:t>
      </w:r>
    </w:p>
    <w:p w:rsidR="006B44BF" w:rsidRDefault="006B44BF">
      <w:pPr>
        <w:pStyle w:val="BodyText"/>
        <w:spacing w:before="9"/>
        <w:ind w:left="0"/>
        <w:rPr>
          <w:sz w:val="21"/>
        </w:rPr>
      </w:pPr>
    </w:p>
    <w:p w:rsidR="006B44BF" w:rsidRDefault="00BE72A9">
      <w:pPr>
        <w:pStyle w:val="BodyText"/>
        <w:spacing w:line="252" w:lineRule="exact"/>
      </w:pPr>
      <w:r>
        <w:t>The specific objectives of field-work in the second semester may include:</w:t>
      </w:r>
    </w:p>
    <w:p w:rsidR="006B44BF" w:rsidRDefault="00BE72A9">
      <w:pPr>
        <w:pStyle w:val="ListParagraph"/>
        <w:numPr>
          <w:ilvl w:val="0"/>
          <w:numId w:val="10"/>
        </w:numPr>
        <w:tabs>
          <w:tab w:val="left" w:pos="621"/>
        </w:tabs>
        <w:spacing w:line="252" w:lineRule="exact"/>
        <w:ind w:hanging="361"/>
      </w:pPr>
      <w:r>
        <w:t>Development of the knowledge of:</w:t>
      </w:r>
    </w:p>
    <w:p w:rsidR="006B44BF" w:rsidRDefault="00BE72A9">
      <w:pPr>
        <w:pStyle w:val="ListParagraph"/>
        <w:numPr>
          <w:ilvl w:val="1"/>
          <w:numId w:val="10"/>
        </w:numPr>
        <w:tabs>
          <w:tab w:val="left" w:pos="923"/>
        </w:tabs>
        <w:spacing w:before="1"/>
        <w:ind w:right="1633" w:firstLine="0"/>
      </w:pPr>
      <w:r>
        <w:t>Socio-economic background and the living condition of tire vulnerable groups and</w:t>
      </w:r>
      <w:r>
        <w:rPr>
          <w:spacing w:val="-25"/>
        </w:rPr>
        <w:t xml:space="preserve"> </w:t>
      </w:r>
      <w:r>
        <w:t>the problems confronting</w:t>
      </w:r>
      <w:r>
        <w:rPr>
          <w:spacing w:val="-4"/>
        </w:rPr>
        <w:t xml:space="preserve"> </w:t>
      </w:r>
      <w:r>
        <w:t>them.</w:t>
      </w:r>
    </w:p>
    <w:p w:rsidR="006B44BF" w:rsidRDefault="00BE72A9">
      <w:pPr>
        <w:pStyle w:val="ListParagraph"/>
        <w:numPr>
          <w:ilvl w:val="1"/>
          <w:numId w:val="10"/>
        </w:numPr>
        <w:tabs>
          <w:tab w:val="left" w:pos="935"/>
        </w:tabs>
        <w:spacing w:before="1"/>
        <w:ind w:right="1867" w:firstLine="0"/>
      </w:pPr>
      <w:r>
        <w:t>Problem-solving techniques utilized in the specific area of work of the</w:t>
      </w:r>
      <w:r>
        <w:rPr>
          <w:spacing w:val="-31"/>
        </w:rPr>
        <w:t xml:space="preserve"> </w:t>
      </w:r>
      <w:r>
        <w:t>organization where student is</w:t>
      </w:r>
      <w:r>
        <w:rPr>
          <w:spacing w:val="-3"/>
        </w:rPr>
        <w:t xml:space="preserve"> </w:t>
      </w:r>
      <w:r>
        <w:t>placed.</w:t>
      </w:r>
    </w:p>
    <w:p w:rsidR="006B44BF" w:rsidRDefault="00BE72A9">
      <w:pPr>
        <w:pStyle w:val="BodyText"/>
        <w:ind w:left="620" w:right="1953"/>
      </w:pPr>
      <w:r>
        <w:t>(e) The use of simple research procedures and maintenance of scientific data to assess problems/needs/agency.</w:t>
      </w:r>
    </w:p>
    <w:p w:rsidR="006B44BF" w:rsidRDefault="006B44BF">
      <w:pPr>
        <w:pStyle w:val="BodyText"/>
        <w:ind w:left="0"/>
      </w:pPr>
    </w:p>
    <w:p w:rsidR="006B44BF" w:rsidRDefault="00BE72A9">
      <w:pPr>
        <w:pStyle w:val="ListParagraph"/>
        <w:numPr>
          <w:ilvl w:val="0"/>
          <w:numId w:val="10"/>
        </w:numPr>
        <w:tabs>
          <w:tab w:val="left" w:pos="675"/>
          <w:tab w:val="left" w:pos="676"/>
        </w:tabs>
        <w:spacing w:line="252" w:lineRule="exact"/>
        <w:ind w:left="675" w:hanging="416"/>
      </w:pPr>
      <w:r>
        <w:t>Development of skills in</w:t>
      </w:r>
      <w:r>
        <w:rPr>
          <w:spacing w:val="-5"/>
        </w:rPr>
        <w:t xml:space="preserve"> </w:t>
      </w:r>
      <w:r>
        <w:t>:</w:t>
      </w:r>
    </w:p>
    <w:p w:rsidR="006B44BF" w:rsidRDefault="00BE72A9">
      <w:pPr>
        <w:pStyle w:val="ListParagraph"/>
        <w:numPr>
          <w:ilvl w:val="1"/>
          <w:numId w:val="10"/>
        </w:numPr>
        <w:tabs>
          <w:tab w:val="left" w:pos="921"/>
        </w:tabs>
        <w:ind w:right="1800" w:firstLine="0"/>
      </w:pPr>
      <w:r>
        <w:t>Work with individuals, families, groups and communities and seeing the need for</w:t>
      </w:r>
      <w:r>
        <w:rPr>
          <w:spacing w:val="-30"/>
        </w:rPr>
        <w:t xml:space="preserve"> </w:t>
      </w:r>
      <w:r>
        <w:t>an integrated approach to problem</w:t>
      </w:r>
      <w:r>
        <w:rPr>
          <w:spacing w:val="-10"/>
        </w:rPr>
        <w:t xml:space="preserve"> </w:t>
      </w:r>
      <w:r>
        <w:t>solving.</w:t>
      </w:r>
    </w:p>
    <w:p w:rsidR="006B44BF" w:rsidRDefault="00BE72A9">
      <w:pPr>
        <w:pStyle w:val="ListParagraph"/>
        <w:numPr>
          <w:ilvl w:val="1"/>
          <w:numId w:val="10"/>
        </w:numPr>
        <w:tabs>
          <w:tab w:val="left" w:pos="935"/>
        </w:tabs>
        <w:spacing w:line="252" w:lineRule="exact"/>
        <w:ind w:left="934" w:hanging="315"/>
      </w:pPr>
      <w:r>
        <w:t>Selecting and utilization of community</w:t>
      </w:r>
      <w:r>
        <w:rPr>
          <w:spacing w:val="-10"/>
        </w:rPr>
        <w:t xml:space="preserve"> </w:t>
      </w:r>
      <w:r>
        <w:t>resources.</w:t>
      </w:r>
    </w:p>
    <w:p w:rsidR="006B44BF" w:rsidRDefault="00BE72A9">
      <w:pPr>
        <w:pStyle w:val="ListParagraph"/>
        <w:numPr>
          <w:ilvl w:val="1"/>
          <w:numId w:val="10"/>
        </w:numPr>
        <w:tabs>
          <w:tab w:val="left" w:pos="892"/>
        </w:tabs>
        <w:ind w:left="260" w:right="2131" w:firstLine="331"/>
      </w:pPr>
      <w:r>
        <w:t>Work as a member of a team with other professional anti own discipline to, plan, organise and implement projects, programmes with emphasis cm the use of the process in problem-assessment and problem</w:t>
      </w:r>
      <w:r>
        <w:rPr>
          <w:spacing w:val="-6"/>
        </w:rPr>
        <w:t xml:space="preserve"> </w:t>
      </w:r>
      <w:r>
        <w:t>solving.</w:t>
      </w:r>
    </w:p>
    <w:p w:rsidR="006B44BF" w:rsidRDefault="006B44BF">
      <w:pPr>
        <w:pStyle w:val="BodyText"/>
        <w:ind w:left="0"/>
      </w:pPr>
    </w:p>
    <w:p w:rsidR="006B44BF" w:rsidRDefault="00BE72A9">
      <w:pPr>
        <w:pStyle w:val="ListParagraph"/>
        <w:numPr>
          <w:ilvl w:val="0"/>
          <w:numId w:val="10"/>
        </w:numPr>
        <w:tabs>
          <w:tab w:val="left" w:pos="621"/>
        </w:tabs>
        <w:spacing w:before="1"/>
        <w:ind w:right="1702"/>
        <w:jc w:val="both"/>
      </w:pPr>
      <w:r>
        <w:t>Development of professional attitudes, conducive to work with individual families</w:t>
      </w:r>
      <w:r>
        <w:rPr>
          <w:spacing w:val="-32"/>
        </w:rPr>
        <w:t xml:space="preserve"> </w:t>
      </w:r>
      <w:r>
        <w:t>group and communities, leading gradually to an awareness of self as a professional</w:t>
      </w:r>
      <w:r>
        <w:rPr>
          <w:spacing w:val="-24"/>
        </w:rPr>
        <w:t xml:space="preserve"> </w:t>
      </w:r>
      <w:r>
        <w:t>person.</w:t>
      </w:r>
    </w:p>
    <w:p w:rsidR="006B44BF" w:rsidRDefault="00BE72A9">
      <w:pPr>
        <w:pStyle w:val="BodyText"/>
        <w:ind w:left="620" w:right="854"/>
        <w:jc w:val="both"/>
      </w:pPr>
      <w:r>
        <w:t>Efforts will be made to work out objectives in each semester for every  student  in  field  practicum according to the nature and services of the agency and his performance will be evaluated</w:t>
      </w:r>
      <w:r>
        <w:rPr>
          <w:spacing w:val="-1"/>
        </w:rPr>
        <w:t xml:space="preserve"> </w:t>
      </w:r>
      <w:r>
        <w:t>accordingly.</w:t>
      </w:r>
    </w:p>
    <w:p w:rsidR="006B44BF" w:rsidRDefault="006B44BF">
      <w:pPr>
        <w:pStyle w:val="BodyText"/>
        <w:spacing w:before="4"/>
        <w:ind w:left="0"/>
      </w:pPr>
    </w:p>
    <w:p w:rsidR="006B44BF" w:rsidRDefault="00BE72A9">
      <w:pPr>
        <w:pStyle w:val="Heading3"/>
        <w:spacing w:line="251" w:lineRule="exact"/>
      </w:pPr>
      <w:r>
        <w:t>Methodology</w:t>
      </w:r>
    </w:p>
    <w:p w:rsidR="006B44BF" w:rsidRDefault="00BE72A9">
      <w:pPr>
        <w:pStyle w:val="BodyText"/>
        <w:ind w:right="860"/>
        <w:jc w:val="both"/>
      </w:pPr>
      <w:r>
        <w:t>Each student will engage themselves in interaction and observation of social phenomenon and processes in a subject/ field of their choice. Student will then present their findings in the form of a paper for seminar discussions. Similarly, field work will be done by students in their area of interest and present their practical observations, as a report with analysis and suggestions.</w:t>
      </w:r>
    </w:p>
    <w:p w:rsidR="006B44BF" w:rsidRDefault="006B44BF">
      <w:pPr>
        <w:pStyle w:val="BodyText"/>
        <w:spacing w:before="3"/>
        <w:ind w:left="0"/>
      </w:pPr>
    </w:p>
    <w:p w:rsidR="006B44BF" w:rsidRDefault="00BE72A9">
      <w:pPr>
        <w:pStyle w:val="Heading3"/>
        <w:spacing w:line="250" w:lineRule="exact"/>
      </w:pPr>
      <w:r>
        <w:t>Examination Scheme:</w:t>
      </w:r>
    </w:p>
    <w:p w:rsidR="006B44BF" w:rsidRDefault="00BE72A9">
      <w:pPr>
        <w:pStyle w:val="BodyText"/>
        <w:tabs>
          <w:tab w:val="left" w:pos="3860"/>
        </w:tabs>
        <w:spacing w:line="250" w:lineRule="exact"/>
      </w:pPr>
      <w:r>
        <w:t>Field/Seminar</w:t>
      </w:r>
      <w:r>
        <w:rPr>
          <w:spacing w:val="-1"/>
        </w:rPr>
        <w:t xml:space="preserve"> </w:t>
      </w:r>
      <w:r>
        <w:t>Report</w:t>
      </w:r>
      <w:r>
        <w:rPr>
          <w:spacing w:val="-3"/>
        </w:rPr>
        <w:t xml:space="preserve"> </w:t>
      </w:r>
      <w:r>
        <w:t>:</w:t>
      </w:r>
      <w:r>
        <w:tab/>
        <w:t>40</w:t>
      </w:r>
      <w:r>
        <w:rPr>
          <w:spacing w:val="-4"/>
        </w:rPr>
        <w:t xml:space="preserve"> </w:t>
      </w:r>
      <w:r>
        <w:t>marks</w:t>
      </w:r>
    </w:p>
    <w:p w:rsidR="006B44BF" w:rsidRDefault="00BE72A9">
      <w:pPr>
        <w:pStyle w:val="BodyText"/>
        <w:tabs>
          <w:tab w:val="left" w:pos="3860"/>
        </w:tabs>
        <w:spacing w:before="1" w:line="252" w:lineRule="exact"/>
      </w:pPr>
      <w:r>
        <w:t>Viva-Voce</w:t>
      </w:r>
      <w:r>
        <w:rPr>
          <w:spacing w:val="-1"/>
        </w:rPr>
        <w:t xml:space="preserve"> </w:t>
      </w:r>
      <w:r>
        <w:t>:</w:t>
      </w:r>
      <w:r>
        <w:tab/>
        <w:t>30</w:t>
      </w:r>
      <w:r>
        <w:rPr>
          <w:spacing w:val="-3"/>
        </w:rPr>
        <w:t xml:space="preserve"> </w:t>
      </w:r>
      <w:r>
        <w:t>marks</w:t>
      </w:r>
    </w:p>
    <w:p w:rsidR="006B44BF" w:rsidRDefault="00BE72A9">
      <w:pPr>
        <w:pStyle w:val="BodyText"/>
        <w:tabs>
          <w:tab w:val="left" w:pos="3860"/>
        </w:tabs>
        <w:ind w:right="5475" w:firstLine="55"/>
      </w:pPr>
      <w:r>
        <w:t>Internal Faculty and</w:t>
      </w:r>
      <w:r>
        <w:rPr>
          <w:spacing w:val="-5"/>
        </w:rPr>
        <w:t xml:space="preserve"> </w:t>
      </w:r>
      <w:r>
        <w:t>Interaction :</w:t>
      </w:r>
      <w:r>
        <w:tab/>
        <w:t xml:space="preserve">10 </w:t>
      </w:r>
      <w:r>
        <w:rPr>
          <w:spacing w:val="-6"/>
        </w:rPr>
        <w:t xml:space="preserve">marks </w:t>
      </w:r>
      <w:r>
        <w:t>Presentation/Daily Diary</w:t>
      </w:r>
      <w:r>
        <w:rPr>
          <w:spacing w:val="-9"/>
        </w:rPr>
        <w:t xml:space="preserve"> </w:t>
      </w:r>
      <w:r>
        <w:t>Report :</w:t>
      </w:r>
      <w:r>
        <w:tab/>
        <w:t>20</w:t>
      </w:r>
      <w:r>
        <w:rPr>
          <w:spacing w:val="11"/>
        </w:rPr>
        <w:t xml:space="preserve"> </w:t>
      </w:r>
      <w:r>
        <w:rPr>
          <w:spacing w:val="-6"/>
        </w:rPr>
        <w:t>marks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600"/>
      </w:pPr>
      <w:r>
        <w:t>SCIENTIFIC RESEARCH PAPER</w:t>
      </w:r>
    </w:p>
    <w:p w:rsidR="006B44BF" w:rsidRDefault="00BE72A9">
      <w:pPr>
        <w:pStyle w:val="Heading3"/>
        <w:tabs>
          <w:tab w:val="left" w:pos="7389"/>
        </w:tabs>
        <w:spacing w:before="255"/>
        <w:jc w:val="both"/>
      </w:pPr>
      <w:r>
        <w:t>Course</w:t>
      </w:r>
      <w:r>
        <w:rPr>
          <w:spacing w:val="-1"/>
        </w:rPr>
        <w:t xml:space="preserve"> </w:t>
      </w:r>
      <w:r>
        <w:t>Code:</w:t>
      </w:r>
      <w:r>
        <w:rPr>
          <w:spacing w:val="54"/>
        </w:rPr>
        <w:t xml:space="preserve"> </w:t>
      </w:r>
      <w:r>
        <w:t>SCW4208</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3"/>
        <w:jc w:val="both"/>
      </w:pPr>
      <w: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w:t>
      </w:r>
      <w:r>
        <w:rPr>
          <w:spacing w:val="-10"/>
        </w:rPr>
        <w:t xml:space="preserve"> </w:t>
      </w:r>
      <w:r>
        <w:t>methodology.</w:t>
      </w:r>
    </w:p>
    <w:p w:rsidR="006B44BF" w:rsidRDefault="006B44BF">
      <w:pPr>
        <w:pStyle w:val="BodyText"/>
        <w:spacing w:before="2"/>
        <w:ind w:left="0"/>
      </w:pPr>
    </w:p>
    <w:p w:rsidR="006B44BF" w:rsidRDefault="00BE72A9">
      <w:pPr>
        <w:pStyle w:val="Heading3"/>
        <w:spacing w:line="250" w:lineRule="exact"/>
      </w:pPr>
      <w:r>
        <w:t>Guidelines for Research Article or Scientific</w:t>
      </w:r>
      <w:r>
        <w:rPr>
          <w:spacing w:val="-15"/>
        </w:rPr>
        <w:t xml:space="preserve"> </w:t>
      </w:r>
      <w:r>
        <w:t>Papers:</w:t>
      </w:r>
    </w:p>
    <w:p w:rsidR="006B44BF" w:rsidRDefault="00BE72A9">
      <w:pPr>
        <w:pStyle w:val="BodyText"/>
        <w:ind w:right="8336"/>
      </w:pPr>
      <w:r>
        <w:t>Topic Introduction Review Research Objective Methodology Discussion Conclusion</w:t>
      </w:r>
    </w:p>
    <w:p w:rsidR="006B44BF" w:rsidRDefault="00BE72A9">
      <w:pPr>
        <w:pStyle w:val="BodyText"/>
      </w:pPr>
      <w:r>
        <w:t>References &amp; Bibliography</w:t>
      </w:r>
    </w:p>
    <w:p w:rsidR="006B44BF" w:rsidRDefault="006B44BF">
      <w:pPr>
        <w:pStyle w:val="BodyText"/>
        <w:spacing w:before="10"/>
        <w:ind w:left="0"/>
        <w:rPr>
          <w:sz w:val="21"/>
        </w:rPr>
      </w:pPr>
    </w:p>
    <w:p w:rsidR="006B44BF" w:rsidRDefault="00BE72A9">
      <w:pPr>
        <w:pStyle w:val="BodyText"/>
      </w:pPr>
      <w:r>
        <w:t>No. of pages in the compilation of the paper 25-30 (minimum 25 pages)</w:t>
      </w:r>
    </w:p>
    <w:p w:rsidR="006B44BF" w:rsidRDefault="006B44BF">
      <w:pPr>
        <w:pStyle w:val="BodyText"/>
        <w:spacing w:before="5"/>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17"/>
        <w:gridCol w:w="1854"/>
        <w:gridCol w:w="1172"/>
        <w:gridCol w:w="1801"/>
      </w:tblGrid>
      <w:tr w:rsidR="006B44BF">
        <w:trPr>
          <w:trHeight w:val="251"/>
        </w:trPr>
        <w:tc>
          <w:tcPr>
            <w:tcW w:w="2017" w:type="dxa"/>
          </w:tcPr>
          <w:p w:rsidR="006B44BF" w:rsidRDefault="00BE72A9">
            <w:pPr>
              <w:pStyle w:val="TableParagraph"/>
              <w:spacing w:line="232" w:lineRule="exact"/>
              <w:ind w:left="105"/>
              <w:jc w:val="left"/>
              <w:rPr>
                <w:b/>
              </w:rPr>
            </w:pPr>
            <w:r>
              <w:rPr>
                <w:b/>
              </w:rPr>
              <w:t>Components</w:t>
            </w:r>
          </w:p>
        </w:tc>
        <w:tc>
          <w:tcPr>
            <w:tcW w:w="1854" w:type="dxa"/>
          </w:tcPr>
          <w:p w:rsidR="006B44BF" w:rsidRDefault="00BE72A9">
            <w:pPr>
              <w:pStyle w:val="TableParagraph"/>
              <w:spacing w:line="232" w:lineRule="exact"/>
              <w:ind w:left="316" w:right="314"/>
              <w:rPr>
                <w:b/>
              </w:rPr>
            </w:pPr>
            <w:r>
              <w:rPr>
                <w:b/>
              </w:rPr>
              <w:t>Compilation</w:t>
            </w:r>
          </w:p>
        </w:tc>
        <w:tc>
          <w:tcPr>
            <w:tcW w:w="1172" w:type="dxa"/>
          </w:tcPr>
          <w:p w:rsidR="006B44BF" w:rsidRDefault="00BE72A9">
            <w:pPr>
              <w:pStyle w:val="TableParagraph"/>
              <w:spacing w:line="232" w:lineRule="exact"/>
              <w:ind w:left="344" w:right="338"/>
              <w:rPr>
                <w:b/>
              </w:rPr>
            </w:pPr>
            <w:r>
              <w:rPr>
                <w:b/>
              </w:rPr>
              <w:t>Viva</w:t>
            </w:r>
          </w:p>
        </w:tc>
        <w:tc>
          <w:tcPr>
            <w:tcW w:w="1801" w:type="dxa"/>
          </w:tcPr>
          <w:p w:rsidR="006B44BF" w:rsidRDefault="00BE72A9">
            <w:pPr>
              <w:pStyle w:val="TableParagraph"/>
              <w:spacing w:line="232" w:lineRule="exact"/>
              <w:ind w:left="283" w:right="282"/>
              <w:rPr>
                <w:b/>
              </w:rPr>
            </w:pPr>
            <w:r>
              <w:rPr>
                <w:b/>
              </w:rPr>
              <w:t>Presentation</w:t>
            </w:r>
          </w:p>
        </w:tc>
      </w:tr>
      <w:tr w:rsidR="006B44BF">
        <w:trPr>
          <w:trHeight w:val="253"/>
        </w:trPr>
        <w:tc>
          <w:tcPr>
            <w:tcW w:w="2017" w:type="dxa"/>
          </w:tcPr>
          <w:p w:rsidR="006B44BF" w:rsidRDefault="00BE72A9">
            <w:pPr>
              <w:pStyle w:val="TableParagraph"/>
              <w:ind w:left="105"/>
              <w:jc w:val="left"/>
              <w:rPr>
                <w:b/>
              </w:rPr>
            </w:pPr>
            <w:r>
              <w:rPr>
                <w:b/>
              </w:rPr>
              <w:t>Weightage (%)</w:t>
            </w:r>
          </w:p>
        </w:tc>
        <w:tc>
          <w:tcPr>
            <w:tcW w:w="1854" w:type="dxa"/>
          </w:tcPr>
          <w:p w:rsidR="006B44BF" w:rsidRDefault="00BE72A9">
            <w:pPr>
              <w:pStyle w:val="TableParagraph"/>
              <w:ind w:left="316" w:right="314"/>
            </w:pPr>
            <w:r>
              <w:t>50</w:t>
            </w:r>
          </w:p>
        </w:tc>
        <w:tc>
          <w:tcPr>
            <w:tcW w:w="1172" w:type="dxa"/>
          </w:tcPr>
          <w:p w:rsidR="006B44BF" w:rsidRDefault="00BE72A9">
            <w:pPr>
              <w:pStyle w:val="TableParagraph"/>
              <w:ind w:left="339" w:right="338"/>
            </w:pPr>
            <w:r>
              <w:t>25</w:t>
            </w:r>
          </w:p>
        </w:tc>
        <w:tc>
          <w:tcPr>
            <w:tcW w:w="1801" w:type="dxa"/>
          </w:tcPr>
          <w:p w:rsidR="006B44BF" w:rsidRDefault="00BE72A9">
            <w:pPr>
              <w:pStyle w:val="TableParagraph"/>
              <w:ind w:left="282" w:right="282"/>
            </w:pPr>
            <w:r>
              <w:t>25</w:t>
            </w:r>
          </w:p>
        </w:tc>
      </w:tr>
    </w:tbl>
    <w:p w:rsidR="006B44BF" w:rsidRDefault="006B44BF">
      <w:pPr>
        <w:sectPr w:rsidR="006B44BF">
          <w:pgSz w:w="11910" w:h="16840"/>
          <w:pgMar w:top="640" w:right="580" w:bottom="480" w:left="1180" w:header="0" w:footer="295" w:gutter="0"/>
          <w:cols w:space="720"/>
        </w:sectPr>
      </w:pPr>
    </w:p>
    <w:p w:rsidR="006B44BF" w:rsidRDefault="00BE72A9">
      <w:pPr>
        <w:tabs>
          <w:tab w:val="left" w:pos="3186"/>
          <w:tab w:val="left" w:pos="9462"/>
        </w:tabs>
        <w:spacing w:before="70"/>
        <w:ind w:left="267"/>
        <w:rPr>
          <w:b/>
          <w:sz w:val="32"/>
        </w:rPr>
      </w:pPr>
      <w:r>
        <w:rPr>
          <w:b/>
          <w:color w:val="FFFFFF"/>
          <w:w w:val="99"/>
          <w:sz w:val="32"/>
          <w:shd w:val="clear" w:color="auto" w:fill="000000"/>
        </w:rPr>
        <w:t xml:space="preserve"> </w:t>
      </w:r>
      <w:r>
        <w:rPr>
          <w:b/>
          <w:color w:val="FFFFFF"/>
          <w:sz w:val="32"/>
          <w:shd w:val="clear" w:color="auto" w:fill="000000"/>
        </w:rPr>
        <w:tab/>
        <w:t>Syllabus - Third</w:t>
      </w:r>
      <w:r>
        <w:rPr>
          <w:b/>
          <w:color w:val="FFFFFF"/>
          <w:spacing w:val="-5"/>
          <w:sz w:val="32"/>
          <w:shd w:val="clear" w:color="auto" w:fill="000000"/>
        </w:rPr>
        <w:t xml:space="preserve"> </w:t>
      </w:r>
      <w:r>
        <w:rPr>
          <w:b/>
          <w:color w:val="FFFFFF"/>
          <w:sz w:val="32"/>
          <w:shd w:val="clear" w:color="auto" w:fill="000000"/>
        </w:rPr>
        <w:t>Semester</w:t>
      </w:r>
      <w:r>
        <w:rPr>
          <w:b/>
          <w:color w:val="FFFFFF"/>
          <w:sz w:val="32"/>
          <w:shd w:val="clear" w:color="auto" w:fill="000000"/>
        </w:rPr>
        <w:tab/>
      </w:r>
    </w:p>
    <w:p w:rsidR="006B44BF" w:rsidRDefault="006B44BF">
      <w:pPr>
        <w:pStyle w:val="BodyText"/>
        <w:spacing w:before="5"/>
        <w:ind w:left="0"/>
        <w:rPr>
          <w:b/>
          <w:sz w:val="20"/>
        </w:rPr>
      </w:pPr>
    </w:p>
    <w:p w:rsidR="006B44BF" w:rsidRDefault="00BE72A9">
      <w:pPr>
        <w:spacing w:before="89"/>
        <w:ind w:right="600"/>
        <w:jc w:val="center"/>
        <w:rPr>
          <w:b/>
          <w:sz w:val="28"/>
        </w:rPr>
      </w:pPr>
      <w:r>
        <w:rPr>
          <w:b/>
          <w:sz w:val="28"/>
        </w:rPr>
        <w:t>SOCIAL POLICY, PLANNING AND DEVELOPMENT</w:t>
      </w:r>
    </w:p>
    <w:p w:rsidR="006B44BF" w:rsidRDefault="00BE72A9">
      <w:pPr>
        <w:tabs>
          <w:tab w:val="left" w:pos="7224"/>
        </w:tabs>
        <w:spacing w:before="256"/>
        <w:ind w:left="260"/>
        <w:jc w:val="both"/>
        <w:rPr>
          <w:b/>
        </w:rPr>
      </w:pPr>
      <w:r>
        <w:rPr>
          <w:b/>
        </w:rPr>
        <w:t>Course</w:t>
      </w:r>
      <w:r>
        <w:rPr>
          <w:b/>
          <w:spacing w:val="-1"/>
        </w:rPr>
        <w:t xml:space="preserve"> </w:t>
      </w:r>
      <w:r>
        <w:rPr>
          <w:b/>
        </w:rPr>
        <w:t>Code:</w:t>
      </w:r>
      <w:r>
        <w:rPr>
          <w:b/>
          <w:spacing w:val="-1"/>
        </w:rPr>
        <w:t xml:space="preserve"> </w:t>
      </w:r>
      <w:r>
        <w:rPr>
          <w:b/>
        </w:rPr>
        <w:t>SCW4301</w:t>
      </w:r>
      <w:r>
        <w:rPr>
          <w:b/>
        </w:rPr>
        <w:tab/>
        <w:t>Credit Units:</w:t>
      </w:r>
      <w:r>
        <w:rPr>
          <w:b/>
          <w:spacing w:val="1"/>
        </w:rPr>
        <w:t xml:space="preserve"> </w:t>
      </w:r>
      <w:r>
        <w:rPr>
          <w:b/>
        </w:rPr>
        <w:t>03</w:t>
      </w:r>
    </w:p>
    <w:p w:rsidR="006B44BF" w:rsidRDefault="006B44BF">
      <w:pPr>
        <w:pStyle w:val="BodyText"/>
        <w:ind w:left="0"/>
        <w:rPr>
          <w:b/>
        </w:rPr>
      </w:pPr>
    </w:p>
    <w:p w:rsidR="006B44BF" w:rsidRDefault="00BE72A9">
      <w:pPr>
        <w:spacing w:line="249" w:lineRule="exact"/>
        <w:ind w:left="260"/>
        <w:jc w:val="both"/>
        <w:rPr>
          <w:b/>
        </w:rPr>
      </w:pPr>
      <w:r>
        <w:rPr>
          <w:b/>
        </w:rPr>
        <w:t>Course Objective:</w:t>
      </w:r>
    </w:p>
    <w:p w:rsidR="006B44BF" w:rsidRDefault="00BE72A9">
      <w:pPr>
        <w:pStyle w:val="ListParagraph"/>
        <w:numPr>
          <w:ilvl w:val="0"/>
          <w:numId w:val="9"/>
        </w:numPr>
        <w:tabs>
          <w:tab w:val="left" w:pos="981"/>
        </w:tabs>
        <w:spacing w:line="266" w:lineRule="exact"/>
        <w:ind w:hanging="361"/>
        <w:jc w:val="both"/>
      </w:pPr>
      <w:r>
        <w:t>To gain knowledge of policy analysis and the policy formulation</w:t>
      </w:r>
      <w:r>
        <w:rPr>
          <w:spacing w:val="-5"/>
        </w:rPr>
        <w:t xml:space="preserve"> </w:t>
      </w:r>
      <w:r>
        <w:t>process.</w:t>
      </w:r>
    </w:p>
    <w:p w:rsidR="006B44BF" w:rsidRDefault="00BE72A9">
      <w:pPr>
        <w:pStyle w:val="ListParagraph"/>
        <w:numPr>
          <w:ilvl w:val="0"/>
          <w:numId w:val="9"/>
        </w:numPr>
        <w:tabs>
          <w:tab w:val="left" w:pos="981"/>
        </w:tabs>
        <w:spacing w:line="269" w:lineRule="exact"/>
        <w:ind w:hanging="361"/>
        <w:jc w:val="both"/>
      </w:pPr>
      <w:r>
        <w:t>To acquire skills in critical analysis of social policies and development</w:t>
      </w:r>
      <w:r>
        <w:rPr>
          <w:spacing w:val="-11"/>
        </w:rPr>
        <w:t xml:space="preserve"> </w:t>
      </w:r>
      <w:r>
        <w:t>plans.</w:t>
      </w:r>
    </w:p>
    <w:p w:rsidR="006B44BF" w:rsidRDefault="00BE72A9">
      <w:pPr>
        <w:pStyle w:val="ListParagraph"/>
        <w:numPr>
          <w:ilvl w:val="0"/>
          <w:numId w:val="9"/>
        </w:numPr>
        <w:tabs>
          <w:tab w:val="left" w:pos="981"/>
        </w:tabs>
        <w:ind w:right="855"/>
        <w:jc w:val="both"/>
      </w:pPr>
      <w:r>
        <w:t>To develop an understanding of social policy in the perspective of national goals as stated in the Constitution, particularly with reference to Fundamental Rights and the Directive Principles of State</w:t>
      </w:r>
      <w:r>
        <w:rPr>
          <w:spacing w:val="-3"/>
        </w:rPr>
        <w:t xml:space="preserve"> </w:t>
      </w:r>
      <w:r>
        <w:t>Policy.</w:t>
      </w:r>
    </w:p>
    <w:p w:rsidR="006B44BF" w:rsidRDefault="00BE72A9">
      <w:pPr>
        <w:pStyle w:val="ListParagraph"/>
        <w:numPr>
          <w:ilvl w:val="0"/>
          <w:numId w:val="9"/>
        </w:numPr>
        <w:tabs>
          <w:tab w:val="left" w:pos="981"/>
        </w:tabs>
        <w:spacing w:line="269" w:lineRule="exact"/>
        <w:ind w:hanging="361"/>
        <w:jc w:val="both"/>
      </w:pPr>
      <w:r>
        <w:t>To critically understand the concept, content and process of social</w:t>
      </w:r>
      <w:r>
        <w:rPr>
          <w:spacing w:val="-17"/>
        </w:rPr>
        <w:t xml:space="preserve"> </w:t>
      </w:r>
      <w:r>
        <w:t>development.</w:t>
      </w:r>
    </w:p>
    <w:p w:rsidR="006B44BF" w:rsidRDefault="00BE72A9">
      <w:pPr>
        <w:pStyle w:val="ListParagraph"/>
        <w:numPr>
          <w:ilvl w:val="0"/>
          <w:numId w:val="9"/>
        </w:numPr>
        <w:tabs>
          <w:tab w:val="left" w:pos="981"/>
        </w:tabs>
        <w:ind w:right="860"/>
        <w:jc w:val="both"/>
      </w:pPr>
      <w:r>
        <w:t>To develop the capacity to identify linkages among social needs, problems, development issues and</w:t>
      </w:r>
      <w:r>
        <w:rPr>
          <w:spacing w:val="-1"/>
        </w:rPr>
        <w:t xml:space="preserve"> </w:t>
      </w:r>
      <w:r>
        <w:t>policies.</w:t>
      </w:r>
    </w:p>
    <w:p w:rsidR="006B44BF" w:rsidRDefault="00BE72A9">
      <w:pPr>
        <w:pStyle w:val="ListParagraph"/>
        <w:numPr>
          <w:ilvl w:val="0"/>
          <w:numId w:val="9"/>
        </w:numPr>
        <w:tabs>
          <w:tab w:val="left" w:pos="981"/>
        </w:tabs>
        <w:ind w:right="863"/>
        <w:jc w:val="both"/>
      </w:pPr>
      <w:r>
        <w:t>To locate strategies and skills necessary for social development and reinforce values of social justice, gender justice and</w:t>
      </w:r>
      <w:r>
        <w:rPr>
          <w:spacing w:val="-7"/>
        </w:rPr>
        <w:t xml:space="preserve"> </w:t>
      </w:r>
      <w:r>
        <w:t>equality.</w:t>
      </w:r>
    </w:p>
    <w:p w:rsidR="006B44BF" w:rsidRDefault="006B44BF">
      <w:pPr>
        <w:pStyle w:val="BodyText"/>
        <w:spacing w:before="4"/>
        <w:ind w:left="0"/>
      </w:pPr>
    </w:p>
    <w:p w:rsidR="006B44BF" w:rsidRDefault="00BE72A9">
      <w:pPr>
        <w:pStyle w:val="Heading3"/>
        <w:spacing w:line="252" w:lineRule="exact"/>
        <w:jc w:val="both"/>
      </w:pPr>
      <w:r>
        <w:t>Course Contents:</w:t>
      </w:r>
    </w:p>
    <w:p w:rsidR="006B44BF" w:rsidRDefault="00BE72A9">
      <w:pPr>
        <w:spacing w:line="251" w:lineRule="exact"/>
        <w:ind w:left="260"/>
        <w:jc w:val="both"/>
        <w:rPr>
          <w:b/>
        </w:rPr>
      </w:pPr>
      <w:r>
        <w:rPr>
          <w:b/>
        </w:rPr>
        <w:t>Module-I: Social Policy and Constitution</w:t>
      </w:r>
    </w:p>
    <w:p w:rsidR="006B44BF" w:rsidRDefault="00BE72A9">
      <w:pPr>
        <w:pStyle w:val="BodyText"/>
        <w:ind w:right="855"/>
        <w:jc w:val="both"/>
      </w:pPr>
      <w:r>
        <w:t>Concept of social policy, sectoral policies and social services. Relationship between social policy and social development. Values underlying social policy and planning based on the Constitutional provisions (i.e. the Directive Principles of State Policy and Fundamental Rights) and the Human Rights. Different models of social policy and their applicability to the Indian situation.</w:t>
      </w:r>
    </w:p>
    <w:p w:rsidR="006B44BF" w:rsidRDefault="006B44BF">
      <w:pPr>
        <w:pStyle w:val="BodyText"/>
        <w:spacing w:before="3"/>
        <w:ind w:left="0"/>
      </w:pPr>
    </w:p>
    <w:p w:rsidR="006B44BF" w:rsidRDefault="00BE72A9">
      <w:pPr>
        <w:pStyle w:val="Heading3"/>
        <w:spacing w:line="250" w:lineRule="exact"/>
        <w:jc w:val="both"/>
      </w:pPr>
      <w:r>
        <w:t>Module-II: Sectoral Social Policies in India</w:t>
      </w:r>
    </w:p>
    <w:p w:rsidR="006B44BF" w:rsidRDefault="00BE72A9">
      <w:pPr>
        <w:pStyle w:val="BodyText"/>
        <w:ind w:right="857"/>
        <w:jc w:val="both"/>
      </w:pPr>
      <w:r>
        <w:t>Evolution of social policy in India in a historical perspective. Implementation of different sectoral policies related to education, health, social welfare, women, children, welfare of backward classes, social security, housing, youth, population and family welfare, environment and ecology, urban, rural and tribal development, and poverty alleviation.</w:t>
      </w:r>
    </w:p>
    <w:p w:rsidR="006B44BF" w:rsidRDefault="006B44BF">
      <w:pPr>
        <w:pStyle w:val="BodyText"/>
        <w:spacing w:before="2"/>
        <w:ind w:left="0"/>
      </w:pPr>
    </w:p>
    <w:p w:rsidR="006B44BF" w:rsidRDefault="00BE72A9">
      <w:pPr>
        <w:pStyle w:val="Heading3"/>
        <w:spacing w:line="251" w:lineRule="exact"/>
        <w:jc w:val="both"/>
      </w:pPr>
      <w:r>
        <w:t>Module-III: Social Planning</w:t>
      </w:r>
    </w:p>
    <w:p w:rsidR="006B44BF" w:rsidRDefault="00BE72A9">
      <w:pPr>
        <w:pStyle w:val="BodyText"/>
        <w:ind w:right="855"/>
        <w:jc w:val="both"/>
      </w:pPr>
      <w:r>
        <w:t>Concept and scope of social planning; Goals of social development. The popular restricted view of planning for social services; The wider view as inclusive of all sectoral planning to achieve social goals. Indian planning in a historical perspective; The Constitutional position of planning in India. The legal status of the Planning Commission; Coordination between Centre and State; Need for decentralization; Panchayath Raj; People</w:t>
      </w:r>
      <w:r>
        <w:rPr>
          <w:spacing w:val="-2"/>
        </w:rPr>
        <w:t xml:space="preserve"> </w:t>
      </w:r>
      <w:r>
        <w:t>participation.</w:t>
      </w:r>
    </w:p>
    <w:p w:rsidR="006B44BF" w:rsidRDefault="006B44BF">
      <w:pPr>
        <w:pStyle w:val="BodyText"/>
        <w:spacing w:before="2"/>
        <w:ind w:left="0"/>
      </w:pPr>
    </w:p>
    <w:p w:rsidR="006B44BF" w:rsidRDefault="00BE72A9">
      <w:pPr>
        <w:pStyle w:val="Heading3"/>
        <w:spacing w:line="251" w:lineRule="exact"/>
        <w:jc w:val="both"/>
      </w:pPr>
      <w:r>
        <w:t>Module-IV: Social Development</w:t>
      </w:r>
    </w:p>
    <w:p w:rsidR="006B44BF" w:rsidRDefault="00BE72A9">
      <w:pPr>
        <w:pStyle w:val="BodyText"/>
        <w:ind w:right="856"/>
        <w:jc w:val="both"/>
      </w:pPr>
      <w:r>
        <w:t>Concept of social development; Current debates about development; Approaches to development; Social Development Index and Social Progress Index; Social capital; Social development, community and reciprocity; Sustainable and equal society; Importance and challenges of a developing society; Social development strategy of empowering people by transforming institutions.</w:t>
      </w:r>
    </w:p>
    <w:p w:rsidR="006B44BF" w:rsidRDefault="006B44BF">
      <w:pPr>
        <w:pStyle w:val="BodyText"/>
        <w:spacing w:before="3"/>
        <w:ind w:left="0"/>
      </w:pPr>
    </w:p>
    <w:p w:rsidR="006B44BF" w:rsidRDefault="00BE72A9">
      <w:pPr>
        <w:pStyle w:val="Heading3"/>
        <w:spacing w:line="250" w:lineRule="exact"/>
        <w:jc w:val="both"/>
      </w:pPr>
      <w:r>
        <w:t>Module-V: Social Development in India</w:t>
      </w:r>
    </w:p>
    <w:p w:rsidR="006B44BF" w:rsidRDefault="00BE72A9">
      <w:pPr>
        <w:pStyle w:val="BodyText"/>
        <w:ind w:right="855"/>
        <w:jc w:val="both"/>
      </w:pPr>
      <w:r>
        <w:t>History and social context of development in India; Demographic transitions; Rural development; Agrarian and land reforms; Green Revolution; Industrialization and urban development; Labour relations; Gender issues; Environmental issues (land, water, forest). Important social development efforts: Healthcare for Rural India, Microfinance, Low Cost Education, Sanitation. The role of Ministry of Social Justice and Empowerment.</w:t>
      </w:r>
    </w:p>
    <w:p w:rsidR="006B44BF" w:rsidRDefault="006B44BF">
      <w:pPr>
        <w:pStyle w:val="BodyText"/>
        <w:spacing w:before="1"/>
        <w:ind w:left="0"/>
      </w:pPr>
    </w:p>
    <w:p w:rsidR="006B44BF" w:rsidRDefault="00BE72A9">
      <w:pPr>
        <w:pStyle w:val="Heading3"/>
        <w:spacing w:before="1"/>
        <w:jc w:val="both"/>
      </w:pPr>
      <w:r>
        <w:t>Examination Scheme</w:t>
      </w:r>
    </w:p>
    <w:p w:rsidR="006B44BF" w:rsidRDefault="006B44BF">
      <w:pPr>
        <w:pStyle w:val="BodyText"/>
        <w:spacing w:before="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3"/>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70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0"/>
          <w:numId w:val="9"/>
        </w:numPr>
        <w:tabs>
          <w:tab w:val="left" w:pos="980"/>
          <w:tab w:val="left" w:pos="981"/>
        </w:tabs>
        <w:ind w:right="858"/>
      </w:pPr>
      <w:r>
        <w:t>Bagchi, A. K. (1982). Political Economy of Underdevelopment, Cambridge: Cambridge University</w:t>
      </w:r>
      <w:r>
        <w:rPr>
          <w:spacing w:val="-4"/>
        </w:rPr>
        <w:t xml:space="preserve"> </w:t>
      </w:r>
      <w:r>
        <w:t>Press.</w:t>
      </w:r>
    </w:p>
    <w:p w:rsidR="006B44BF" w:rsidRDefault="00BE72A9">
      <w:pPr>
        <w:pStyle w:val="ListParagraph"/>
        <w:numPr>
          <w:ilvl w:val="0"/>
          <w:numId w:val="9"/>
        </w:numPr>
        <w:tabs>
          <w:tab w:val="left" w:pos="980"/>
          <w:tab w:val="left" w:pos="981"/>
        </w:tabs>
        <w:ind w:right="860"/>
      </w:pPr>
      <w:r>
        <w:t>Bhanti, R. (1993). Social Policy and Development in Rajasthan, Udaipur: Himanshu Publications.</w:t>
      </w:r>
    </w:p>
    <w:p w:rsidR="006B44BF" w:rsidRDefault="00BE72A9">
      <w:pPr>
        <w:pStyle w:val="ListParagraph"/>
        <w:numPr>
          <w:ilvl w:val="0"/>
          <w:numId w:val="9"/>
        </w:numPr>
        <w:tabs>
          <w:tab w:val="left" w:pos="980"/>
          <w:tab w:val="left" w:pos="981"/>
        </w:tabs>
        <w:spacing w:line="268" w:lineRule="exact"/>
        <w:ind w:hanging="361"/>
      </w:pPr>
      <w:r>
        <w:t>Bulmer, M. et. aI.,(1989). The Goals of Social Policy. London: Unwin</w:t>
      </w:r>
      <w:r>
        <w:rPr>
          <w:spacing w:val="-7"/>
        </w:rPr>
        <w:t xml:space="preserve"> </w:t>
      </w:r>
      <w:r>
        <w:t>Hyman.</w:t>
      </w:r>
    </w:p>
    <w:p w:rsidR="006B44BF" w:rsidRDefault="00BE72A9">
      <w:pPr>
        <w:pStyle w:val="ListParagraph"/>
        <w:numPr>
          <w:ilvl w:val="0"/>
          <w:numId w:val="9"/>
        </w:numPr>
        <w:tabs>
          <w:tab w:val="left" w:pos="980"/>
          <w:tab w:val="left" w:pos="981"/>
        </w:tabs>
        <w:spacing w:line="269" w:lineRule="exact"/>
        <w:ind w:hanging="361"/>
      </w:pPr>
      <w:r>
        <w:t>Chakraborty,S. (1987). Development Planning – Indian Experience, Oxford: Claredon</w:t>
      </w:r>
      <w:r>
        <w:rPr>
          <w:spacing w:val="-4"/>
        </w:rPr>
        <w:t xml:space="preserve"> </w:t>
      </w:r>
      <w:r>
        <w:t>Press.</w:t>
      </w:r>
    </w:p>
    <w:p w:rsidR="006B44BF" w:rsidRDefault="00BE72A9">
      <w:pPr>
        <w:pStyle w:val="ListParagraph"/>
        <w:numPr>
          <w:ilvl w:val="0"/>
          <w:numId w:val="9"/>
        </w:numPr>
        <w:tabs>
          <w:tab w:val="left" w:pos="980"/>
          <w:tab w:val="left" w:pos="981"/>
        </w:tabs>
        <w:ind w:right="861"/>
      </w:pPr>
      <w:r>
        <w:t>Dandekar, V. M. (1994). "Role of Economic Planning in India in the 1990s &amp; Beyond", Economic and Political Weekly, Vol. 29, No. 24, 1457-</w:t>
      </w:r>
      <w:r>
        <w:rPr>
          <w:spacing w:val="-5"/>
        </w:rPr>
        <w:t xml:space="preserve"> </w:t>
      </w:r>
      <w:r>
        <w:t>1464.</w:t>
      </w:r>
    </w:p>
    <w:p w:rsidR="006B44BF" w:rsidRDefault="00BE72A9">
      <w:pPr>
        <w:pStyle w:val="ListParagraph"/>
        <w:numPr>
          <w:ilvl w:val="0"/>
          <w:numId w:val="9"/>
        </w:numPr>
        <w:tabs>
          <w:tab w:val="left" w:pos="980"/>
          <w:tab w:val="left" w:pos="981"/>
        </w:tabs>
        <w:ind w:right="856"/>
      </w:pPr>
      <w:r>
        <w:t>Desai, V. (1988). Rural Development (Vol. 1) Mumbai: Himalaya Publishing House.  Dimitto, D. M. (1991). Social Welfare: Politics and Public Policy, New Jersey:</w:t>
      </w:r>
      <w:r>
        <w:rPr>
          <w:spacing w:val="-23"/>
        </w:rPr>
        <w:t xml:space="preserve"> </w:t>
      </w:r>
      <w:r>
        <w:t>Prentice-Hall.</w:t>
      </w:r>
    </w:p>
    <w:p w:rsidR="006B44BF" w:rsidRDefault="00BE72A9">
      <w:pPr>
        <w:pStyle w:val="ListParagraph"/>
        <w:numPr>
          <w:ilvl w:val="0"/>
          <w:numId w:val="9"/>
        </w:numPr>
        <w:tabs>
          <w:tab w:val="left" w:pos="980"/>
          <w:tab w:val="left" w:pos="981"/>
        </w:tabs>
        <w:ind w:right="861"/>
      </w:pPr>
      <w:r>
        <w:t>Fidelma, A. et. al. (1999). Contemporary Social and Political Theory: An Introduction, Buckingham: Open University</w:t>
      </w:r>
      <w:r>
        <w:rPr>
          <w:spacing w:val="-3"/>
        </w:rPr>
        <w:t xml:space="preserve"> </w:t>
      </w:r>
      <w:r>
        <w:t>Press.</w:t>
      </w:r>
    </w:p>
    <w:p w:rsidR="006B44BF" w:rsidRDefault="00BE72A9">
      <w:pPr>
        <w:pStyle w:val="ListParagraph"/>
        <w:numPr>
          <w:ilvl w:val="0"/>
          <w:numId w:val="9"/>
        </w:numPr>
        <w:tabs>
          <w:tab w:val="left" w:pos="980"/>
          <w:tab w:val="left" w:pos="981"/>
        </w:tabs>
        <w:ind w:right="862"/>
      </w:pPr>
      <w:r>
        <w:t>Ganapathy, R. S. (1985). Public Policy and Policy Analysis in India and Others, Delhi: Sage Publications.</w:t>
      </w:r>
    </w:p>
    <w:p w:rsidR="006B44BF" w:rsidRDefault="00BE72A9">
      <w:pPr>
        <w:pStyle w:val="ListParagraph"/>
        <w:numPr>
          <w:ilvl w:val="0"/>
          <w:numId w:val="9"/>
        </w:numPr>
        <w:tabs>
          <w:tab w:val="left" w:pos="980"/>
          <w:tab w:val="left" w:pos="981"/>
        </w:tabs>
        <w:ind w:right="862"/>
      </w:pPr>
      <w:r>
        <w:t>Ghosh, A. (1992). Planning in India: The Challenge for the Nineties, New Delhi: Sage Publications.</w:t>
      </w:r>
    </w:p>
    <w:p w:rsidR="006B44BF" w:rsidRDefault="00BE72A9">
      <w:pPr>
        <w:pStyle w:val="ListParagraph"/>
        <w:numPr>
          <w:ilvl w:val="0"/>
          <w:numId w:val="9"/>
        </w:numPr>
        <w:tabs>
          <w:tab w:val="left" w:pos="980"/>
          <w:tab w:val="left" w:pos="981"/>
          <w:tab w:val="left" w:pos="2383"/>
          <w:tab w:val="left" w:pos="2872"/>
          <w:tab w:val="left" w:pos="3625"/>
          <w:tab w:val="left" w:pos="4321"/>
          <w:tab w:val="left" w:pos="5052"/>
          <w:tab w:val="left" w:pos="5745"/>
          <w:tab w:val="left" w:pos="7053"/>
          <w:tab w:val="left" w:pos="8027"/>
          <w:tab w:val="left" w:pos="8747"/>
        </w:tabs>
        <w:ind w:right="855"/>
      </w:pPr>
      <w:r>
        <w:t>Government</w:t>
      </w:r>
      <w:r>
        <w:tab/>
        <w:t>of</w:t>
      </w:r>
      <w:r>
        <w:tab/>
        <w:t>India</w:t>
      </w:r>
      <w:r>
        <w:tab/>
        <w:t>Five</w:t>
      </w:r>
      <w:r>
        <w:tab/>
        <w:t>Year</w:t>
      </w:r>
      <w:r>
        <w:tab/>
        <w:t>Plan</w:t>
      </w:r>
      <w:r>
        <w:tab/>
        <w:t>Documents</w:t>
      </w:r>
      <w:r>
        <w:tab/>
        <w:t>(latest),</w:t>
      </w:r>
      <w:r>
        <w:tab/>
        <w:t>New</w:t>
      </w:r>
      <w:r>
        <w:tab/>
      </w:r>
      <w:r>
        <w:rPr>
          <w:spacing w:val="-4"/>
        </w:rPr>
        <w:t xml:space="preserve">Delhi. </w:t>
      </w:r>
      <w:r>
        <w:t>Hebsur, R. K. (Ed.) Social Intervention for Justice, Bombay:</w:t>
      </w:r>
      <w:r>
        <w:rPr>
          <w:spacing w:val="-12"/>
        </w:rPr>
        <w:t xml:space="preserve"> </w:t>
      </w:r>
      <w:r>
        <w:t>TISS.</w:t>
      </w:r>
    </w:p>
    <w:p w:rsidR="006B44BF" w:rsidRDefault="00BE72A9">
      <w:pPr>
        <w:pStyle w:val="ListParagraph"/>
        <w:numPr>
          <w:ilvl w:val="0"/>
          <w:numId w:val="9"/>
        </w:numPr>
        <w:tabs>
          <w:tab w:val="left" w:pos="980"/>
          <w:tab w:val="left" w:pos="981"/>
        </w:tabs>
        <w:spacing w:line="269" w:lineRule="exact"/>
        <w:ind w:hanging="361"/>
      </w:pPr>
      <w:r>
        <w:t>Jones, K. et. al., (1983). Issues in social Policy, London: Routledge &amp; Kegan</w:t>
      </w:r>
      <w:r>
        <w:rPr>
          <w:spacing w:val="-20"/>
        </w:rPr>
        <w:t xml:space="preserve"> </w:t>
      </w:r>
      <w:r>
        <w:t>Paul.</w:t>
      </w:r>
    </w:p>
    <w:p w:rsidR="006B44BF" w:rsidRDefault="00BE72A9">
      <w:pPr>
        <w:pStyle w:val="ListParagraph"/>
        <w:numPr>
          <w:ilvl w:val="0"/>
          <w:numId w:val="9"/>
        </w:numPr>
        <w:tabs>
          <w:tab w:val="left" w:pos="980"/>
          <w:tab w:val="left" w:pos="981"/>
        </w:tabs>
        <w:spacing w:line="269" w:lineRule="exact"/>
        <w:ind w:hanging="361"/>
      </w:pPr>
      <w:r>
        <w:t>Kahn, A. E. (1973). Social Policy and Social Services, New York: Random</w:t>
      </w:r>
      <w:r>
        <w:rPr>
          <w:spacing w:val="-16"/>
        </w:rPr>
        <w:t xml:space="preserve"> </w:t>
      </w:r>
      <w:r>
        <w:t>House.</w:t>
      </w:r>
    </w:p>
    <w:p w:rsidR="006B44BF" w:rsidRDefault="00BE72A9">
      <w:pPr>
        <w:pStyle w:val="ListParagraph"/>
        <w:numPr>
          <w:ilvl w:val="0"/>
          <w:numId w:val="9"/>
        </w:numPr>
        <w:tabs>
          <w:tab w:val="left" w:pos="980"/>
          <w:tab w:val="left" w:pos="981"/>
        </w:tabs>
        <w:ind w:right="860"/>
      </w:pPr>
      <w:r>
        <w:t>Kulkarni, P.D. (1979). Social Policy and Social Development in India, Madras: Association of Schools of Social Work in</w:t>
      </w:r>
      <w:r>
        <w:rPr>
          <w:spacing w:val="-8"/>
        </w:rPr>
        <w:t xml:space="preserve"> </w:t>
      </w:r>
      <w:r>
        <w:t>India.</w:t>
      </w:r>
    </w:p>
    <w:p w:rsidR="006B44BF" w:rsidRDefault="00BE72A9">
      <w:pPr>
        <w:pStyle w:val="ListParagraph"/>
        <w:numPr>
          <w:ilvl w:val="0"/>
          <w:numId w:val="9"/>
        </w:numPr>
        <w:tabs>
          <w:tab w:val="left" w:pos="980"/>
          <w:tab w:val="left" w:pos="981"/>
        </w:tabs>
        <w:spacing w:line="267" w:lineRule="exact"/>
        <w:ind w:hanging="361"/>
      </w:pPr>
      <w:r>
        <w:t>Kulkarni, P. D. (1952). Social Policy in India, New York: McGraw-Hill Book</w:t>
      </w:r>
      <w:r>
        <w:rPr>
          <w:spacing w:val="-13"/>
        </w:rPr>
        <w:t xml:space="preserve"> </w:t>
      </w:r>
      <w:r>
        <w:t>Company.</w:t>
      </w:r>
    </w:p>
    <w:p w:rsidR="006B44BF" w:rsidRDefault="00BE72A9">
      <w:pPr>
        <w:pStyle w:val="ListParagraph"/>
        <w:numPr>
          <w:ilvl w:val="0"/>
          <w:numId w:val="9"/>
        </w:numPr>
        <w:tabs>
          <w:tab w:val="left" w:pos="980"/>
          <w:tab w:val="left" w:pos="981"/>
        </w:tabs>
        <w:spacing w:line="269" w:lineRule="exact"/>
        <w:ind w:hanging="361"/>
      </w:pPr>
      <w:r>
        <w:t>Kulkarni, P. D. (1975). Social Policy in India, Bombay, Tata Institute of Social</w:t>
      </w:r>
      <w:r>
        <w:rPr>
          <w:spacing w:val="-9"/>
        </w:rPr>
        <w:t xml:space="preserve"> </w:t>
      </w:r>
      <w:r>
        <w:t>Sciences.</w:t>
      </w:r>
    </w:p>
    <w:p w:rsidR="006B44BF" w:rsidRDefault="006B44BF">
      <w:pPr>
        <w:spacing w:line="269" w:lineRule="exact"/>
        <w:sectPr w:rsidR="006B44BF">
          <w:pgSz w:w="11910" w:h="16840"/>
          <w:pgMar w:top="640" w:right="580" w:bottom="480" w:left="1180" w:header="0" w:footer="295" w:gutter="0"/>
          <w:cols w:space="720"/>
        </w:sectPr>
      </w:pPr>
    </w:p>
    <w:p w:rsidR="006B44BF" w:rsidRDefault="00BE72A9">
      <w:pPr>
        <w:pStyle w:val="Heading2"/>
        <w:ind w:right="598"/>
      </w:pPr>
      <w:r>
        <w:t>SOCIAL JUSTICE AND EMPOWERMENT</w:t>
      </w:r>
    </w:p>
    <w:p w:rsidR="006B44BF" w:rsidRDefault="00BE72A9">
      <w:pPr>
        <w:pStyle w:val="Heading3"/>
        <w:tabs>
          <w:tab w:val="left" w:pos="7442"/>
        </w:tabs>
        <w:spacing w:before="255"/>
      </w:pPr>
      <w:r>
        <w:t>Course</w:t>
      </w:r>
      <w:r>
        <w:rPr>
          <w:spacing w:val="-1"/>
        </w:rPr>
        <w:t xml:space="preserve"> </w:t>
      </w:r>
      <w:r>
        <w:t>Code:</w:t>
      </w:r>
      <w:r>
        <w:rPr>
          <w:spacing w:val="-1"/>
        </w:rPr>
        <w:t xml:space="preserve"> </w:t>
      </w:r>
      <w:r>
        <w:t>SCW4302</w:t>
      </w:r>
      <w:r>
        <w:tab/>
        <w:t>Credit Units: 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9"/>
        </w:numPr>
        <w:tabs>
          <w:tab w:val="left" w:pos="980"/>
          <w:tab w:val="left" w:pos="981"/>
        </w:tabs>
        <w:ind w:right="863"/>
      </w:pPr>
      <w:r>
        <w:t>To understand the concept of social justice and acquire information on the legal rights of people.</w:t>
      </w:r>
    </w:p>
    <w:p w:rsidR="006B44BF" w:rsidRDefault="00BE72A9">
      <w:pPr>
        <w:pStyle w:val="ListParagraph"/>
        <w:numPr>
          <w:ilvl w:val="0"/>
          <w:numId w:val="9"/>
        </w:numPr>
        <w:tabs>
          <w:tab w:val="left" w:pos="980"/>
          <w:tab w:val="left" w:pos="981"/>
        </w:tabs>
        <w:ind w:right="862"/>
      </w:pPr>
      <w:r>
        <w:t>To develop an understanding of the legal system and get acquainted with the process of the legal system with emphasis on functioning in</w:t>
      </w:r>
      <w:r>
        <w:rPr>
          <w:spacing w:val="-9"/>
        </w:rPr>
        <w:t xml:space="preserve"> </w:t>
      </w:r>
      <w:r>
        <w:t>India.</w:t>
      </w:r>
    </w:p>
    <w:p w:rsidR="006B44BF" w:rsidRDefault="00BE72A9">
      <w:pPr>
        <w:pStyle w:val="ListParagraph"/>
        <w:numPr>
          <w:ilvl w:val="0"/>
          <w:numId w:val="9"/>
        </w:numPr>
        <w:tabs>
          <w:tab w:val="left" w:pos="980"/>
          <w:tab w:val="left" w:pos="981"/>
        </w:tabs>
        <w:spacing w:line="269" w:lineRule="exact"/>
        <w:ind w:hanging="361"/>
      </w:pPr>
      <w:r>
        <w:t>To understand the role of the police, prosecution, judiciary and</w:t>
      </w:r>
      <w:r>
        <w:rPr>
          <w:spacing w:val="-16"/>
        </w:rPr>
        <w:t xml:space="preserve"> </w:t>
      </w:r>
      <w:r>
        <w:t>correction.</w:t>
      </w:r>
    </w:p>
    <w:p w:rsidR="006B44BF" w:rsidRDefault="00BE72A9">
      <w:pPr>
        <w:pStyle w:val="ListParagraph"/>
        <w:numPr>
          <w:ilvl w:val="0"/>
          <w:numId w:val="9"/>
        </w:numPr>
        <w:tabs>
          <w:tab w:val="left" w:pos="980"/>
          <w:tab w:val="left" w:pos="981"/>
        </w:tabs>
        <w:ind w:right="865"/>
      </w:pPr>
      <w:r>
        <w:t>To gain insight into the problems faced by the people belonging to different strata of society, in interacting with this</w:t>
      </w:r>
      <w:r>
        <w:rPr>
          <w:spacing w:val="-7"/>
        </w:rPr>
        <w:t xml:space="preserve"> </w:t>
      </w:r>
      <w:r>
        <w:t>system.</w:t>
      </w:r>
    </w:p>
    <w:p w:rsidR="006B44BF" w:rsidRDefault="00BE72A9">
      <w:pPr>
        <w:pStyle w:val="ListParagraph"/>
        <w:numPr>
          <w:ilvl w:val="0"/>
          <w:numId w:val="9"/>
        </w:numPr>
        <w:tabs>
          <w:tab w:val="left" w:pos="980"/>
          <w:tab w:val="left" w:pos="981"/>
        </w:tabs>
        <w:ind w:right="855"/>
      </w:pPr>
      <w:r>
        <w:t>To develop an understanding of the processes and problems of public interest litigation and legal aid to</w:t>
      </w:r>
      <w:r>
        <w:rPr>
          <w:spacing w:val="-3"/>
        </w:rPr>
        <w:t xml:space="preserve"> </w:t>
      </w:r>
      <w:r>
        <w:t>marginalized.</w:t>
      </w:r>
    </w:p>
    <w:p w:rsidR="006B44BF" w:rsidRDefault="006B44BF">
      <w:pPr>
        <w:pStyle w:val="BodyText"/>
        <w:ind w:left="0"/>
      </w:pPr>
    </w:p>
    <w:p w:rsidR="006B44BF" w:rsidRDefault="00BE72A9">
      <w:pPr>
        <w:pStyle w:val="Heading3"/>
      </w:pPr>
      <w:r>
        <w:t>Course Contents:</w:t>
      </w:r>
    </w:p>
    <w:p w:rsidR="006B44BF" w:rsidRDefault="006B44BF">
      <w:pPr>
        <w:pStyle w:val="BodyText"/>
        <w:ind w:left="0"/>
        <w:rPr>
          <w:b/>
        </w:rPr>
      </w:pPr>
    </w:p>
    <w:p w:rsidR="006B44BF" w:rsidRDefault="00BE72A9">
      <w:pPr>
        <w:spacing w:before="1" w:line="250" w:lineRule="exact"/>
        <w:ind w:left="260"/>
        <w:jc w:val="both"/>
        <w:rPr>
          <w:b/>
        </w:rPr>
      </w:pPr>
      <w:r>
        <w:rPr>
          <w:b/>
        </w:rPr>
        <w:t>Module I: Social Justice</w:t>
      </w:r>
    </w:p>
    <w:p w:rsidR="006B44BF" w:rsidRDefault="00BE72A9">
      <w:pPr>
        <w:pStyle w:val="BodyText"/>
        <w:ind w:right="864"/>
        <w:jc w:val="both"/>
      </w:pPr>
      <w:r>
        <w:t>Meaning and Concept; Social legislation: Definitions and concept. Social justice as an essential basis of social legislations; Social legislations in a welfare state with special reference to India.</w:t>
      </w:r>
    </w:p>
    <w:p w:rsidR="006B44BF" w:rsidRDefault="00BE72A9">
      <w:pPr>
        <w:pStyle w:val="BodyText"/>
        <w:ind w:right="861"/>
        <w:jc w:val="both"/>
      </w:pPr>
      <w:r>
        <w:t>Rights: Concept and definitions; Types of Rights; Rights of women and children; Rights of Scheduled Castes and Scheduled Tribes; Rights of accused and offender under Constitution of India, Indian Penal Code and Criminal Procedure</w:t>
      </w:r>
      <w:r>
        <w:rPr>
          <w:spacing w:val="1"/>
        </w:rPr>
        <w:t xml:space="preserve"> </w:t>
      </w:r>
      <w:r>
        <w:t>Code.</w:t>
      </w:r>
    </w:p>
    <w:p w:rsidR="006B44BF" w:rsidRDefault="006B44BF">
      <w:pPr>
        <w:pStyle w:val="BodyText"/>
        <w:spacing w:before="1"/>
        <w:ind w:left="0"/>
      </w:pPr>
    </w:p>
    <w:p w:rsidR="006B44BF" w:rsidRDefault="00BE72A9">
      <w:pPr>
        <w:pStyle w:val="Heading3"/>
        <w:spacing w:line="251" w:lineRule="exact"/>
      </w:pPr>
      <w:r>
        <w:t>Module II: Division of Law</w:t>
      </w:r>
    </w:p>
    <w:p w:rsidR="006B44BF" w:rsidRDefault="00BE72A9">
      <w:pPr>
        <w:pStyle w:val="BodyText"/>
        <w:ind w:right="955"/>
      </w:pPr>
      <w:r>
        <w:t>Substantive Law and Procedural Law. Legislations pertaining to Social Institutions: Marriage, divorce, maintenance of spouse,</w:t>
      </w:r>
      <w:r>
        <w:rPr>
          <w:spacing w:val="-1"/>
        </w:rPr>
        <w:t xml:space="preserve"> </w:t>
      </w:r>
      <w:r>
        <w:t>adoption.</w:t>
      </w:r>
    </w:p>
    <w:p w:rsidR="006B44BF" w:rsidRDefault="00BE72A9">
      <w:pPr>
        <w:pStyle w:val="BodyText"/>
        <w:ind w:right="862"/>
      </w:pPr>
      <w:r>
        <w:t>Legislations for prevention of Crime and Deviance: Indian Penal Code (relevant chapters on Offences against Public Tranquility, Public Health, Safety, Convenience, Decency and Morals, Offences relating to Religion, Offences affecting the Human Body, Offences relating to Marriage and Cruelty). Legislations pertaining to women</w:t>
      </w:r>
    </w:p>
    <w:p w:rsidR="006B44BF" w:rsidRDefault="006B44BF">
      <w:pPr>
        <w:pStyle w:val="BodyText"/>
        <w:spacing w:before="3"/>
        <w:ind w:left="0"/>
      </w:pPr>
    </w:p>
    <w:p w:rsidR="006B44BF" w:rsidRDefault="00BE72A9">
      <w:pPr>
        <w:pStyle w:val="Heading3"/>
        <w:spacing w:line="250" w:lineRule="exact"/>
      </w:pPr>
      <w:r>
        <w:t>Module III: Criminal Justice System in India</w:t>
      </w:r>
    </w:p>
    <w:p w:rsidR="006B44BF" w:rsidRDefault="00BE72A9">
      <w:pPr>
        <w:pStyle w:val="BodyText"/>
        <w:spacing w:line="250" w:lineRule="exact"/>
      </w:pPr>
      <w:r>
        <w:t>Objectives of Criminal Justice System.</w:t>
      </w:r>
    </w:p>
    <w:p w:rsidR="006B44BF" w:rsidRDefault="00BE72A9">
      <w:pPr>
        <w:pStyle w:val="BodyText"/>
        <w:spacing w:before="2"/>
        <w:ind w:right="877"/>
      </w:pPr>
      <w:r>
        <w:t>Police: Structure, powers and functions and their role in maintaining of peace and order in the society. Prosecution: Meaning, structure and role in criminal justice; Trial participation.</w:t>
      </w:r>
    </w:p>
    <w:p w:rsidR="006B44BF" w:rsidRDefault="00BE72A9">
      <w:pPr>
        <w:pStyle w:val="BodyText"/>
        <w:ind w:right="862"/>
      </w:pPr>
      <w:r>
        <w:t>Administration of criminal justice system; Understaffed police and judiciary, and lack of political will as ailments of criminal justice system in India</w:t>
      </w:r>
    </w:p>
    <w:p w:rsidR="006B44BF" w:rsidRDefault="006B44BF">
      <w:pPr>
        <w:pStyle w:val="BodyText"/>
        <w:spacing w:before="4"/>
        <w:ind w:left="0"/>
      </w:pPr>
    </w:p>
    <w:p w:rsidR="006B44BF" w:rsidRDefault="00BE72A9">
      <w:pPr>
        <w:pStyle w:val="Heading3"/>
        <w:spacing w:line="250" w:lineRule="exact"/>
      </w:pPr>
      <w:r>
        <w:t>Module IV: Judicial System in India</w:t>
      </w:r>
    </w:p>
    <w:p w:rsidR="006B44BF" w:rsidRDefault="00BE72A9">
      <w:pPr>
        <w:pStyle w:val="BodyText"/>
        <w:spacing w:line="250" w:lineRule="exact"/>
      </w:pPr>
      <w:r>
        <w:t>Constitution of Supreme Court and High Court: Powers and functions.</w:t>
      </w:r>
    </w:p>
    <w:p w:rsidR="006B44BF" w:rsidRDefault="00BE72A9">
      <w:pPr>
        <w:pStyle w:val="BodyText"/>
        <w:ind w:right="856"/>
      </w:pPr>
      <w:r>
        <w:t>District and Subordinate Courts: District Sessions Court, Magistrate Courts, Family Courts, Tribunals, Fast Track Courts, Lok Adalats.</w:t>
      </w:r>
    </w:p>
    <w:p w:rsidR="006B44BF" w:rsidRDefault="00BE72A9">
      <w:pPr>
        <w:pStyle w:val="BodyText"/>
        <w:ind w:right="6100"/>
      </w:pPr>
      <w:r>
        <w:t>Salient features of judicial system in India. Judicialactivism.</w:t>
      </w:r>
    </w:p>
    <w:p w:rsidR="006B44BF" w:rsidRDefault="006B44BF">
      <w:pPr>
        <w:pStyle w:val="BodyText"/>
        <w:spacing w:before="4"/>
        <w:ind w:left="0"/>
      </w:pPr>
    </w:p>
    <w:p w:rsidR="006B44BF" w:rsidRDefault="00BE72A9">
      <w:pPr>
        <w:pStyle w:val="Heading3"/>
        <w:spacing w:before="1" w:line="251" w:lineRule="exact"/>
        <w:jc w:val="both"/>
      </w:pPr>
      <w:r>
        <w:t>Module-V: Correction and Correctional Laws</w:t>
      </w:r>
    </w:p>
    <w:p w:rsidR="006B44BF" w:rsidRDefault="00BE72A9">
      <w:pPr>
        <w:pStyle w:val="BodyText"/>
        <w:ind w:right="854"/>
        <w:jc w:val="both"/>
      </w:pPr>
      <w:r>
        <w:t>Corrective measures as per Criminal Procedure Code, Probation of Offenders Act, Juvenile Justice (Care and Protection of Children) Act. Legal Aid: Concept of legal-aid, history of legal-aid, persons needing legal-aid, legal-aid schemes.</w:t>
      </w:r>
    </w:p>
    <w:p w:rsidR="006B44BF" w:rsidRDefault="00BE72A9">
      <w:pPr>
        <w:pStyle w:val="BodyText"/>
        <w:ind w:right="3851"/>
        <w:jc w:val="both"/>
      </w:pPr>
      <w:r>
        <w:t>Public Interest Litigation: Meaning, Concept, Process and Problems. Right to Information Act- Provisions and implementation.</w:t>
      </w:r>
    </w:p>
    <w:p w:rsidR="006B44BF" w:rsidRDefault="00BE72A9">
      <w:pPr>
        <w:pStyle w:val="BodyText"/>
        <w:jc w:val="both"/>
      </w:pPr>
      <w:r>
        <w:t>Role of Social Worker: Social Work intervention, need, methods.</w:t>
      </w:r>
    </w:p>
    <w:p w:rsidR="006B44BF" w:rsidRDefault="006B44BF">
      <w:pPr>
        <w:pStyle w:val="BodyText"/>
        <w:spacing w:before="3"/>
        <w:ind w:left="0"/>
      </w:pPr>
    </w:p>
    <w:p w:rsidR="006B44BF" w:rsidRDefault="00BE72A9">
      <w:pPr>
        <w:pStyle w:val="Heading3"/>
        <w:spacing w:before="1"/>
        <w:jc w:val="both"/>
      </w:pPr>
      <w:r>
        <w:t>Examination Scheme</w:t>
      </w:r>
    </w:p>
    <w:p w:rsidR="006B44BF" w:rsidRDefault="006B44BF">
      <w:pPr>
        <w:pStyle w:val="BodyText"/>
        <w:spacing w:before="10"/>
        <w:ind w:left="0"/>
        <w:rPr>
          <w:b/>
          <w:sz w:val="21"/>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spacing w:before="1" w:line="233" w:lineRule="exact"/>
              <w:jc w:val="left"/>
              <w:rPr>
                <w:b/>
              </w:rPr>
            </w:pPr>
            <w:r>
              <w:rPr>
                <w:b/>
              </w:rPr>
              <w:t>Components</w:t>
            </w:r>
          </w:p>
        </w:tc>
        <w:tc>
          <w:tcPr>
            <w:tcW w:w="951" w:type="dxa"/>
          </w:tcPr>
          <w:p w:rsidR="006B44BF" w:rsidRDefault="00BE72A9">
            <w:pPr>
              <w:pStyle w:val="TableParagraph"/>
              <w:spacing w:before="1" w:line="233" w:lineRule="exact"/>
              <w:ind w:left="298" w:right="297"/>
              <w:rPr>
                <w:b/>
              </w:rPr>
            </w:pPr>
            <w:r>
              <w:rPr>
                <w:b/>
              </w:rPr>
              <w:t>CT</w:t>
            </w:r>
          </w:p>
        </w:tc>
        <w:tc>
          <w:tcPr>
            <w:tcW w:w="2250" w:type="dxa"/>
          </w:tcPr>
          <w:p w:rsidR="006B44BF" w:rsidRDefault="00BE72A9">
            <w:pPr>
              <w:pStyle w:val="TableParagraph"/>
              <w:spacing w:before="1" w:line="233" w:lineRule="exact"/>
              <w:ind w:left="509" w:right="504"/>
              <w:rPr>
                <w:b/>
              </w:rPr>
            </w:pPr>
            <w:r>
              <w:rPr>
                <w:b/>
              </w:rPr>
              <w:t>CT/H/P/V/Q</w:t>
            </w:r>
          </w:p>
        </w:tc>
        <w:tc>
          <w:tcPr>
            <w:tcW w:w="901" w:type="dxa"/>
          </w:tcPr>
          <w:p w:rsidR="006B44BF" w:rsidRDefault="00BE72A9">
            <w:pPr>
              <w:pStyle w:val="TableParagraph"/>
              <w:spacing w:before="1" w:line="233" w:lineRule="exact"/>
              <w:ind w:left="275" w:right="270"/>
              <w:rPr>
                <w:b/>
              </w:rPr>
            </w:pPr>
            <w:r>
              <w:rPr>
                <w:b/>
              </w:rPr>
              <w:t>CT</w:t>
            </w:r>
          </w:p>
        </w:tc>
        <w:tc>
          <w:tcPr>
            <w:tcW w:w="1080" w:type="dxa"/>
          </w:tcPr>
          <w:p w:rsidR="006B44BF" w:rsidRDefault="00BE72A9">
            <w:pPr>
              <w:pStyle w:val="TableParagraph"/>
              <w:spacing w:before="1" w:line="233" w:lineRule="exact"/>
              <w:ind w:left="6"/>
              <w:rPr>
                <w:b/>
              </w:rPr>
            </w:pPr>
            <w:r>
              <w:rPr>
                <w:b/>
              </w:rPr>
              <w:t>A</w:t>
            </w:r>
          </w:p>
        </w:tc>
        <w:tc>
          <w:tcPr>
            <w:tcW w:w="1121" w:type="dxa"/>
          </w:tcPr>
          <w:p w:rsidR="006B44BF" w:rsidRDefault="00BE72A9">
            <w:pPr>
              <w:pStyle w:val="TableParagraph"/>
              <w:spacing w:before="1" w:line="233" w:lineRule="exact"/>
              <w:ind w:left="410"/>
              <w:jc w:val="left"/>
              <w:rPr>
                <w:b/>
              </w:rPr>
            </w:pPr>
            <w:r>
              <w:rPr>
                <w:b/>
              </w:rPr>
              <w:t>EE</w:t>
            </w:r>
          </w:p>
        </w:tc>
      </w:tr>
      <w:tr w:rsidR="006B44BF">
        <w:trPr>
          <w:trHeight w:val="253"/>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77" w:line="251" w:lineRule="exact"/>
      </w:pPr>
      <w:r>
        <w:t>References</w:t>
      </w:r>
    </w:p>
    <w:p w:rsidR="006B44BF" w:rsidRDefault="00BE72A9">
      <w:pPr>
        <w:pStyle w:val="ListParagraph"/>
        <w:numPr>
          <w:ilvl w:val="0"/>
          <w:numId w:val="9"/>
        </w:numPr>
        <w:tabs>
          <w:tab w:val="left" w:pos="980"/>
          <w:tab w:val="left" w:pos="981"/>
        </w:tabs>
        <w:spacing w:line="267" w:lineRule="exact"/>
        <w:ind w:hanging="361"/>
      </w:pPr>
      <w:r>
        <w:t>Aranha, T. Social Advocacy - Perspective of Social Work, Bombay: College of Social</w:t>
      </w:r>
      <w:r>
        <w:rPr>
          <w:spacing w:val="-11"/>
        </w:rPr>
        <w:t xml:space="preserve"> </w:t>
      </w:r>
      <w:r>
        <w:t>Work.</w:t>
      </w:r>
    </w:p>
    <w:p w:rsidR="006B44BF" w:rsidRDefault="00BE72A9">
      <w:pPr>
        <w:pStyle w:val="ListParagraph"/>
        <w:numPr>
          <w:ilvl w:val="0"/>
          <w:numId w:val="9"/>
        </w:numPr>
        <w:tabs>
          <w:tab w:val="left" w:pos="980"/>
          <w:tab w:val="left" w:pos="981"/>
        </w:tabs>
        <w:ind w:right="863"/>
      </w:pPr>
      <w:r>
        <w:t>Buxi, U. 1982 Alternatives in Development: Law the Crisis of the Indian Legal System, New Delhi: ,Vikas Publishing</w:t>
      </w:r>
      <w:r>
        <w:rPr>
          <w:spacing w:val="-3"/>
        </w:rPr>
        <w:t xml:space="preserve"> </w:t>
      </w:r>
      <w:r>
        <w:t>House.</w:t>
      </w:r>
    </w:p>
    <w:p w:rsidR="006B44BF" w:rsidRDefault="00BE72A9">
      <w:pPr>
        <w:pStyle w:val="ListParagraph"/>
        <w:numPr>
          <w:ilvl w:val="0"/>
          <w:numId w:val="9"/>
        </w:numPr>
        <w:tabs>
          <w:tab w:val="left" w:pos="980"/>
          <w:tab w:val="left" w:pos="981"/>
        </w:tabs>
        <w:ind w:right="863"/>
      </w:pPr>
      <w:r>
        <w:t>Curry, J. C. 1977 The Indian Police, New Delhi: Manu Publications. 4. Desai, A. E. (Ed.) 1986 Violation of Democratic Rights in India, Vol.</w:t>
      </w:r>
      <w:r>
        <w:rPr>
          <w:spacing w:val="-9"/>
        </w:rPr>
        <w:t xml:space="preserve"> </w:t>
      </w:r>
      <w:r>
        <w:t>1.</w:t>
      </w:r>
    </w:p>
    <w:p w:rsidR="006B44BF" w:rsidRDefault="00BE72A9">
      <w:pPr>
        <w:pStyle w:val="ListParagraph"/>
        <w:numPr>
          <w:ilvl w:val="0"/>
          <w:numId w:val="9"/>
        </w:numPr>
        <w:tabs>
          <w:tab w:val="left" w:pos="980"/>
          <w:tab w:val="left" w:pos="981"/>
        </w:tabs>
        <w:spacing w:line="269" w:lineRule="exact"/>
        <w:ind w:hanging="361"/>
      </w:pPr>
      <w:r>
        <w:t>Fleming, M. 1978 Of Crimes and Rights, New York: W.W. Norton and</w:t>
      </w:r>
      <w:r>
        <w:rPr>
          <w:spacing w:val="-8"/>
        </w:rPr>
        <w:t xml:space="preserve"> </w:t>
      </w:r>
      <w:r>
        <w:t>Company.</w:t>
      </w:r>
    </w:p>
    <w:p w:rsidR="006B44BF" w:rsidRDefault="00BE72A9">
      <w:pPr>
        <w:pStyle w:val="ListParagraph"/>
        <w:numPr>
          <w:ilvl w:val="0"/>
          <w:numId w:val="9"/>
        </w:numPr>
        <w:tabs>
          <w:tab w:val="left" w:pos="980"/>
          <w:tab w:val="left" w:pos="981"/>
        </w:tabs>
        <w:spacing w:line="269" w:lineRule="exact"/>
        <w:ind w:hanging="361"/>
      </w:pPr>
      <w:r>
        <w:t>Gandhi B.M. 2006. Indian Penal Code, Lucknow, Eastern Book</w:t>
      </w:r>
      <w:r>
        <w:rPr>
          <w:spacing w:val="-3"/>
        </w:rPr>
        <w:t xml:space="preserve"> </w:t>
      </w:r>
      <w:r>
        <w:t>Company.</w:t>
      </w:r>
    </w:p>
    <w:p w:rsidR="006B44BF" w:rsidRDefault="00BE72A9">
      <w:pPr>
        <w:pStyle w:val="ListParagraph"/>
        <w:numPr>
          <w:ilvl w:val="0"/>
          <w:numId w:val="9"/>
        </w:numPr>
        <w:tabs>
          <w:tab w:val="left" w:pos="980"/>
          <w:tab w:val="left" w:pos="981"/>
        </w:tabs>
        <w:ind w:right="855"/>
      </w:pPr>
      <w:r>
        <w:t>Iyer, V. R. K 1980. Some Half Hidden Aspects of Indian Social Justice, Lucknow: Eastern Book</w:t>
      </w:r>
      <w:r>
        <w:rPr>
          <w:spacing w:val="-3"/>
        </w:rPr>
        <w:t xml:space="preserve"> </w:t>
      </w:r>
      <w:r>
        <w:t>Company.</w:t>
      </w:r>
    </w:p>
    <w:p w:rsidR="006B44BF" w:rsidRDefault="00BE72A9">
      <w:pPr>
        <w:pStyle w:val="ListParagraph"/>
        <w:numPr>
          <w:ilvl w:val="0"/>
          <w:numId w:val="9"/>
        </w:numPr>
        <w:tabs>
          <w:tab w:val="left" w:pos="980"/>
          <w:tab w:val="left" w:pos="981"/>
        </w:tabs>
        <w:ind w:right="865"/>
      </w:pPr>
      <w:r>
        <w:t>Iyer, V. R. K 1984. Justice in Words and Justice in Deed for Depressed Classes, New Delhi: Indian Social Institute.</w:t>
      </w:r>
    </w:p>
    <w:p w:rsidR="006B44BF" w:rsidRDefault="00BE72A9">
      <w:pPr>
        <w:pStyle w:val="ListParagraph"/>
        <w:numPr>
          <w:ilvl w:val="0"/>
          <w:numId w:val="9"/>
        </w:numPr>
        <w:tabs>
          <w:tab w:val="left" w:pos="980"/>
          <w:tab w:val="left" w:pos="981"/>
        </w:tabs>
        <w:spacing w:line="267" w:lineRule="exact"/>
        <w:ind w:hanging="361"/>
      </w:pPr>
      <w:r>
        <w:t>Iyer, V. R. K 1981. Law Versus Justice: Problems and Solutions, New Delhi: Deep and</w:t>
      </w:r>
      <w:r>
        <w:rPr>
          <w:spacing w:val="-14"/>
        </w:rPr>
        <w:t xml:space="preserve"> </w:t>
      </w:r>
      <w:r>
        <w:t>Deep.</w:t>
      </w:r>
    </w:p>
    <w:p w:rsidR="006B44BF" w:rsidRDefault="00BE72A9">
      <w:pPr>
        <w:pStyle w:val="ListParagraph"/>
        <w:numPr>
          <w:ilvl w:val="0"/>
          <w:numId w:val="9"/>
        </w:numPr>
        <w:tabs>
          <w:tab w:val="left" w:pos="980"/>
          <w:tab w:val="left" w:pos="981"/>
        </w:tabs>
        <w:spacing w:line="269" w:lineRule="exact"/>
        <w:ind w:hanging="361"/>
      </w:pPr>
      <w:r>
        <w:t>Iyer, V. R. K 1980. Justice and Beyond, New Delhi: Deep and</w:t>
      </w:r>
      <w:r>
        <w:rPr>
          <w:spacing w:val="-7"/>
        </w:rPr>
        <w:t xml:space="preserve"> </w:t>
      </w:r>
      <w:r>
        <w:t>Deep.</w:t>
      </w:r>
    </w:p>
    <w:p w:rsidR="006B44BF" w:rsidRDefault="00BE72A9">
      <w:pPr>
        <w:pStyle w:val="ListParagraph"/>
        <w:numPr>
          <w:ilvl w:val="0"/>
          <w:numId w:val="9"/>
        </w:numPr>
        <w:tabs>
          <w:tab w:val="left" w:pos="980"/>
          <w:tab w:val="left" w:pos="981"/>
        </w:tabs>
        <w:spacing w:line="269" w:lineRule="exact"/>
        <w:ind w:hanging="361"/>
      </w:pPr>
      <w:r>
        <w:t>Kelkar R. V. 2006. Lectures on Criminal Procedure, Lucknow, Eastern Book</w:t>
      </w:r>
      <w:r>
        <w:rPr>
          <w:spacing w:val="-9"/>
        </w:rPr>
        <w:t xml:space="preserve"> </w:t>
      </w:r>
      <w:r>
        <w:t>Company.</w:t>
      </w:r>
    </w:p>
    <w:p w:rsidR="006B44BF" w:rsidRDefault="00BE72A9">
      <w:pPr>
        <w:pStyle w:val="ListParagraph"/>
        <w:numPr>
          <w:ilvl w:val="0"/>
          <w:numId w:val="9"/>
        </w:numPr>
        <w:tabs>
          <w:tab w:val="left" w:pos="980"/>
          <w:tab w:val="left" w:pos="981"/>
        </w:tabs>
        <w:ind w:right="862"/>
      </w:pPr>
      <w:r>
        <w:t>Khanna, H. R. 1980 The Judicial System, New Delhi: II P A. 13. Mathew, P. D. II P.A Legal Aid Series, Delhi: Indian Social</w:t>
      </w:r>
      <w:r>
        <w:rPr>
          <w:spacing w:val="1"/>
        </w:rPr>
        <w:t xml:space="preserve"> </w:t>
      </w:r>
      <w:r>
        <w:t>Institute</w:t>
      </w:r>
    </w:p>
    <w:p w:rsidR="006B44BF" w:rsidRDefault="00BE72A9">
      <w:pPr>
        <w:pStyle w:val="ListParagraph"/>
        <w:numPr>
          <w:ilvl w:val="0"/>
          <w:numId w:val="9"/>
        </w:numPr>
        <w:tabs>
          <w:tab w:val="left" w:pos="980"/>
          <w:tab w:val="left" w:pos="981"/>
        </w:tabs>
        <w:spacing w:line="269" w:lineRule="exact"/>
        <w:ind w:hanging="361"/>
      </w:pPr>
      <w:r>
        <w:t>McDonald. W. F. (Ed.) 1979 The Presentator, California: Berkeley:</w:t>
      </w:r>
      <w:r>
        <w:rPr>
          <w:spacing w:val="-8"/>
        </w:rPr>
        <w:t xml:space="preserve"> </w:t>
      </w:r>
      <w:r>
        <w:t>Hill.</w:t>
      </w:r>
    </w:p>
    <w:p w:rsidR="006B44BF" w:rsidRDefault="00BE72A9">
      <w:pPr>
        <w:pStyle w:val="ListParagraph"/>
        <w:numPr>
          <w:ilvl w:val="0"/>
          <w:numId w:val="9"/>
        </w:numPr>
        <w:tabs>
          <w:tab w:val="left" w:pos="980"/>
          <w:tab w:val="left" w:pos="981"/>
        </w:tabs>
        <w:spacing w:line="269" w:lineRule="exact"/>
        <w:ind w:hanging="361"/>
      </w:pPr>
      <w:r>
        <w:t>Newman, G. 1999 Global Report on Crime and Justice, NewYork: Oxford University</w:t>
      </w:r>
      <w:r>
        <w:rPr>
          <w:spacing w:val="-17"/>
        </w:rPr>
        <w:t xml:space="preserve"> </w:t>
      </w:r>
      <w:r>
        <w:t>Press.</w:t>
      </w:r>
    </w:p>
    <w:p w:rsidR="006B44BF" w:rsidRDefault="00BE72A9">
      <w:pPr>
        <w:pStyle w:val="ListParagraph"/>
        <w:numPr>
          <w:ilvl w:val="0"/>
          <w:numId w:val="9"/>
        </w:numPr>
        <w:tabs>
          <w:tab w:val="left" w:pos="980"/>
          <w:tab w:val="left" w:pos="981"/>
        </w:tabs>
        <w:ind w:right="863"/>
      </w:pPr>
      <w:r>
        <w:t>Nirmal Anjali. 1992 Role and Functioning of Central Police Organisations, New Delhi: Uppal.</w:t>
      </w:r>
    </w:p>
    <w:p w:rsidR="006B44BF" w:rsidRDefault="00BE72A9">
      <w:pPr>
        <w:pStyle w:val="ListParagraph"/>
        <w:numPr>
          <w:ilvl w:val="0"/>
          <w:numId w:val="9"/>
        </w:numPr>
        <w:tabs>
          <w:tab w:val="left" w:pos="980"/>
          <w:tab w:val="left" w:pos="981"/>
        </w:tabs>
        <w:ind w:right="858"/>
      </w:pPr>
      <w:r>
        <w:t>Peak, K. J. 1998 Justice Administration - Police, Courts and Correction, New Jersey: Prentice-Hall.</w:t>
      </w:r>
    </w:p>
    <w:p w:rsidR="006B44BF" w:rsidRDefault="00BE72A9">
      <w:pPr>
        <w:pStyle w:val="ListParagraph"/>
        <w:numPr>
          <w:ilvl w:val="0"/>
          <w:numId w:val="9"/>
        </w:numPr>
        <w:tabs>
          <w:tab w:val="left" w:pos="980"/>
          <w:tab w:val="left" w:pos="981"/>
        </w:tabs>
        <w:spacing w:line="267" w:lineRule="exact"/>
        <w:ind w:hanging="361"/>
      </w:pPr>
      <w:r>
        <w:t>Ratanlal and Dhirajlal, 2006 Indian Penal Code, Lexis and Lexis,</w:t>
      </w:r>
      <w:r>
        <w:rPr>
          <w:spacing w:val="-5"/>
        </w:rPr>
        <w:t xml:space="preserve"> </w:t>
      </w:r>
      <w:r>
        <w:t>Nagpur.</w:t>
      </w:r>
    </w:p>
    <w:p w:rsidR="006B44BF" w:rsidRDefault="00BE72A9">
      <w:pPr>
        <w:pStyle w:val="ListParagraph"/>
        <w:numPr>
          <w:ilvl w:val="0"/>
          <w:numId w:val="9"/>
        </w:numPr>
        <w:tabs>
          <w:tab w:val="left" w:pos="980"/>
          <w:tab w:val="left" w:pos="981"/>
        </w:tabs>
        <w:spacing w:line="269" w:lineRule="exact"/>
        <w:ind w:hanging="361"/>
      </w:pPr>
      <w:r>
        <w:t>Singh. L. M. (Ed.) 1973 Law and Poverty: Cases and Materials, Bombay:</w:t>
      </w:r>
      <w:r>
        <w:rPr>
          <w:spacing w:val="-7"/>
        </w:rPr>
        <w:t xml:space="preserve"> </w:t>
      </w:r>
      <w:r>
        <w:t>Tripathi.</w:t>
      </w:r>
    </w:p>
    <w:p w:rsidR="006B44BF" w:rsidRDefault="00BE72A9">
      <w:pPr>
        <w:pStyle w:val="ListParagraph"/>
        <w:numPr>
          <w:ilvl w:val="0"/>
          <w:numId w:val="9"/>
        </w:numPr>
        <w:tabs>
          <w:tab w:val="left" w:pos="980"/>
          <w:tab w:val="left" w:pos="981"/>
        </w:tabs>
        <w:ind w:right="861"/>
      </w:pPr>
      <w:r>
        <w:t>Western, P. B. 1976 The Criminal Justice System: An Introduction and Guidelines, California: Good Year</w:t>
      </w:r>
      <w:r>
        <w:rPr>
          <w:spacing w:val="1"/>
        </w:rPr>
        <w:t xml:space="preserve"> </w:t>
      </w:r>
      <w:r>
        <w:t>Publishers.</w:t>
      </w:r>
    </w:p>
    <w:p w:rsidR="006B44BF" w:rsidRDefault="006B44BF">
      <w:pPr>
        <w:sectPr w:rsidR="006B44BF">
          <w:pgSz w:w="11910" w:h="16840"/>
          <w:pgMar w:top="880" w:right="580" w:bottom="480" w:left="1180" w:header="0" w:footer="295" w:gutter="0"/>
          <w:cols w:space="720"/>
        </w:sectPr>
      </w:pPr>
    </w:p>
    <w:p w:rsidR="006B44BF" w:rsidRDefault="00BE72A9">
      <w:pPr>
        <w:pStyle w:val="Heading2"/>
        <w:ind w:right="597"/>
      </w:pPr>
      <w:r>
        <w:t>COMMUNICATION AND COUNSELLING</w:t>
      </w:r>
    </w:p>
    <w:p w:rsidR="006B44BF" w:rsidRDefault="00BE72A9">
      <w:pPr>
        <w:pStyle w:val="Heading3"/>
        <w:tabs>
          <w:tab w:val="left" w:pos="7279"/>
        </w:tabs>
        <w:spacing w:before="255"/>
        <w:jc w:val="both"/>
      </w:pPr>
      <w:r>
        <w:t>Course</w:t>
      </w:r>
      <w:r>
        <w:rPr>
          <w:spacing w:val="-1"/>
        </w:rPr>
        <w:t xml:space="preserve"> </w:t>
      </w:r>
      <w:r>
        <w:t>Code:</w:t>
      </w:r>
      <w:r>
        <w:rPr>
          <w:spacing w:val="-1"/>
        </w:rPr>
        <w:t xml:space="preserve"> </w:t>
      </w:r>
      <w:r>
        <w:t>SCW4303</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9"/>
        </w:numPr>
        <w:tabs>
          <w:tab w:val="left" w:pos="980"/>
          <w:tab w:val="left" w:pos="981"/>
        </w:tabs>
        <w:spacing w:line="267" w:lineRule="exact"/>
        <w:ind w:hanging="361"/>
      </w:pPr>
      <w:r>
        <w:t>To understand the meaning and importance of communication in day-to-day</w:t>
      </w:r>
      <w:r>
        <w:rPr>
          <w:spacing w:val="-16"/>
        </w:rPr>
        <w:t xml:space="preserve"> </w:t>
      </w:r>
      <w:r>
        <w:t>life.</w:t>
      </w:r>
    </w:p>
    <w:p w:rsidR="006B44BF" w:rsidRDefault="00BE72A9">
      <w:pPr>
        <w:pStyle w:val="ListParagraph"/>
        <w:numPr>
          <w:ilvl w:val="0"/>
          <w:numId w:val="9"/>
        </w:numPr>
        <w:tabs>
          <w:tab w:val="left" w:pos="980"/>
          <w:tab w:val="left" w:pos="981"/>
        </w:tabs>
        <w:spacing w:line="269" w:lineRule="exact"/>
        <w:ind w:hanging="361"/>
      </w:pPr>
      <w:r>
        <w:t>To identify salient features of effective interpersonal communication and</w:t>
      </w:r>
      <w:r>
        <w:rPr>
          <w:spacing w:val="-14"/>
        </w:rPr>
        <w:t xml:space="preserve"> </w:t>
      </w:r>
      <w:r>
        <w:t>interviewing.</w:t>
      </w:r>
    </w:p>
    <w:p w:rsidR="006B44BF" w:rsidRDefault="00BE72A9">
      <w:pPr>
        <w:pStyle w:val="ListParagraph"/>
        <w:numPr>
          <w:ilvl w:val="0"/>
          <w:numId w:val="9"/>
        </w:numPr>
        <w:tabs>
          <w:tab w:val="left" w:pos="980"/>
          <w:tab w:val="left" w:pos="981"/>
        </w:tabs>
        <w:spacing w:line="269" w:lineRule="exact"/>
        <w:ind w:hanging="361"/>
      </w:pPr>
      <w:r>
        <w:t>To develop holistic understanding of Counselling as a tool for</w:t>
      </w:r>
      <w:r>
        <w:rPr>
          <w:spacing w:val="-11"/>
        </w:rPr>
        <w:t xml:space="preserve"> </w:t>
      </w:r>
      <w:r>
        <w:t>help.</w:t>
      </w:r>
    </w:p>
    <w:p w:rsidR="006B44BF" w:rsidRDefault="00BE72A9">
      <w:pPr>
        <w:pStyle w:val="ListParagraph"/>
        <w:numPr>
          <w:ilvl w:val="0"/>
          <w:numId w:val="9"/>
        </w:numPr>
        <w:tabs>
          <w:tab w:val="left" w:pos="980"/>
          <w:tab w:val="left" w:pos="981"/>
        </w:tabs>
        <w:ind w:right="1433"/>
      </w:pPr>
      <w:r>
        <w:t>To acquire knowledge of various approaches: their theoretical under-pinnings for goals, values, processes and</w:t>
      </w:r>
      <w:r>
        <w:rPr>
          <w:spacing w:val="-4"/>
        </w:rPr>
        <w:t xml:space="preserve"> </w:t>
      </w:r>
      <w:r>
        <w:t>techniques.</w:t>
      </w:r>
    </w:p>
    <w:p w:rsidR="006B44BF" w:rsidRDefault="00BE72A9">
      <w:pPr>
        <w:pStyle w:val="ListParagraph"/>
        <w:numPr>
          <w:ilvl w:val="0"/>
          <w:numId w:val="9"/>
        </w:numPr>
        <w:tabs>
          <w:tab w:val="left" w:pos="980"/>
          <w:tab w:val="left" w:pos="981"/>
        </w:tabs>
        <w:ind w:right="935"/>
      </w:pPr>
      <w:r>
        <w:t>To develop and practice skills of communication and interviewing and applying it in real life situations.</w:t>
      </w:r>
    </w:p>
    <w:p w:rsidR="006B44BF" w:rsidRDefault="006B44BF">
      <w:pPr>
        <w:pStyle w:val="BodyText"/>
        <w:spacing w:before="3"/>
        <w:ind w:left="0"/>
      </w:pPr>
    </w:p>
    <w:p w:rsidR="006B44BF" w:rsidRDefault="00BE72A9">
      <w:pPr>
        <w:pStyle w:val="Heading3"/>
        <w:spacing w:before="1" w:line="252" w:lineRule="exact"/>
        <w:jc w:val="both"/>
      </w:pPr>
      <w:r>
        <w:t>Course Content:</w:t>
      </w:r>
    </w:p>
    <w:p w:rsidR="006B44BF" w:rsidRDefault="00BE72A9">
      <w:pPr>
        <w:spacing w:line="251" w:lineRule="exact"/>
        <w:ind w:left="260"/>
        <w:jc w:val="both"/>
        <w:rPr>
          <w:b/>
        </w:rPr>
      </w:pPr>
      <w:r>
        <w:rPr>
          <w:b/>
        </w:rPr>
        <w:t>Module I: Communication: Meaning and importance</w:t>
      </w:r>
    </w:p>
    <w:p w:rsidR="006B44BF" w:rsidRDefault="00BE72A9">
      <w:pPr>
        <w:pStyle w:val="BodyText"/>
        <w:ind w:right="862"/>
        <w:jc w:val="both"/>
      </w:pPr>
      <w:r>
        <w:t>Basics of Communication: Process, components, types Verbal and nonverbal communication; Interpersonal and Interpersonal communication; Education and communication for national development.</w:t>
      </w:r>
    </w:p>
    <w:p w:rsidR="006B44BF" w:rsidRDefault="00BE72A9">
      <w:pPr>
        <w:pStyle w:val="BodyText"/>
        <w:ind w:right="862"/>
        <w:jc w:val="both"/>
      </w:pPr>
      <w:r>
        <w:t>Interviewing: Objectives, principles of interviewing, interviewing skills: listening, reflection, questioning, confronting.</w:t>
      </w:r>
    </w:p>
    <w:p w:rsidR="006B44BF" w:rsidRDefault="00BE72A9">
      <w:pPr>
        <w:pStyle w:val="BodyText"/>
        <w:ind w:right="857"/>
        <w:jc w:val="both"/>
      </w:pPr>
      <w:r>
        <w:t>Formal verbal communication in seminars, conferences, lectures, group discussion, panel discussion, symposium, workshop, role playing, simulation exercises</w:t>
      </w:r>
    </w:p>
    <w:p w:rsidR="006B44BF" w:rsidRDefault="00BE72A9">
      <w:pPr>
        <w:pStyle w:val="BodyText"/>
        <w:jc w:val="both"/>
      </w:pPr>
      <w:r>
        <w:t>Written communication: reports, letters, e mails, article/essay, project report.</w:t>
      </w:r>
    </w:p>
    <w:p w:rsidR="006B44BF" w:rsidRDefault="006B44BF">
      <w:pPr>
        <w:pStyle w:val="BodyText"/>
        <w:spacing w:before="1"/>
        <w:ind w:left="0"/>
      </w:pPr>
    </w:p>
    <w:p w:rsidR="006B44BF" w:rsidRDefault="00BE72A9">
      <w:pPr>
        <w:pStyle w:val="Heading3"/>
        <w:spacing w:before="1" w:line="251" w:lineRule="exact"/>
      </w:pPr>
      <w:r>
        <w:t>Module II: Visual aids in communication</w:t>
      </w:r>
    </w:p>
    <w:p w:rsidR="006B44BF" w:rsidRDefault="00BE72A9">
      <w:pPr>
        <w:pStyle w:val="BodyText"/>
        <w:spacing w:line="251" w:lineRule="exact"/>
      </w:pPr>
      <w:r>
        <w:t>Posters, notice boards, flip charts, charts, flash cards, photographs, pamphlets, slide shows.</w:t>
      </w:r>
    </w:p>
    <w:p w:rsidR="006B44BF" w:rsidRDefault="00BE72A9">
      <w:pPr>
        <w:pStyle w:val="BodyText"/>
        <w:ind w:right="844"/>
      </w:pPr>
      <w:r>
        <w:t>Mass Communication: Television, exhibition, newspapers and magazines, advertisements, radio, film, VCD/ DVD, social media and internet.</w:t>
      </w:r>
    </w:p>
    <w:p w:rsidR="006B44BF" w:rsidRDefault="00BE72A9">
      <w:pPr>
        <w:pStyle w:val="BodyText"/>
        <w:ind w:right="1212"/>
      </w:pPr>
      <w:r>
        <w:t>Impact of mass communication on society, family, marriage and child development. Communication Analysis and Planning: Planning and executing a communication campaign on an issue using various methods of communication.</w:t>
      </w:r>
    </w:p>
    <w:p w:rsidR="006B44BF" w:rsidRDefault="006B44BF">
      <w:pPr>
        <w:pStyle w:val="BodyText"/>
        <w:spacing w:before="5"/>
        <w:ind w:left="0"/>
      </w:pPr>
    </w:p>
    <w:p w:rsidR="006B44BF" w:rsidRDefault="00BE72A9">
      <w:pPr>
        <w:pStyle w:val="Heading3"/>
        <w:spacing w:line="250" w:lineRule="exact"/>
      </w:pPr>
      <w:r>
        <w:t>Module III: Counselling</w:t>
      </w:r>
    </w:p>
    <w:p w:rsidR="006B44BF" w:rsidRDefault="00BE72A9">
      <w:pPr>
        <w:pStyle w:val="BodyText"/>
        <w:spacing w:line="242" w:lineRule="auto"/>
        <w:ind w:right="1481"/>
      </w:pPr>
      <w:r>
        <w:t>Nature, goals and areas of counselling; ethics in counselling; cultural sensitivity in counselling; intentional Counselling and interviewing.</w:t>
      </w:r>
    </w:p>
    <w:p w:rsidR="006B44BF" w:rsidRDefault="00BE72A9">
      <w:pPr>
        <w:pStyle w:val="BodyText"/>
        <w:spacing w:line="248" w:lineRule="exact"/>
      </w:pPr>
      <w:r>
        <w:t>Counselling Situations: Developmental, preventive, educative, facilitative.</w:t>
      </w:r>
    </w:p>
    <w:p w:rsidR="006B44BF" w:rsidRDefault="00BE72A9">
      <w:pPr>
        <w:pStyle w:val="BodyText"/>
        <w:ind w:right="1279"/>
      </w:pPr>
      <w:r>
        <w:t>Process and stages of Counselling; Qualities of an effective counselor: Empathy, genuineness and non-possessive warmth</w:t>
      </w:r>
    </w:p>
    <w:p w:rsidR="006B44BF" w:rsidRDefault="00BE72A9">
      <w:pPr>
        <w:pStyle w:val="BodyText"/>
      </w:pPr>
      <w:r>
        <w:t>Counselling Skills: Building rapport, mind skills, feeling skills, relationship skills.</w:t>
      </w:r>
    </w:p>
    <w:p w:rsidR="006B44BF" w:rsidRDefault="006B44BF">
      <w:pPr>
        <w:pStyle w:val="BodyText"/>
        <w:spacing w:before="3"/>
        <w:ind w:left="0"/>
      </w:pPr>
    </w:p>
    <w:p w:rsidR="006B44BF" w:rsidRDefault="00BE72A9">
      <w:pPr>
        <w:pStyle w:val="Heading3"/>
        <w:spacing w:line="250" w:lineRule="exact"/>
      </w:pPr>
      <w:r>
        <w:t>Module IV: Approaches to Counselling</w:t>
      </w:r>
    </w:p>
    <w:p w:rsidR="006B44BF" w:rsidRDefault="00BE72A9">
      <w:pPr>
        <w:pStyle w:val="BodyText"/>
        <w:spacing w:line="250" w:lineRule="exact"/>
      </w:pPr>
      <w:r>
        <w:t>Rogers Person-centeredApproach</w:t>
      </w:r>
    </w:p>
    <w:p w:rsidR="006B44BF" w:rsidRDefault="00BE72A9">
      <w:pPr>
        <w:pStyle w:val="BodyText"/>
        <w:spacing w:before="1" w:line="252" w:lineRule="exact"/>
      </w:pPr>
      <w:r>
        <w:t>Beck‟s Cognitive Therapy; Ellis‟ Ratioal Emotive Behaviour Therapy</w:t>
      </w:r>
    </w:p>
    <w:p w:rsidR="006B44BF" w:rsidRDefault="00BE72A9">
      <w:pPr>
        <w:pStyle w:val="BodyText"/>
        <w:ind w:right="862"/>
      </w:pPr>
      <w:r>
        <w:t>Behaviour Counselling and Therapy: common principles, methods based on classical conditioning, methods based on instrumental conditioning</w:t>
      </w:r>
    </w:p>
    <w:p w:rsidR="006B44BF" w:rsidRDefault="00BE72A9">
      <w:pPr>
        <w:pStyle w:val="BodyText"/>
        <w:spacing w:line="252" w:lineRule="exact"/>
      </w:pPr>
      <w:r>
        <w:t>Gestalt Therapy: assumptions, games and exercises; Existential approaches</w:t>
      </w:r>
    </w:p>
    <w:p w:rsidR="006B44BF" w:rsidRDefault="00BE72A9">
      <w:pPr>
        <w:pStyle w:val="BodyText"/>
        <w:spacing w:line="252" w:lineRule="exact"/>
        <w:rPr>
          <w:i/>
        </w:rPr>
      </w:pPr>
      <w:r>
        <w:t xml:space="preserve">Eclectic model; Indigenous Approach: Mindfulness, meditation, yoga, philosophy of </w:t>
      </w:r>
      <w:r>
        <w:rPr>
          <w:i/>
        </w:rPr>
        <w:t>Nishkam Karma</w:t>
      </w:r>
    </w:p>
    <w:p w:rsidR="006B44BF" w:rsidRDefault="00BE72A9">
      <w:pPr>
        <w:pStyle w:val="BodyText"/>
        <w:spacing w:before="2"/>
      </w:pPr>
      <w:r>
        <w:t>and Non-Doer.</w:t>
      </w:r>
    </w:p>
    <w:p w:rsidR="006B44BF" w:rsidRDefault="006B44BF">
      <w:pPr>
        <w:pStyle w:val="BodyText"/>
        <w:spacing w:before="5"/>
        <w:ind w:left="0"/>
      </w:pPr>
    </w:p>
    <w:p w:rsidR="006B44BF" w:rsidRDefault="00BE72A9">
      <w:pPr>
        <w:pStyle w:val="Heading3"/>
        <w:spacing w:line="250" w:lineRule="exact"/>
      </w:pPr>
      <w:r>
        <w:t>Module V: Group and Relational Approaches</w:t>
      </w:r>
    </w:p>
    <w:p w:rsidR="006B44BF" w:rsidRDefault="00BE72A9">
      <w:pPr>
        <w:pStyle w:val="BodyText"/>
        <w:ind w:right="924"/>
      </w:pPr>
      <w:r>
        <w:t>Couple and Family Counselling: Issues related to dysfunctional communication, roles and boundaries in the family; Intervention strategies</w:t>
      </w:r>
    </w:p>
    <w:p w:rsidR="006B44BF" w:rsidRDefault="00BE72A9">
      <w:pPr>
        <w:pStyle w:val="BodyText"/>
        <w:spacing w:line="252" w:lineRule="exact"/>
      </w:pPr>
      <w:r>
        <w:t>Group Counselling: Process, advantages and disadvantages</w:t>
      </w:r>
    </w:p>
    <w:p w:rsidR="006B44BF" w:rsidRDefault="00BE72A9">
      <w:pPr>
        <w:pStyle w:val="BodyText"/>
        <w:ind w:right="955"/>
      </w:pPr>
      <w:r>
        <w:t>Counselling in family Counselling centers, family courts, counselling bureau, vocational Counselling centers, mental health centers, child guidance clinics, correctional institutions, de-addiction and rehabilitation center, educational institutions.</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7"/>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0"/>
          <w:numId w:val="9"/>
        </w:numPr>
        <w:tabs>
          <w:tab w:val="left" w:pos="980"/>
          <w:tab w:val="left" w:pos="981"/>
        </w:tabs>
        <w:ind w:right="854"/>
      </w:pPr>
      <w:r>
        <w:t>Brown, Leland 1970 Communicating Facts and Ideas in Business, New Jersey: Prentice-Hall Inc., Englewood</w:t>
      </w:r>
      <w:r>
        <w:rPr>
          <w:spacing w:val="-1"/>
        </w:rPr>
        <w:t xml:space="preserve"> </w:t>
      </w:r>
      <w:r>
        <w:t>Cliffs.</w:t>
      </w:r>
    </w:p>
    <w:p w:rsidR="006B44BF" w:rsidRDefault="00BE72A9">
      <w:pPr>
        <w:pStyle w:val="ListParagraph"/>
        <w:numPr>
          <w:ilvl w:val="0"/>
          <w:numId w:val="9"/>
        </w:numPr>
        <w:tabs>
          <w:tab w:val="left" w:pos="980"/>
          <w:tab w:val="left" w:pos="981"/>
        </w:tabs>
        <w:ind w:right="855"/>
      </w:pPr>
      <w:r>
        <w:t>Chandrashekar, C. R. A Manual on Counselling for Lay- Counselors, (Ed.) (1999). Bangalore, Prasanna Counselling</w:t>
      </w:r>
      <w:r>
        <w:rPr>
          <w:spacing w:val="-4"/>
        </w:rPr>
        <w:t xml:space="preserve"> </w:t>
      </w:r>
      <w:r>
        <w:t>Centre.</w:t>
      </w:r>
    </w:p>
    <w:p w:rsidR="006B44BF" w:rsidRDefault="00BE72A9">
      <w:pPr>
        <w:pStyle w:val="ListParagraph"/>
        <w:numPr>
          <w:ilvl w:val="0"/>
          <w:numId w:val="9"/>
        </w:numPr>
        <w:tabs>
          <w:tab w:val="left" w:pos="980"/>
          <w:tab w:val="left" w:pos="981"/>
        </w:tabs>
        <w:ind w:right="861"/>
      </w:pPr>
      <w:r>
        <w:t>Dave, Indu (1983). The Basic Essentials of Counselling, New Delhi: Sterling Publishers Pvt., Ltd.</w:t>
      </w:r>
    </w:p>
    <w:p w:rsidR="006B44BF" w:rsidRDefault="00BE72A9">
      <w:pPr>
        <w:pStyle w:val="ListParagraph"/>
        <w:numPr>
          <w:ilvl w:val="0"/>
          <w:numId w:val="9"/>
        </w:numPr>
        <w:tabs>
          <w:tab w:val="left" w:pos="980"/>
          <w:tab w:val="left" w:pos="981"/>
        </w:tabs>
        <w:ind w:right="863"/>
      </w:pPr>
      <w:r>
        <w:t>Desai, M. M.(Ed.) (1979). Creative Literature and Social Work Education,Bombay: Somaiya Publications Pvt.</w:t>
      </w:r>
      <w:r>
        <w:rPr>
          <w:spacing w:val="-1"/>
        </w:rPr>
        <w:t xml:space="preserve"> </w:t>
      </w:r>
      <w:r>
        <w:t>Ltd.</w:t>
      </w:r>
    </w:p>
    <w:p w:rsidR="006B44BF" w:rsidRDefault="00BE72A9">
      <w:pPr>
        <w:pStyle w:val="ListParagraph"/>
        <w:numPr>
          <w:ilvl w:val="0"/>
          <w:numId w:val="9"/>
        </w:numPr>
        <w:tabs>
          <w:tab w:val="left" w:pos="980"/>
          <w:tab w:val="left" w:pos="981"/>
        </w:tabs>
        <w:ind w:right="854"/>
      </w:pPr>
      <w:r>
        <w:t>Desai, Murli (Ed.) (1994). Family and Interventions - A Course Compendium, Bombay, Tata Institute of Social</w:t>
      </w:r>
      <w:r>
        <w:rPr>
          <w:spacing w:val="1"/>
        </w:rPr>
        <w:t xml:space="preserve"> </w:t>
      </w:r>
      <w:r>
        <w:t>Sciences.</w:t>
      </w:r>
    </w:p>
    <w:p w:rsidR="006B44BF" w:rsidRDefault="00BE72A9">
      <w:pPr>
        <w:pStyle w:val="ListParagraph"/>
        <w:numPr>
          <w:ilvl w:val="0"/>
          <w:numId w:val="9"/>
        </w:numPr>
        <w:tabs>
          <w:tab w:val="left" w:pos="1035"/>
          <w:tab w:val="left" w:pos="1036"/>
        </w:tabs>
        <w:ind w:right="858"/>
      </w:pPr>
      <w:r>
        <w:tab/>
        <w:t>D'souza, Y. K. (1999). Communication Today and Tomorrow, New Delhi: Discovery Publishing</w:t>
      </w:r>
      <w:r>
        <w:rPr>
          <w:spacing w:val="-3"/>
        </w:rPr>
        <w:t xml:space="preserve"> </w:t>
      </w:r>
      <w:r>
        <w:t>House.</w:t>
      </w:r>
    </w:p>
    <w:p w:rsidR="006B44BF" w:rsidRDefault="00BE72A9">
      <w:pPr>
        <w:pStyle w:val="ListParagraph"/>
        <w:numPr>
          <w:ilvl w:val="0"/>
          <w:numId w:val="9"/>
        </w:numPr>
        <w:tabs>
          <w:tab w:val="left" w:pos="980"/>
          <w:tab w:val="left" w:pos="981"/>
        </w:tabs>
        <w:ind w:right="861"/>
      </w:pPr>
      <w:r>
        <w:t>Fisher, Dalmar (1999). Communication in Organisations, Second Edition, Mumbai: Jaico Publishing</w:t>
      </w:r>
      <w:r>
        <w:rPr>
          <w:spacing w:val="-3"/>
        </w:rPr>
        <w:t xml:space="preserve"> </w:t>
      </w:r>
      <w:r>
        <w:t>House.</w:t>
      </w:r>
    </w:p>
    <w:p w:rsidR="006B44BF" w:rsidRDefault="00BE72A9">
      <w:pPr>
        <w:pStyle w:val="ListParagraph"/>
        <w:numPr>
          <w:ilvl w:val="0"/>
          <w:numId w:val="9"/>
        </w:numPr>
        <w:tabs>
          <w:tab w:val="left" w:pos="980"/>
          <w:tab w:val="left" w:pos="981"/>
        </w:tabs>
        <w:ind w:right="859"/>
      </w:pPr>
      <w:r>
        <w:t>Fullmer, D. W. and Counselling: Content and Process, New Delhi: Bernard, H. W. (1972). Thomson Press</w:t>
      </w:r>
      <w:r>
        <w:rPr>
          <w:spacing w:val="-1"/>
        </w:rPr>
        <w:t xml:space="preserve"> </w:t>
      </w:r>
      <w:r>
        <w:t>India.</w:t>
      </w:r>
    </w:p>
    <w:p w:rsidR="006B44BF" w:rsidRDefault="00BE72A9">
      <w:pPr>
        <w:pStyle w:val="ListParagraph"/>
        <w:numPr>
          <w:ilvl w:val="0"/>
          <w:numId w:val="9"/>
        </w:numPr>
        <w:tabs>
          <w:tab w:val="left" w:pos="980"/>
          <w:tab w:val="left" w:pos="981"/>
        </w:tabs>
        <w:ind w:right="862"/>
      </w:pPr>
      <w:r>
        <w:t>Fuster, J. M. (2000). Personal Counselling, Eighth Updated Edition, Mumbai, Better Yourself Books.</w:t>
      </w:r>
    </w:p>
    <w:p w:rsidR="006B44BF" w:rsidRDefault="00BE72A9">
      <w:pPr>
        <w:pStyle w:val="ListParagraph"/>
        <w:numPr>
          <w:ilvl w:val="0"/>
          <w:numId w:val="9"/>
        </w:numPr>
        <w:tabs>
          <w:tab w:val="left" w:pos="980"/>
          <w:tab w:val="left" w:pos="981"/>
          <w:tab w:val="left" w:pos="3095"/>
        </w:tabs>
        <w:ind w:right="855"/>
      </w:pPr>
      <w:r>
        <w:t>Kennedy,</w:t>
      </w:r>
      <w:r>
        <w:rPr>
          <w:spacing w:val="52"/>
        </w:rPr>
        <w:t xml:space="preserve"> </w:t>
      </w:r>
      <w:r>
        <w:t>E.</w:t>
      </w:r>
      <w:r>
        <w:rPr>
          <w:spacing w:val="53"/>
        </w:rPr>
        <w:t xml:space="preserve"> </w:t>
      </w:r>
      <w:r>
        <w:t>(1977).</w:t>
      </w:r>
      <w:r>
        <w:tab/>
        <w:t>On Becoming a Counselor - A Basic Guide for Non-professional Counsellors, Delhi: Gill and</w:t>
      </w:r>
      <w:r>
        <w:rPr>
          <w:spacing w:val="-2"/>
        </w:rPr>
        <w:t xml:space="preserve"> </w:t>
      </w:r>
      <w:r>
        <w:t>Macmillan.</w:t>
      </w:r>
    </w:p>
    <w:p w:rsidR="006B44BF" w:rsidRDefault="00BE72A9">
      <w:pPr>
        <w:pStyle w:val="ListParagraph"/>
        <w:numPr>
          <w:ilvl w:val="0"/>
          <w:numId w:val="9"/>
        </w:numPr>
        <w:tabs>
          <w:tab w:val="left" w:pos="980"/>
          <w:tab w:val="left" w:pos="981"/>
        </w:tabs>
        <w:spacing w:line="267" w:lineRule="exact"/>
        <w:ind w:hanging="361"/>
      </w:pPr>
      <w:r>
        <w:t>Nelson-Jones, R. (2002) Basic Counselling Skills. Third Edition.</w:t>
      </w:r>
      <w:r>
        <w:rPr>
          <w:spacing w:val="-13"/>
        </w:rPr>
        <w:t xml:space="preserve"> </w:t>
      </w:r>
      <w:r>
        <w:t>Sage.</w:t>
      </w:r>
    </w:p>
    <w:p w:rsidR="006B44BF" w:rsidRDefault="00BE72A9">
      <w:pPr>
        <w:pStyle w:val="ListParagraph"/>
        <w:numPr>
          <w:ilvl w:val="0"/>
          <w:numId w:val="9"/>
        </w:numPr>
        <w:tabs>
          <w:tab w:val="left" w:pos="980"/>
          <w:tab w:val="left" w:pos="981"/>
        </w:tabs>
        <w:ind w:right="851"/>
      </w:pPr>
      <w:r>
        <w:t>Melkote, Srinivas R. (1991). Communication for Development in the Third World – Theory and Practice, New Delhi: Sage</w:t>
      </w:r>
      <w:r>
        <w:rPr>
          <w:spacing w:val="-2"/>
        </w:rPr>
        <w:t xml:space="preserve"> </w:t>
      </w:r>
      <w:r>
        <w:t>Publications.</w:t>
      </w:r>
    </w:p>
    <w:p w:rsidR="006B44BF" w:rsidRDefault="00BE72A9">
      <w:pPr>
        <w:pStyle w:val="ListParagraph"/>
        <w:numPr>
          <w:ilvl w:val="0"/>
          <w:numId w:val="9"/>
        </w:numPr>
        <w:tabs>
          <w:tab w:val="left" w:pos="980"/>
          <w:tab w:val="left" w:pos="981"/>
        </w:tabs>
        <w:ind w:right="861"/>
      </w:pPr>
      <w:r>
        <w:t>Mohan, Krishna and Developing Communication Skills, Delhi: Banerji, Meera. (1990). Macmillan India</w:t>
      </w:r>
      <w:r>
        <w:rPr>
          <w:spacing w:val="-1"/>
        </w:rPr>
        <w:t xml:space="preserve"> </w:t>
      </w:r>
      <w:r>
        <w:t>Ltd.</w:t>
      </w:r>
    </w:p>
    <w:p w:rsidR="006B44BF" w:rsidRDefault="00BE72A9">
      <w:pPr>
        <w:pStyle w:val="ListParagraph"/>
        <w:numPr>
          <w:ilvl w:val="0"/>
          <w:numId w:val="9"/>
        </w:numPr>
        <w:tabs>
          <w:tab w:val="left" w:pos="980"/>
          <w:tab w:val="left" w:pos="981"/>
        </w:tabs>
        <w:ind w:right="860"/>
      </w:pPr>
      <w:r>
        <w:t>Murphy, Robert D. (1977). Mass Communication. and Human Interaction, Boston:Houghton Miffiin</w:t>
      </w:r>
      <w:r>
        <w:rPr>
          <w:spacing w:val="-1"/>
        </w:rPr>
        <w:t xml:space="preserve"> </w:t>
      </w:r>
      <w:r>
        <w:t>Company.</w:t>
      </w:r>
    </w:p>
    <w:p w:rsidR="006B44BF" w:rsidRDefault="00BE72A9">
      <w:pPr>
        <w:pStyle w:val="ListParagraph"/>
        <w:numPr>
          <w:ilvl w:val="0"/>
          <w:numId w:val="9"/>
        </w:numPr>
        <w:tabs>
          <w:tab w:val="left" w:pos="980"/>
          <w:tab w:val="left" w:pos="981"/>
        </w:tabs>
        <w:spacing w:line="267" w:lineRule="exact"/>
        <w:ind w:hanging="361"/>
      </w:pPr>
      <w:r>
        <w:t>Narang, Vaishna (1996). Communicative Language Teaching, New Delhi: Creative</w:t>
      </w:r>
      <w:r>
        <w:rPr>
          <w:spacing w:val="-8"/>
        </w:rPr>
        <w:t xml:space="preserve"> </w:t>
      </w:r>
      <w:r>
        <w:t>Books.</w:t>
      </w:r>
    </w:p>
    <w:p w:rsidR="006B44BF" w:rsidRDefault="00BE72A9">
      <w:pPr>
        <w:pStyle w:val="ListParagraph"/>
        <w:numPr>
          <w:ilvl w:val="0"/>
          <w:numId w:val="9"/>
        </w:numPr>
        <w:tabs>
          <w:tab w:val="left" w:pos="980"/>
          <w:tab w:val="left" w:pos="981"/>
        </w:tabs>
        <w:ind w:right="861"/>
      </w:pPr>
      <w:r>
        <w:t>Narayana, Rao S. (1981).Counselling Psychology, New Delhi: Tata Mc Graw Hill Publishing Company</w:t>
      </w:r>
      <w:r>
        <w:rPr>
          <w:spacing w:val="-2"/>
        </w:rPr>
        <w:t xml:space="preserve"> </w:t>
      </w:r>
      <w:r>
        <w:t>Ltd.</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4"/>
      </w:pPr>
      <w:r>
        <w:t>FIELD WORK PRACTICUM-III</w:t>
      </w:r>
    </w:p>
    <w:p w:rsidR="006B44BF" w:rsidRDefault="00BE72A9">
      <w:pPr>
        <w:pStyle w:val="Heading3"/>
        <w:tabs>
          <w:tab w:val="left" w:pos="7389"/>
        </w:tabs>
        <w:spacing w:before="255"/>
        <w:jc w:val="both"/>
      </w:pPr>
      <w:r>
        <w:t>Course</w:t>
      </w:r>
      <w:r>
        <w:rPr>
          <w:spacing w:val="-1"/>
        </w:rPr>
        <w:t xml:space="preserve"> </w:t>
      </w:r>
      <w:r>
        <w:t>Code:</w:t>
      </w:r>
      <w:r>
        <w:rPr>
          <w:spacing w:val="-1"/>
        </w:rPr>
        <w:t xml:space="preserve"> </w:t>
      </w:r>
      <w:r>
        <w:t>SCW4304</w:t>
      </w:r>
      <w:r>
        <w:tab/>
        <w:t>Credit Units:</w:t>
      </w:r>
      <w:r>
        <w:rPr>
          <w:spacing w:val="-2"/>
        </w:rPr>
        <w:t xml:space="preserve"> </w:t>
      </w:r>
      <w:r>
        <w:t>06</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5"/>
        <w:jc w:val="both"/>
      </w:pPr>
      <w:r>
        <w:t>The emphasis is on-learning skills which revolve around specific tasks where cause-effect relationships are understood, where the persons have problems but they are more victims of their life circumstances rattier than of pathology for which great knowledge of psychological and social dynamics would be required and lower order of skills of intervention is required to be utilized. The processes dealt with at the individual, group or community is specific. Show dynamics but do not require unusual skills of intervention. Administrative tasks are also specific, e.g. planning and programming around a specific service.</w:t>
      </w:r>
    </w:p>
    <w:p w:rsidR="006B44BF" w:rsidRDefault="006B44BF">
      <w:pPr>
        <w:pStyle w:val="BodyText"/>
        <w:spacing w:before="9"/>
        <w:ind w:left="0"/>
        <w:rPr>
          <w:sz w:val="21"/>
        </w:rPr>
      </w:pPr>
    </w:p>
    <w:p w:rsidR="006B44BF" w:rsidRDefault="00BE72A9">
      <w:pPr>
        <w:pStyle w:val="BodyText"/>
        <w:spacing w:line="252" w:lineRule="exact"/>
      </w:pPr>
      <w:r>
        <w:t>The specific objectives of field-work in the third semester may include:</w:t>
      </w:r>
    </w:p>
    <w:p w:rsidR="006B44BF" w:rsidRDefault="00BE72A9">
      <w:pPr>
        <w:pStyle w:val="ListParagraph"/>
        <w:numPr>
          <w:ilvl w:val="0"/>
          <w:numId w:val="8"/>
        </w:numPr>
        <w:tabs>
          <w:tab w:val="left" w:pos="981"/>
        </w:tabs>
        <w:spacing w:line="252" w:lineRule="exact"/>
        <w:ind w:hanging="361"/>
      </w:pPr>
      <w:r>
        <w:t>Development of the knowledge of:</w:t>
      </w:r>
    </w:p>
    <w:p w:rsidR="006B44BF" w:rsidRDefault="00BE72A9">
      <w:pPr>
        <w:pStyle w:val="ListParagraph"/>
        <w:numPr>
          <w:ilvl w:val="1"/>
          <w:numId w:val="8"/>
        </w:numPr>
        <w:tabs>
          <w:tab w:val="left" w:pos="1283"/>
        </w:tabs>
        <w:spacing w:before="1"/>
        <w:ind w:right="1273" w:firstLine="0"/>
      </w:pPr>
      <w:r>
        <w:t>Socio-economic background and the living condition of tire vulnerable groups and</w:t>
      </w:r>
      <w:r>
        <w:rPr>
          <w:spacing w:val="-25"/>
        </w:rPr>
        <w:t xml:space="preserve"> </w:t>
      </w:r>
      <w:r>
        <w:t>the problems confronting</w:t>
      </w:r>
      <w:r>
        <w:rPr>
          <w:spacing w:val="-4"/>
        </w:rPr>
        <w:t xml:space="preserve"> </w:t>
      </w:r>
      <w:r>
        <w:t>them.</w:t>
      </w:r>
    </w:p>
    <w:p w:rsidR="006B44BF" w:rsidRDefault="00BE72A9">
      <w:pPr>
        <w:pStyle w:val="ListParagraph"/>
        <w:numPr>
          <w:ilvl w:val="1"/>
          <w:numId w:val="8"/>
        </w:numPr>
        <w:tabs>
          <w:tab w:val="left" w:pos="1295"/>
        </w:tabs>
        <w:spacing w:before="1"/>
        <w:ind w:right="1504" w:firstLine="0"/>
      </w:pPr>
      <w:r>
        <w:t>Problem-solving techniques utilized in the specific area of work of the organization where student is</w:t>
      </w:r>
      <w:r>
        <w:rPr>
          <w:spacing w:val="-3"/>
        </w:rPr>
        <w:t xml:space="preserve"> </w:t>
      </w:r>
      <w:r>
        <w:t>placed.</w:t>
      </w:r>
    </w:p>
    <w:p w:rsidR="006B44BF" w:rsidRDefault="00BE72A9">
      <w:pPr>
        <w:pStyle w:val="BodyText"/>
        <w:ind w:left="980" w:right="1593"/>
      </w:pPr>
      <w:r>
        <w:t>(e) The use of simple research procedures and maintenance of scientific data to assess problems/needs/agency.</w:t>
      </w:r>
    </w:p>
    <w:p w:rsidR="006B44BF" w:rsidRDefault="006B44BF">
      <w:pPr>
        <w:pStyle w:val="BodyText"/>
        <w:ind w:left="0"/>
      </w:pPr>
    </w:p>
    <w:p w:rsidR="006B44BF" w:rsidRDefault="00BE72A9">
      <w:pPr>
        <w:pStyle w:val="ListParagraph"/>
        <w:numPr>
          <w:ilvl w:val="0"/>
          <w:numId w:val="8"/>
        </w:numPr>
        <w:tabs>
          <w:tab w:val="left" w:pos="1035"/>
          <w:tab w:val="left" w:pos="1036"/>
        </w:tabs>
        <w:spacing w:line="252" w:lineRule="exact"/>
        <w:ind w:left="1035" w:hanging="416"/>
      </w:pPr>
      <w:r>
        <w:t>Development of skills in</w:t>
      </w:r>
      <w:r>
        <w:rPr>
          <w:spacing w:val="-5"/>
        </w:rPr>
        <w:t xml:space="preserve"> </w:t>
      </w:r>
      <w:r>
        <w:t>:</w:t>
      </w:r>
    </w:p>
    <w:p w:rsidR="006B44BF" w:rsidRDefault="00BE72A9">
      <w:pPr>
        <w:pStyle w:val="ListParagraph"/>
        <w:numPr>
          <w:ilvl w:val="1"/>
          <w:numId w:val="8"/>
        </w:numPr>
        <w:tabs>
          <w:tab w:val="left" w:pos="1281"/>
        </w:tabs>
        <w:ind w:right="1436" w:firstLine="0"/>
      </w:pPr>
      <w:r>
        <w:t>Work with individuals, families, groups and communities and seeing the need for an integrated approach to problem</w:t>
      </w:r>
      <w:r>
        <w:rPr>
          <w:spacing w:val="-10"/>
        </w:rPr>
        <w:t xml:space="preserve"> </w:t>
      </w:r>
      <w:r>
        <w:t>solving.</w:t>
      </w:r>
    </w:p>
    <w:p w:rsidR="006B44BF" w:rsidRDefault="00BE72A9">
      <w:pPr>
        <w:pStyle w:val="ListParagraph"/>
        <w:numPr>
          <w:ilvl w:val="1"/>
          <w:numId w:val="8"/>
        </w:numPr>
        <w:tabs>
          <w:tab w:val="left" w:pos="1295"/>
        </w:tabs>
        <w:spacing w:line="252" w:lineRule="exact"/>
        <w:ind w:left="1294" w:hanging="315"/>
      </w:pPr>
      <w:r>
        <w:t>Selecting and utilization of community</w:t>
      </w:r>
      <w:r>
        <w:rPr>
          <w:spacing w:val="-10"/>
        </w:rPr>
        <w:t xml:space="preserve"> </w:t>
      </w:r>
      <w:r>
        <w:t>resources.</w:t>
      </w:r>
    </w:p>
    <w:p w:rsidR="006B44BF" w:rsidRDefault="00BE72A9">
      <w:pPr>
        <w:pStyle w:val="ListParagraph"/>
        <w:numPr>
          <w:ilvl w:val="1"/>
          <w:numId w:val="8"/>
        </w:numPr>
        <w:tabs>
          <w:tab w:val="left" w:pos="1221"/>
        </w:tabs>
        <w:ind w:left="260" w:right="1804" w:firstLine="662"/>
      </w:pPr>
      <w:r>
        <w:t>Work as a member of a team with other professional anti own discipline to, plan, organise and implement projects, programmes with emphasis cm the use of the</w:t>
      </w:r>
      <w:r>
        <w:rPr>
          <w:spacing w:val="-21"/>
        </w:rPr>
        <w:t xml:space="preserve"> </w:t>
      </w:r>
      <w:r>
        <w:t>process</w:t>
      </w:r>
    </w:p>
    <w:p w:rsidR="006B44BF" w:rsidRDefault="00BE72A9">
      <w:pPr>
        <w:pStyle w:val="BodyText"/>
      </w:pPr>
      <w:r>
        <w:t>in problem-assessment and problem solving.</w:t>
      </w:r>
    </w:p>
    <w:p w:rsidR="006B44BF" w:rsidRDefault="006B44BF">
      <w:pPr>
        <w:pStyle w:val="BodyText"/>
        <w:ind w:left="0"/>
      </w:pPr>
    </w:p>
    <w:p w:rsidR="006B44BF" w:rsidRDefault="00BE72A9">
      <w:pPr>
        <w:pStyle w:val="ListParagraph"/>
        <w:numPr>
          <w:ilvl w:val="0"/>
          <w:numId w:val="8"/>
        </w:numPr>
        <w:tabs>
          <w:tab w:val="left" w:pos="981"/>
        </w:tabs>
        <w:spacing w:before="1"/>
        <w:ind w:left="260" w:right="1342" w:firstLine="360"/>
      </w:pPr>
      <w:r>
        <w:t>Development of professional attitudes, conducive to work with individual families</w:t>
      </w:r>
      <w:r>
        <w:rPr>
          <w:spacing w:val="-32"/>
        </w:rPr>
        <w:t xml:space="preserve"> </w:t>
      </w:r>
      <w:r>
        <w:t>group and communities, leading gradually to an awareness of self as a professional</w:t>
      </w:r>
      <w:r>
        <w:rPr>
          <w:spacing w:val="-16"/>
        </w:rPr>
        <w:t xml:space="preserve"> </w:t>
      </w:r>
      <w:r>
        <w:t>person.</w:t>
      </w:r>
    </w:p>
    <w:p w:rsidR="006B44BF" w:rsidRDefault="00BE72A9">
      <w:pPr>
        <w:pStyle w:val="BodyText"/>
        <w:ind w:right="1224" w:firstLine="607"/>
      </w:pPr>
      <w:r>
        <w:t>Efforts will be made to work out objectives in each semester for every student in field practicum according to the nature and services of the agency and his performance will be evaluated accordingly.</w:t>
      </w:r>
    </w:p>
    <w:p w:rsidR="006B44BF" w:rsidRDefault="006B44BF">
      <w:pPr>
        <w:pStyle w:val="BodyText"/>
        <w:spacing w:before="4"/>
        <w:ind w:left="0"/>
      </w:pPr>
    </w:p>
    <w:p w:rsidR="006B44BF" w:rsidRDefault="00BE72A9">
      <w:pPr>
        <w:pStyle w:val="Heading3"/>
        <w:spacing w:line="251" w:lineRule="exact"/>
      </w:pPr>
      <w:r>
        <w:t>Methodology</w:t>
      </w:r>
    </w:p>
    <w:p w:rsidR="006B44BF" w:rsidRDefault="00BE72A9">
      <w:pPr>
        <w:pStyle w:val="BodyText"/>
        <w:ind w:right="856"/>
        <w:jc w:val="both"/>
      </w:pPr>
      <w:r>
        <w:t>Each student will engage themselves in interaction and observation of social phenomenon and processes in a subject/ field of their choice. Student will then present their findings in the form of a paper for seminar discussions. Similarly, field work will be done by students in their area of interest and present their practical observations, as a report with analysis and suggestions.</w:t>
      </w:r>
    </w:p>
    <w:p w:rsidR="006B44BF" w:rsidRDefault="006B44BF">
      <w:pPr>
        <w:pStyle w:val="BodyText"/>
        <w:spacing w:before="3"/>
        <w:ind w:left="0"/>
      </w:pPr>
    </w:p>
    <w:p w:rsidR="006B44BF" w:rsidRDefault="00BE72A9">
      <w:pPr>
        <w:pStyle w:val="Heading3"/>
        <w:spacing w:line="250" w:lineRule="exact"/>
      </w:pPr>
      <w:r>
        <w:t>Examination Scheme:</w:t>
      </w:r>
    </w:p>
    <w:p w:rsidR="006B44BF" w:rsidRDefault="00BE72A9">
      <w:pPr>
        <w:pStyle w:val="BodyText"/>
        <w:tabs>
          <w:tab w:val="left" w:pos="3916"/>
        </w:tabs>
        <w:spacing w:line="250" w:lineRule="exact"/>
      </w:pPr>
      <w:r>
        <w:t>Field/Seminar</w:t>
      </w:r>
      <w:r>
        <w:rPr>
          <w:spacing w:val="-1"/>
        </w:rPr>
        <w:t xml:space="preserve"> </w:t>
      </w:r>
      <w:r>
        <w:t>Report</w:t>
      </w:r>
      <w:r>
        <w:rPr>
          <w:spacing w:val="-3"/>
        </w:rPr>
        <w:t xml:space="preserve"> </w:t>
      </w:r>
      <w:r>
        <w:t>:</w:t>
      </w:r>
      <w:r>
        <w:tab/>
        <w:t>40 marks</w:t>
      </w:r>
    </w:p>
    <w:p w:rsidR="006B44BF" w:rsidRDefault="00BE72A9">
      <w:pPr>
        <w:pStyle w:val="BodyText"/>
        <w:tabs>
          <w:tab w:val="left" w:pos="3860"/>
        </w:tabs>
        <w:spacing w:before="1" w:line="252" w:lineRule="exact"/>
      </w:pPr>
      <w:r>
        <w:t>Viva-Voce</w:t>
      </w:r>
      <w:r>
        <w:rPr>
          <w:spacing w:val="-1"/>
        </w:rPr>
        <w:t xml:space="preserve"> </w:t>
      </w:r>
      <w:r>
        <w:t>:</w:t>
      </w:r>
      <w:r>
        <w:tab/>
        <w:t>30</w:t>
      </w:r>
      <w:r>
        <w:rPr>
          <w:spacing w:val="-3"/>
        </w:rPr>
        <w:t xml:space="preserve"> </w:t>
      </w:r>
      <w:r>
        <w:t>marks</w:t>
      </w:r>
    </w:p>
    <w:p w:rsidR="006B44BF" w:rsidRDefault="00BE72A9">
      <w:pPr>
        <w:pStyle w:val="BodyText"/>
        <w:tabs>
          <w:tab w:val="left" w:pos="3860"/>
        </w:tabs>
        <w:ind w:right="5475" w:firstLine="55"/>
      </w:pPr>
      <w:r>
        <w:t>Internal Faculty and</w:t>
      </w:r>
      <w:r>
        <w:rPr>
          <w:spacing w:val="-5"/>
        </w:rPr>
        <w:t xml:space="preserve"> </w:t>
      </w:r>
      <w:r>
        <w:t>Interaction :</w:t>
      </w:r>
      <w:r>
        <w:tab/>
        <w:t xml:space="preserve">10 </w:t>
      </w:r>
      <w:r>
        <w:rPr>
          <w:spacing w:val="-6"/>
        </w:rPr>
        <w:t xml:space="preserve">marks </w:t>
      </w:r>
      <w:r>
        <w:t>Presentation/Daily Diary</w:t>
      </w:r>
      <w:r>
        <w:rPr>
          <w:spacing w:val="-8"/>
        </w:rPr>
        <w:t xml:space="preserve"> </w:t>
      </w:r>
      <w:r>
        <w:t>Report :</w:t>
      </w:r>
      <w:r>
        <w:tab/>
        <w:t>20</w:t>
      </w:r>
      <w:r>
        <w:rPr>
          <w:spacing w:val="11"/>
        </w:rPr>
        <w:t xml:space="preserve"> </w:t>
      </w:r>
      <w:r>
        <w:rPr>
          <w:spacing w:val="-6"/>
        </w:rPr>
        <w:t>marks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4"/>
      </w:pPr>
      <w:r>
        <w:t>SUMMER INTERNSHIP EVALUATION</w:t>
      </w:r>
    </w:p>
    <w:p w:rsidR="006B44BF" w:rsidRDefault="00BE72A9">
      <w:pPr>
        <w:pStyle w:val="Heading3"/>
        <w:tabs>
          <w:tab w:val="left" w:pos="7388"/>
        </w:tabs>
        <w:spacing w:before="255"/>
        <w:jc w:val="both"/>
      </w:pPr>
      <w:r>
        <w:t>Course</w:t>
      </w:r>
      <w:r>
        <w:rPr>
          <w:spacing w:val="-2"/>
        </w:rPr>
        <w:t xml:space="preserve"> </w:t>
      </w:r>
      <w:r>
        <w:t>Code: SCW4335</w:t>
      </w:r>
      <w:r>
        <w:tab/>
        <w:t>Credit Units:</w:t>
      </w:r>
      <w:r>
        <w:rPr>
          <w:spacing w:val="-2"/>
        </w:rPr>
        <w:t xml:space="preserve"> </w:t>
      </w:r>
      <w:r>
        <w:t>09</w:t>
      </w:r>
    </w:p>
    <w:p w:rsidR="006B44BF" w:rsidRDefault="006B44BF">
      <w:pPr>
        <w:pStyle w:val="BodyText"/>
        <w:spacing w:before="9"/>
        <w:ind w:left="0"/>
        <w:rPr>
          <w:b/>
          <w:sz w:val="21"/>
        </w:rPr>
      </w:pPr>
    </w:p>
    <w:p w:rsidR="006B44BF" w:rsidRDefault="00BE72A9">
      <w:pPr>
        <w:spacing w:before="1"/>
        <w:ind w:left="260"/>
        <w:rPr>
          <w:b/>
        </w:rPr>
      </w:pPr>
      <w:r>
        <w:rPr>
          <w:b/>
        </w:rPr>
        <w:t>GUIDELINES FOR INTERNSHIP FILE AND INTERNSHIP REPORT</w:t>
      </w:r>
    </w:p>
    <w:p w:rsidR="006B44BF" w:rsidRDefault="006B44BF">
      <w:pPr>
        <w:pStyle w:val="BodyText"/>
        <w:spacing w:before="7"/>
        <w:ind w:left="0"/>
        <w:rPr>
          <w:b/>
          <w:sz w:val="21"/>
        </w:rPr>
      </w:pPr>
    </w:p>
    <w:p w:rsidR="006B44BF" w:rsidRDefault="00BE72A9">
      <w:pPr>
        <w:ind w:left="260" w:right="862"/>
        <w:jc w:val="both"/>
        <w:rPr>
          <w:i/>
        </w:rPr>
      </w:pPr>
      <w:r>
        <w:rPr>
          <w:i/>
        </w:rPr>
        <w:t>(These guidelines will be useful for undertaking an internship programme during the summer or at any other time wherein the student/ researcher works full time with a</w:t>
      </w:r>
      <w:r>
        <w:rPr>
          <w:i/>
          <w:spacing w:val="-16"/>
        </w:rPr>
        <w:t xml:space="preserve"> </w:t>
      </w:r>
      <w:r>
        <w:rPr>
          <w:i/>
        </w:rPr>
        <w:t>company/organization)</w:t>
      </w:r>
    </w:p>
    <w:p w:rsidR="006B44BF" w:rsidRDefault="006B44BF">
      <w:pPr>
        <w:pStyle w:val="BodyText"/>
        <w:spacing w:before="11"/>
        <w:ind w:left="0"/>
        <w:rPr>
          <w:i/>
          <w:sz w:val="21"/>
        </w:rPr>
      </w:pPr>
    </w:p>
    <w:p w:rsidR="006B44BF" w:rsidRDefault="00BE72A9">
      <w:pPr>
        <w:pStyle w:val="BodyText"/>
        <w:ind w:right="857"/>
        <w:jc w:val="both"/>
      </w:pPr>
      <w:r>
        <w:t>There are certain phases of every Intern‟s professional development that cannot be effectively taught in the academic environment. These facets can only be learned through direct, on-the-job</w:t>
      </w:r>
    </w:p>
    <w:p w:rsidR="006B44BF" w:rsidRDefault="00BE72A9">
      <w:pPr>
        <w:pStyle w:val="BodyText"/>
        <w:ind w:right="857"/>
        <w:jc w:val="both"/>
      </w:pPr>
      <w:r>
        <w:t>experience working with successful professionals and experts in the field. The internship programme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w:t>
      </w:r>
      <w:r>
        <w:rPr>
          <w:spacing w:val="-16"/>
        </w:rPr>
        <w:t xml:space="preserve"> </w:t>
      </w:r>
      <w:r>
        <w:t>etc.</w:t>
      </w:r>
    </w:p>
    <w:p w:rsidR="006B44BF" w:rsidRDefault="00BE72A9">
      <w:pPr>
        <w:ind w:left="260" w:right="854"/>
        <w:jc w:val="both"/>
      </w:pPr>
      <w:r>
        <w:t>In order to achieve these objectives, each student will maintain and submit a file (</w:t>
      </w:r>
      <w:r>
        <w:rPr>
          <w:b/>
        </w:rPr>
        <w:t>Internship File</w:t>
      </w:r>
      <w:r>
        <w:t>)  and a report (</w:t>
      </w:r>
      <w:r>
        <w:rPr>
          <w:b/>
        </w:rPr>
        <w:t>Internship</w:t>
      </w:r>
      <w:r>
        <w:rPr>
          <w:b/>
          <w:spacing w:val="-5"/>
        </w:rPr>
        <w:t xml:space="preserve"> </w:t>
      </w:r>
      <w:r>
        <w:rPr>
          <w:b/>
        </w:rPr>
        <w:t>Report</w:t>
      </w:r>
      <w:r>
        <w:t>).</w:t>
      </w:r>
    </w:p>
    <w:p w:rsidR="006B44BF" w:rsidRDefault="006B44BF">
      <w:pPr>
        <w:pStyle w:val="BodyText"/>
        <w:spacing w:before="7"/>
        <w:ind w:left="0"/>
      </w:pPr>
    </w:p>
    <w:p w:rsidR="006B44BF" w:rsidRDefault="00BE72A9">
      <w:pPr>
        <w:pStyle w:val="Heading3"/>
        <w:spacing w:line="250" w:lineRule="exact"/>
      </w:pPr>
      <w:r>
        <w:t>INTERNSHIP FILE</w:t>
      </w:r>
    </w:p>
    <w:p w:rsidR="006B44BF" w:rsidRDefault="00BE72A9">
      <w:pPr>
        <w:spacing w:line="242" w:lineRule="auto"/>
        <w:ind w:left="260" w:right="859"/>
        <w:jc w:val="both"/>
        <w:rPr>
          <w:b/>
          <w:i/>
        </w:rPr>
      </w:pPr>
      <w:r>
        <w:t xml:space="preserve">The Internship File aims to encourage students to keep a personal record of their learning and achievements throughout the Programme. It can be used as the basis for lifelong learning and for job applications. </w:t>
      </w:r>
      <w:r>
        <w:rPr>
          <w:b/>
          <w:i/>
        </w:rPr>
        <w:t>Item scan be drawn from activities completed in the course modules and from the workplace to demonstrate learning and personal development.</w:t>
      </w:r>
    </w:p>
    <w:p w:rsidR="006B44BF" w:rsidRDefault="006B44BF">
      <w:pPr>
        <w:pStyle w:val="BodyText"/>
        <w:spacing w:before="10"/>
        <w:ind w:left="0"/>
        <w:rPr>
          <w:b/>
          <w:i/>
          <w:sz w:val="20"/>
        </w:rPr>
      </w:pPr>
    </w:p>
    <w:p w:rsidR="006B44BF" w:rsidRDefault="00BE72A9">
      <w:pPr>
        <w:pStyle w:val="BodyText"/>
        <w:ind w:right="860"/>
        <w:jc w:val="both"/>
      </w:pPr>
      <w:r>
        <w:t>The File will assess the student‟s analytical skills and ability to present supportive evidence, whilst demonstrating understanding of their organization, its needs and his/her own personal contribution to the organization.</w:t>
      </w:r>
    </w:p>
    <w:p w:rsidR="006B44BF" w:rsidRDefault="006B44BF">
      <w:pPr>
        <w:pStyle w:val="BodyText"/>
        <w:ind w:left="0"/>
      </w:pPr>
    </w:p>
    <w:p w:rsidR="006B44BF" w:rsidRDefault="00BE72A9">
      <w:pPr>
        <w:pStyle w:val="BodyText"/>
        <w:spacing w:before="1"/>
        <w:ind w:right="855"/>
        <w:jc w:val="both"/>
      </w:pPr>
      <w: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Pr>
          <w:b/>
        </w:rPr>
        <w:t xml:space="preserve">continuous evaluation </w:t>
      </w:r>
      <w:r>
        <w:t>of the</w:t>
      </w:r>
      <w:r>
        <w:rPr>
          <w:spacing w:val="-3"/>
        </w:rPr>
        <w:t xml:space="preserve"> </w:t>
      </w:r>
      <w:r>
        <w:t>project.</w:t>
      </w:r>
    </w:p>
    <w:p w:rsidR="006B44BF" w:rsidRDefault="006B44BF">
      <w:pPr>
        <w:pStyle w:val="BodyText"/>
        <w:ind w:left="0"/>
      </w:pPr>
    </w:p>
    <w:p w:rsidR="006B44BF" w:rsidRDefault="00BE72A9">
      <w:pPr>
        <w:ind w:left="260"/>
        <w:jc w:val="both"/>
      </w:pPr>
      <w:r>
        <w:t xml:space="preserve">The File will include </w:t>
      </w:r>
      <w:r>
        <w:rPr>
          <w:b/>
          <w:i/>
        </w:rPr>
        <w:t xml:space="preserve">five sections </w:t>
      </w:r>
      <w:r>
        <w:t>in the order described below.</w:t>
      </w:r>
    </w:p>
    <w:p w:rsidR="006B44BF" w:rsidRDefault="006B44BF">
      <w:pPr>
        <w:pStyle w:val="BodyText"/>
        <w:ind w:left="0"/>
      </w:pPr>
    </w:p>
    <w:p w:rsidR="006B44BF" w:rsidRDefault="00BE72A9">
      <w:pPr>
        <w:pStyle w:val="ListParagraph"/>
        <w:numPr>
          <w:ilvl w:val="0"/>
          <w:numId w:val="7"/>
        </w:numPr>
        <w:tabs>
          <w:tab w:val="left" w:pos="549"/>
        </w:tabs>
        <w:ind w:right="859" w:firstLine="0"/>
      </w:pPr>
      <w:r>
        <w:rPr>
          <w:b/>
        </w:rPr>
        <w:t xml:space="preserve">The Title Page – </w:t>
      </w:r>
      <w:r>
        <w:t>An Internship Experience Report For (Your Name), name of internship organization, name of the Supervisor/Guide and his/her designation, date started and</w:t>
      </w:r>
      <w:r>
        <w:rPr>
          <w:spacing w:val="-17"/>
        </w:rPr>
        <w:t xml:space="preserve"> </w:t>
      </w:r>
      <w:r>
        <w:t>completed,</w:t>
      </w:r>
    </w:p>
    <w:p w:rsidR="006B44BF" w:rsidRDefault="00BE72A9">
      <w:pPr>
        <w:pStyle w:val="BodyText"/>
        <w:spacing w:line="251" w:lineRule="exact"/>
      </w:pPr>
      <w:r>
        <w:t>and number of credits for which the report is submitted.</w:t>
      </w:r>
    </w:p>
    <w:p w:rsidR="006B44BF" w:rsidRDefault="00BE72A9">
      <w:pPr>
        <w:pStyle w:val="ListParagraph"/>
        <w:numPr>
          <w:ilvl w:val="0"/>
          <w:numId w:val="7"/>
        </w:numPr>
        <w:tabs>
          <w:tab w:val="left" w:pos="506"/>
        </w:tabs>
        <w:spacing w:before="2"/>
        <w:ind w:right="858" w:firstLine="0"/>
      </w:pPr>
      <w:r>
        <w:rPr>
          <w:b/>
        </w:rPr>
        <w:t xml:space="preserve">Table of Content – </w:t>
      </w:r>
      <w:r>
        <w:t>An outline of the contents of the file by topics and subtopics with the page number and location of each</w:t>
      </w:r>
      <w:r>
        <w:rPr>
          <w:spacing w:val="-5"/>
        </w:rPr>
        <w:t xml:space="preserve"> </w:t>
      </w:r>
      <w:r>
        <w:t>section.</w:t>
      </w:r>
    </w:p>
    <w:p w:rsidR="006B44BF" w:rsidRDefault="00BE72A9">
      <w:pPr>
        <w:pStyle w:val="ListParagraph"/>
        <w:numPr>
          <w:ilvl w:val="0"/>
          <w:numId w:val="7"/>
        </w:numPr>
        <w:tabs>
          <w:tab w:val="left" w:pos="515"/>
          <w:tab w:val="left" w:pos="1186"/>
          <w:tab w:val="left" w:pos="1716"/>
          <w:tab w:val="left" w:pos="2200"/>
          <w:tab w:val="left" w:pos="3455"/>
          <w:tab w:val="left" w:pos="3790"/>
          <w:tab w:val="left" w:pos="4299"/>
          <w:tab w:val="left" w:pos="4685"/>
          <w:tab w:val="left" w:pos="5301"/>
          <w:tab w:val="left" w:pos="7487"/>
          <w:tab w:val="left" w:pos="8022"/>
          <w:tab w:val="left" w:pos="8773"/>
        </w:tabs>
        <w:ind w:right="854" w:firstLine="0"/>
      </w:pPr>
      <w:r>
        <w:rPr>
          <w:b/>
        </w:rPr>
        <w:t xml:space="preserve">Introduction </w:t>
      </w:r>
      <w:r>
        <w:t>– Short, but should include how and why you obtained the internship experience position</w:t>
      </w:r>
      <w:r>
        <w:tab/>
        <w:t>and</w:t>
      </w:r>
      <w:r>
        <w:tab/>
        <w:t>the</w:t>
      </w:r>
      <w:r>
        <w:tab/>
        <w:t>relationship</w:t>
      </w:r>
      <w:r>
        <w:tab/>
        <w:t>it</w:t>
      </w:r>
      <w:r>
        <w:tab/>
        <w:t>has</w:t>
      </w:r>
      <w:r>
        <w:tab/>
        <w:t>to</w:t>
      </w:r>
      <w:r>
        <w:tab/>
        <w:t>your</w:t>
      </w:r>
      <w:r>
        <w:tab/>
        <w:t>academic/professional</w:t>
      </w:r>
      <w:r>
        <w:tab/>
        <w:t>and</w:t>
      </w:r>
      <w:r>
        <w:tab/>
        <w:t>career</w:t>
      </w:r>
      <w:r>
        <w:tab/>
      </w:r>
      <w:r>
        <w:rPr>
          <w:spacing w:val="-4"/>
        </w:rPr>
        <w:t>goals.</w:t>
      </w:r>
    </w:p>
    <w:p w:rsidR="006B44BF" w:rsidRDefault="00BE72A9">
      <w:pPr>
        <w:pStyle w:val="ListParagraph"/>
        <w:numPr>
          <w:ilvl w:val="0"/>
          <w:numId w:val="7"/>
        </w:numPr>
        <w:tabs>
          <w:tab w:val="left" w:pos="520"/>
        </w:tabs>
        <w:spacing w:before="1"/>
        <w:ind w:right="854" w:firstLine="0"/>
      </w:pPr>
      <w:r>
        <w:rPr>
          <w:b/>
        </w:rPr>
        <w:t xml:space="preserve">Main Body </w:t>
      </w:r>
      <w:r>
        <w:t xml:space="preserve">– Should include a brief summary/ executive summary of the </w:t>
      </w:r>
      <w:r>
        <w:rPr>
          <w:b/>
        </w:rPr>
        <w:t xml:space="preserve">Internship Project Report </w:t>
      </w:r>
      <w:r>
        <w:t xml:space="preserve">that the student has worked on, an </w:t>
      </w:r>
      <w:r>
        <w:rPr>
          <w:b/>
        </w:rPr>
        <w:t xml:space="preserve">analysis of the company/organization </w:t>
      </w:r>
      <w:r>
        <w:t xml:space="preserve">in which the student is working, a </w:t>
      </w:r>
      <w:r>
        <w:rPr>
          <w:b/>
        </w:rPr>
        <w:t xml:space="preserve">personal review </w:t>
      </w:r>
      <w:r>
        <w:t>of the student‟s management skills and how they have been developed through the programme, the daily tasks performed, major projects contributed to, dates and hours spent on a task, observations and feelings, meetings attended and their purposes, listing of tools and materials and their suppliers, and photographs if possible of projects, buildings and co-workers. 5.</w:t>
      </w:r>
      <w:r>
        <w:rPr>
          <w:b/>
        </w:rPr>
        <w:t xml:space="preserve">Appendices - </w:t>
      </w:r>
      <w:r>
        <w:t>Include pamphlets, forms, charts, brochures, technical and descriptive literature, graphs and other information related to your Internship</w:t>
      </w:r>
      <w:r>
        <w:rPr>
          <w:spacing w:val="-8"/>
        </w:rPr>
        <w:t xml:space="preserve"> </w:t>
      </w:r>
      <w:r>
        <w:t>experience.</w:t>
      </w:r>
    </w:p>
    <w:p w:rsidR="006B44BF" w:rsidRDefault="006B44BF">
      <w:pPr>
        <w:pStyle w:val="BodyText"/>
        <w:spacing w:before="3"/>
        <w:ind w:left="0"/>
      </w:pPr>
    </w:p>
    <w:p w:rsidR="006B44BF" w:rsidRDefault="00BE72A9">
      <w:pPr>
        <w:pStyle w:val="Heading3"/>
        <w:spacing w:line="251" w:lineRule="exact"/>
      </w:pPr>
      <w:r>
        <w:t>INTERNSHIP REPORT</w:t>
      </w:r>
    </w:p>
    <w:p w:rsidR="006B44BF" w:rsidRDefault="00BE72A9">
      <w:pPr>
        <w:pStyle w:val="BodyText"/>
        <w:ind w:right="861"/>
        <w:jc w:val="both"/>
      </w:pPr>
      <w:r>
        <w:t xml:space="preserve">The </w:t>
      </w:r>
      <w:r>
        <w:rPr>
          <w:b/>
        </w:rPr>
        <w:t xml:space="preserve">Internship Report </w:t>
      </w:r>
      <w:r>
        <w:t>is the research report that the student has to prepare on the project assigned by the organization. (Incase a student is not assigned a specific research project in the organization, he has to selectany one aspect of the organization and prepare a research report on it).The lay out of the report should be as per the standard layout prescribed by the organization wherein the</w:t>
      </w:r>
      <w:r>
        <w:rPr>
          <w:spacing w:val="54"/>
        </w:rPr>
        <w:t xml:space="preserve"> </w:t>
      </w:r>
      <w:r>
        <w:t>student</w:t>
      </w:r>
    </w:p>
    <w:p w:rsidR="006B44BF" w:rsidRDefault="006B44BF">
      <w:pPr>
        <w:jc w:val="both"/>
        <w:sectPr w:rsidR="006B44BF">
          <w:pgSz w:w="11910" w:h="16840"/>
          <w:pgMar w:top="640" w:right="580" w:bottom="480" w:left="1180" w:header="0" w:footer="295" w:gutter="0"/>
          <w:cols w:space="720"/>
        </w:sectPr>
      </w:pPr>
    </w:p>
    <w:p w:rsidR="006B44BF" w:rsidRDefault="00BE72A9">
      <w:pPr>
        <w:pStyle w:val="BodyText"/>
        <w:spacing w:before="80"/>
        <w:ind w:right="855"/>
        <w:jc w:val="both"/>
      </w:pPr>
      <w:r>
        <w:t>undertakes the Internship. In case, there is no layout prescribed by the organization the following components should be included in the report:</w:t>
      </w:r>
    </w:p>
    <w:p w:rsidR="006B44BF" w:rsidRDefault="00BE72A9">
      <w:pPr>
        <w:pStyle w:val="Heading3"/>
        <w:numPr>
          <w:ilvl w:val="1"/>
          <w:numId w:val="7"/>
        </w:numPr>
        <w:tabs>
          <w:tab w:val="left" w:pos="981"/>
        </w:tabs>
        <w:spacing w:line="252" w:lineRule="exact"/>
        <w:ind w:hanging="361"/>
        <w:jc w:val="both"/>
        <w:rPr>
          <w:b w:val="0"/>
        </w:rPr>
      </w:pPr>
      <w:r>
        <w:t>Title or Cover</w:t>
      </w:r>
      <w:r>
        <w:rPr>
          <w:spacing w:val="-3"/>
        </w:rPr>
        <w:t xml:space="preserve"> </w:t>
      </w:r>
      <w:r>
        <w:t>Page</w:t>
      </w:r>
      <w:r>
        <w:rPr>
          <w:b w:val="0"/>
        </w:rPr>
        <w:t>.</w:t>
      </w:r>
    </w:p>
    <w:p w:rsidR="006B44BF" w:rsidRDefault="00BE72A9">
      <w:pPr>
        <w:pStyle w:val="BodyText"/>
        <w:ind w:left="980" w:right="863"/>
        <w:jc w:val="both"/>
      </w:pPr>
      <w:r>
        <w:t>The title page should contain Project Title; Student‟s Name; Programme; Year and Semester and Name of the Faculty</w:t>
      </w:r>
      <w:r>
        <w:rPr>
          <w:spacing w:val="-3"/>
        </w:rPr>
        <w:t xml:space="preserve"> </w:t>
      </w:r>
      <w:r>
        <w:t>Guide.</w:t>
      </w:r>
    </w:p>
    <w:p w:rsidR="006B44BF" w:rsidRDefault="00BE72A9">
      <w:pPr>
        <w:pStyle w:val="Heading3"/>
        <w:numPr>
          <w:ilvl w:val="1"/>
          <w:numId w:val="7"/>
        </w:numPr>
        <w:tabs>
          <w:tab w:val="left" w:pos="981"/>
        </w:tabs>
        <w:spacing w:before="1" w:line="252" w:lineRule="exact"/>
        <w:ind w:hanging="361"/>
        <w:jc w:val="both"/>
        <w:rPr>
          <w:b w:val="0"/>
        </w:rPr>
      </w:pPr>
      <w:r>
        <w:t>Acknowledgements</w:t>
      </w:r>
      <w:r>
        <w:rPr>
          <w:b w:val="0"/>
        </w:rPr>
        <w:t>.</w:t>
      </w:r>
    </w:p>
    <w:p w:rsidR="006B44BF" w:rsidRDefault="00BE72A9">
      <w:pPr>
        <w:pStyle w:val="BodyText"/>
        <w:ind w:left="980" w:right="862"/>
        <w:jc w:val="both"/>
      </w:pPr>
      <w:r>
        <w:t>Acknowledgment to any advisory or financial assistance received in the course of work may be given. It is incomplete without student‟s signature.</w:t>
      </w:r>
    </w:p>
    <w:p w:rsidR="006B44BF" w:rsidRDefault="00BE72A9">
      <w:pPr>
        <w:pStyle w:val="Heading3"/>
        <w:numPr>
          <w:ilvl w:val="1"/>
          <w:numId w:val="7"/>
        </w:numPr>
        <w:tabs>
          <w:tab w:val="left" w:pos="981"/>
        </w:tabs>
        <w:spacing w:before="4" w:line="251" w:lineRule="exact"/>
        <w:ind w:hanging="361"/>
        <w:jc w:val="both"/>
      </w:pPr>
      <w:r>
        <w:t>Abstract</w:t>
      </w:r>
    </w:p>
    <w:p w:rsidR="006B44BF" w:rsidRDefault="00BE72A9">
      <w:pPr>
        <w:pStyle w:val="BodyText"/>
        <w:ind w:left="980" w:right="858"/>
        <w:jc w:val="both"/>
      </w:pPr>
      <w:r>
        <w:t>A good "Abstract"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w:t>
      </w:r>
      <w:r>
        <w:rPr>
          <w:spacing w:val="-12"/>
        </w:rPr>
        <w:t xml:space="preserve"> </w:t>
      </w:r>
      <w:r>
        <w:t>words.</w:t>
      </w:r>
    </w:p>
    <w:p w:rsidR="006B44BF" w:rsidRDefault="00BE72A9">
      <w:pPr>
        <w:pStyle w:val="Heading3"/>
        <w:numPr>
          <w:ilvl w:val="1"/>
          <w:numId w:val="7"/>
        </w:numPr>
        <w:tabs>
          <w:tab w:val="left" w:pos="981"/>
        </w:tabs>
        <w:spacing w:before="2" w:line="251" w:lineRule="exact"/>
        <w:ind w:hanging="361"/>
        <w:jc w:val="both"/>
      </w:pPr>
      <w:r>
        <w:t>Table of Contents</w:t>
      </w:r>
    </w:p>
    <w:p w:rsidR="006B44BF" w:rsidRDefault="00BE72A9">
      <w:pPr>
        <w:pStyle w:val="BodyText"/>
        <w:spacing w:line="251" w:lineRule="exact"/>
        <w:ind w:left="980"/>
        <w:jc w:val="both"/>
      </w:pPr>
      <w:r>
        <w:t>Titles and subtitles are to correspond exactly with those in the text.</w:t>
      </w:r>
    </w:p>
    <w:p w:rsidR="006B44BF" w:rsidRDefault="00BE72A9">
      <w:pPr>
        <w:pStyle w:val="Heading3"/>
        <w:numPr>
          <w:ilvl w:val="1"/>
          <w:numId w:val="7"/>
        </w:numPr>
        <w:tabs>
          <w:tab w:val="left" w:pos="981"/>
        </w:tabs>
        <w:spacing w:before="4" w:line="251" w:lineRule="exact"/>
        <w:ind w:hanging="361"/>
        <w:jc w:val="both"/>
      </w:pPr>
      <w:r>
        <w:t>Introduction</w:t>
      </w:r>
    </w:p>
    <w:p w:rsidR="006B44BF" w:rsidRDefault="00BE72A9">
      <w:pPr>
        <w:pStyle w:val="BodyText"/>
        <w:ind w:left="980" w:right="853"/>
        <w:jc w:val="both"/>
      </w:pPr>
      <w:r>
        <w:t>Here a brief introduction to the problem that is central to the project and an outline of the structure of the rest of the report should be provided. The introduction should aim to catch the imagination of the reader, so excessive details should be avoided.</w:t>
      </w:r>
    </w:p>
    <w:p w:rsidR="006B44BF" w:rsidRDefault="00BE72A9">
      <w:pPr>
        <w:pStyle w:val="Heading3"/>
        <w:numPr>
          <w:ilvl w:val="1"/>
          <w:numId w:val="7"/>
        </w:numPr>
        <w:tabs>
          <w:tab w:val="left" w:pos="981"/>
        </w:tabs>
        <w:spacing w:before="3" w:line="250" w:lineRule="exact"/>
        <w:ind w:hanging="361"/>
        <w:jc w:val="both"/>
      </w:pPr>
      <w:r>
        <w:t>Materials and</w:t>
      </w:r>
      <w:r>
        <w:rPr>
          <w:spacing w:val="-3"/>
        </w:rPr>
        <w:t xml:space="preserve"> </w:t>
      </w:r>
      <w:r>
        <w:t>Methods</w:t>
      </w:r>
    </w:p>
    <w:p w:rsidR="006B44BF" w:rsidRDefault="00BE72A9">
      <w:pPr>
        <w:pStyle w:val="BodyText"/>
        <w:ind w:left="980" w:right="857"/>
        <w:jc w:val="both"/>
      </w:pPr>
      <w:r>
        <w:t>This section should aim at experimental designs, materials used (wherever applicable). Methodology should be mentioned in details including modifications undertaken, if any. It includes organization site(s), sample, instruments used with its validation, procedures followed and</w:t>
      </w:r>
      <w:r>
        <w:rPr>
          <w:spacing w:val="-3"/>
        </w:rPr>
        <w:t xml:space="preserve"> </w:t>
      </w:r>
      <w:r>
        <w:t>precautions.</w:t>
      </w:r>
    </w:p>
    <w:p w:rsidR="006B44BF" w:rsidRDefault="00BE72A9">
      <w:pPr>
        <w:pStyle w:val="Heading3"/>
        <w:numPr>
          <w:ilvl w:val="1"/>
          <w:numId w:val="7"/>
        </w:numPr>
        <w:tabs>
          <w:tab w:val="left" w:pos="981"/>
        </w:tabs>
        <w:spacing w:before="3" w:line="250" w:lineRule="exact"/>
        <w:ind w:hanging="361"/>
        <w:jc w:val="both"/>
      </w:pPr>
      <w:r>
        <w:t>Results and</w:t>
      </w:r>
      <w:r>
        <w:rPr>
          <w:spacing w:val="-1"/>
        </w:rPr>
        <w:t xml:space="preserve"> </w:t>
      </w:r>
      <w:r>
        <w:t>Discussion</w:t>
      </w:r>
    </w:p>
    <w:p w:rsidR="006B44BF" w:rsidRDefault="00BE72A9">
      <w:pPr>
        <w:pStyle w:val="BodyText"/>
        <w:ind w:left="980" w:right="854"/>
        <w:jc w:val="both"/>
      </w:pPr>
      <w: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w:t>
      </w:r>
      <w:r>
        <w:rPr>
          <w:spacing w:val="-25"/>
        </w:rPr>
        <w:t xml:space="preserve"> </w:t>
      </w:r>
      <w:r>
        <w:t>flow.</w:t>
      </w:r>
    </w:p>
    <w:p w:rsidR="006B44BF" w:rsidRDefault="006B44BF">
      <w:pPr>
        <w:pStyle w:val="BodyText"/>
        <w:spacing w:before="10"/>
        <w:ind w:left="0"/>
        <w:rPr>
          <w:sz w:val="21"/>
        </w:rPr>
      </w:pPr>
    </w:p>
    <w:p w:rsidR="006B44BF" w:rsidRDefault="00BE72A9">
      <w:pPr>
        <w:pStyle w:val="BodyText"/>
        <w:ind w:left="980" w:right="859"/>
        <w:jc w:val="both"/>
      </w:pPr>
      <w:r>
        <w:t>Note that in writing the various sections, all figures and tables should as far as possible be next to the associated text, in the same orientation as the main text, numbered, and given appropriate titles or captions. All major equations should also be numbered and unless it is really necessary, do not write in “point”</w:t>
      </w:r>
      <w:r>
        <w:rPr>
          <w:spacing w:val="-4"/>
        </w:rPr>
        <w:t xml:space="preserve"> </w:t>
      </w:r>
      <w:r>
        <w:t>form.</w:t>
      </w:r>
    </w:p>
    <w:p w:rsidR="006B44BF" w:rsidRDefault="006B44BF">
      <w:pPr>
        <w:pStyle w:val="BodyText"/>
        <w:ind w:left="0"/>
      </w:pPr>
    </w:p>
    <w:p w:rsidR="006B44BF" w:rsidRDefault="00BE72A9">
      <w:pPr>
        <w:pStyle w:val="BodyText"/>
        <w:ind w:left="980" w:right="855"/>
        <w:jc w:val="both"/>
      </w:pPr>
      <w: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6B44BF" w:rsidRDefault="006B44BF">
      <w:pPr>
        <w:pStyle w:val="BodyText"/>
        <w:spacing w:before="10"/>
        <w:ind w:left="0"/>
        <w:rPr>
          <w:sz w:val="21"/>
        </w:rPr>
      </w:pPr>
    </w:p>
    <w:p w:rsidR="006B44BF" w:rsidRDefault="00BE72A9">
      <w:pPr>
        <w:pStyle w:val="BodyText"/>
        <w:spacing w:before="1"/>
        <w:ind w:left="980" w:right="858"/>
        <w:jc w:val="both"/>
      </w:pPr>
      <w:r>
        <w:t>Results and its discussion should be supporting/contradicting with the previous research work in the given area. Usually one should not use more than two researches in either case of supporing or contradicting the present case of research.</w:t>
      </w:r>
    </w:p>
    <w:p w:rsidR="006B44BF" w:rsidRDefault="006B44BF">
      <w:pPr>
        <w:pStyle w:val="BodyText"/>
        <w:spacing w:before="5"/>
        <w:ind w:left="0"/>
      </w:pPr>
    </w:p>
    <w:p w:rsidR="006B44BF" w:rsidRDefault="00BE72A9">
      <w:pPr>
        <w:pStyle w:val="Heading3"/>
        <w:numPr>
          <w:ilvl w:val="1"/>
          <w:numId w:val="7"/>
        </w:numPr>
        <w:tabs>
          <w:tab w:val="left" w:pos="981"/>
        </w:tabs>
        <w:spacing w:line="250" w:lineRule="exact"/>
        <w:ind w:hanging="361"/>
      </w:pPr>
      <w:r>
        <w:t>Conclusion(s) &amp;</w:t>
      </w:r>
      <w:r>
        <w:rPr>
          <w:spacing w:val="-3"/>
        </w:rPr>
        <w:t xml:space="preserve"> </w:t>
      </w:r>
      <w:r>
        <w:t>Recommendations</w:t>
      </w:r>
    </w:p>
    <w:p w:rsidR="006B44BF" w:rsidRDefault="00BE72A9">
      <w:pPr>
        <w:pStyle w:val="BodyText"/>
        <w:spacing w:line="242" w:lineRule="auto"/>
        <w:ind w:left="980" w:right="862"/>
      </w:pPr>
      <w:r>
        <w:t>A conclusion should be the final section in which the outcome of the work is mentioned briefly. Check that your work answers the following questions:</w:t>
      </w:r>
    </w:p>
    <w:p w:rsidR="006B44BF" w:rsidRDefault="00BE72A9">
      <w:pPr>
        <w:pStyle w:val="ListParagraph"/>
        <w:numPr>
          <w:ilvl w:val="2"/>
          <w:numId w:val="7"/>
        </w:numPr>
        <w:tabs>
          <w:tab w:val="left" w:pos="1700"/>
          <w:tab w:val="left" w:pos="1701"/>
        </w:tabs>
        <w:spacing w:line="264" w:lineRule="exact"/>
        <w:ind w:hanging="361"/>
      </w:pPr>
      <w:r>
        <w:t>Did the research project meet its aims (check back to introduction for stated</w:t>
      </w:r>
      <w:r>
        <w:rPr>
          <w:spacing w:val="-20"/>
        </w:rPr>
        <w:t xml:space="preserve"> </w:t>
      </w:r>
      <w:r>
        <w:t>aims)?</w:t>
      </w:r>
    </w:p>
    <w:p w:rsidR="006B44BF" w:rsidRDefault="00BE72A9">
      <w:pPr>
        <w:pStyle w:val="ListParagraph"/>
        <w:numPr>
          <w:ilvl w:val="2"/>
          <w:numId w:val="7"/>
        </w:numPr>
        <w:tabs>
          <w:tab w:val="left" w:pos="1700"/>
          <w:tab w:val="left" w:pos="1701"/>
        </w:tabs>
        <w:spacing w:line="269" w:lineRule="exact"/>
        <w:ind w:hanging="361"/>
      </w:pPr>
      <w:r>
        <w:t>What are the main findings of the</w:t>
      </w:r>
      <w:r>
        <w:rPr>
          <w:spacing w:val="-2"/>
        </w:rPr>
        <w:t xml:space="preserve"> </w:t>
      </w:r>
      <w:r>
        <w:t>research?</w:t>
      </w:r>
    </w:p>
    <w:p w:rsidR="006B44BF" w:rsidRDefault="00BE72A9">
      <w:pPr>
        <w:pStyle w:val="ListParagraph"/>
        <w:numPr>
          <w:ilvl w:val="2"/>
          <w:numId w:val="7"/>
        </w:numPr>
        <w:tabs>
          <w:tab w:val="left" w:pos="1700"/>
          <w:tab w:val="left" w:pos="1701"/>
        </w:tabs>
        <w:spacing w:line="269" w:lineRule="exact"/>
        <w:ind w:hanging="361"/>
      </w:pPr>
      <w:r>
        <w:t>Are there any</w:t>
      </w:r>
      <w:r>
        <w:rPr>
          <w:spacing w:val="-5"/>
        </w:rPr>
        <w:t xml:space="preserve"> </w:t>
      </w:r>
      <w:r>
        <w:t>recommendations?</w:t>
      </w:r>
    </w:p>
    <w:p w:rsidR="006B44BF" w:rsidRDefault="00BE72A9">
      <w:pPr>
        <w:pStyle w:val="ListParagraph"/>
        <w:numPr>
          <w:ilvl w:val="2"/>
          <w:numId w:val="7"/>
        </w:numPr>
        <w:tabs>
          <w:tab w:val="left" w:pos="1700"/>
          <w:tab w:val="left" w:pos="1701"/>
        </w:tabs>
        <w:spacing w:line="269" w:lineRule="exact"/>
        <w:ind w:hanging="361"/>
      </w:pPr>
      <w:r>
        <w:t>Do you have any conclusion on the research process</w:t>
      </w:r>
      <w:r>
        <w:rPr>
          <w:spacing w:val="-7"/>
        </w:rPr>
        <w:t xml:space="preserve"> </w:t>
      </w:r>
      <w:r>
        <w:t>itself?</w:t>
      </w:r>
    </w:p>
    <w:p w:rsidR="006B44BF" w:rsidRDefault="006B44BF">
      <w:pPr>
        <w:pStyle w:val="BodyText"/>
        <w:spacing w:before="2"/>
        <w:ind w:left="0"/>
      </w:pPr>
    </w:p>
    <w:p w:rsidR="006B44BF" w:rsidRDefault="00BE72A9">
      <w:pPr>
        <w:pStyle w:val="Heading3"/>
        <w:numPr>
          <w:ilvl w:val="1"/>
          <w:numId w:val="7"/>
        </w:numPr>
        <w:tabs>
          <w:tab w:val="left" w:pos="981"/>
        </w:tabs>
        <w:spacing w:line="251" w:lineRule="exact"/>
        <w:ind w:hanging="361"/>
      </w:pPr>
      <w:r>
        <w:t>Implications for Future</w:t>
      </w:r>
      <w:r>
        <w:rPr>
          <w:spacing w:val="-5"/>
        </w:rPr>
        <w:t xml:space="preserve"> </w:t>
      </w:r>
      <w:r>
        <w:t>Research</w:t>
      </w:r>
    </w:p>
    <w:p w:rsidR="006B44BF" w:rsidRDefault="00BE72A9">
      <w:pPr>
        <w:pStyle w:val="BodyText"/>
        <w:ind w:left="980" w:right="2299" w:hanging="60"/>
      </w:pPr>
      <w:r>
        <w:t>This should bring out further prospects for the study either thrown open by the present work or with the purpose of making it more comprehensive.</w:t>
      </w:r>
    </w:p>
    <w:p w:rsidR="006B44BF" w:rsidRDefault="006B44BF">
      <w:pPr>
        <w:pStyle w:val="BodyText"/>
        <w:spacing w:before="2"/>
        <w:ind w:left="0"/>
      </w:pPr>
    </w:p>
    <w:p w:rsidR="006B44BF" w:rsidRDefault="00BE72A9">
      <w:pPr>
        <w:pStyle w:val="Heading3"/>
        <w:numPr>
          <w:ilvl w:val="1"/>
          <w:numId w:val="7"/>
        </w:numPr>
        <w:tabs>
          <w:tab w:val="left" w:pos="981"/>
        </w:tabs>
        <w:spacing w:line="250" w:lineRule="exact"/>
        <w:ind w:hanging="361"/>
      </w:pPr>
      <w:r>
        <w:t>Appendices</w:t>
      </w:r>
    </w:p>
    <w:p w:rsidR="006B44BF" w:rsidRDefault="00BE72A9">
      <w:pPr>
        <w:pStyle w:val="BodyText"/>
        <w:spacing w:line="250" w:lineRule="exact"/>
        <w:ind w:left="980"/>
        <w:jc w:val="both"/>
      </w:pPr>
      <w:r>
        <w:t>The Appendices contain material which is of interest to the reader but not an integral part of</w:t>
      </w:r>
    </w:p>
    <w:p w:rsidR="006B44BF" w:rsidRDefault="006B44BF">
      <w:pPr>
        <w:spacing w:line="250" w:lineRule="exact"/>
        <w:jc w:val="both"/>
        <w:sectPr w:rsidR="006B44BF">
          <w:pgSz w:w="11910" w:h="16840"/>
          <w:pgMar w:top="620" w:right="580" w:bottom="480" w:left="1180" w:header="0" w:footer="295" w:gutter="0"/>
          <w:cols w:space="720"/>
        </w:sectPr>
      </w:pPr>
    </w:p>
    <w:p w:rsidR="006B44BF" w:rsidRDefault="00BE72A9">
      <w:pPr>
        <w:pStyle w:val="BodyText"/>
        <w:spacing w:before="80"/>
        <w:ind w:left="980" w:right="862"/>
        <w:jc w:val="both"/>
      </w:pPr>
      <w:r>
        <w:t>the thesis and any problem that have arisen that may be useful to document for future reference.</w:t>
      </w:r>
    </w:p>
    <w:p w:rsidR="006B44BF" w:rsidRDefault="006B44BF">
      <w:pPr>
        <w:pStyle w:val="BodyText"/>
        <w:spacing w:before="4"/>
        <w:ind w:left="0"/>
      </w:pPr>
    </w:p>
    <w:p w:rsidR="006B44BF" w:rsidRDefault="00BE72A9">
      <w:pPr>
        <w:pStyle w:val="Heading3"/>
        <w:numPr>
          <w:ilvl w:val="1"/>
          <w:numId w:val="7"/>
        </w:numPr>
        <w:tabs>
          <w:tab w:val="left" w:pos="981"/>
        </w:tabs>
        <w:spacing w:line="251" w:lineRule="exact"/>
        <w:ind w:hanging="361"/>
        <w:jc w:val="both"/>
      </w:pPr>
      <w:r>
        <w:t>References</w:t>
      </w:r>
    </w:p>
    <w:p w:rsidR="006B44BF" w:rsidRDefault="00BE72A9">
      <w:pPr>
        <w:pStyle w:val="BodyText"/>
        <w:ind w:left="980" w:right="858"/>
        <w:jc w:val="both"/>
      </w:pPr>
      <w:r>
        <w:t>References should include papers, books etc. referred to in the body of the report. These should be written in the alphabetical order of the author's surname. The titles of journals preferably should not be abbreviated; if they are, abbreviations must comply with an internationally recognised system.</w:t>
      </w:r>
    </w:p>
    <w:p w:rsidR="006B44BF" w:rsidRDefault="006B44BF">
      <w:pPr>
        <w:pStyle w:val="BodyText"/>
        <w:spacing w:before="3"/>
        <w:ind w:left="0"/>
      </w:pPr>
    </w:p>
    <w:p w:rsidR="006B44BF" w:rsidRDefault="00BE72A9">
      <w:pPr>
        <w:pStyle w:val="Heading3"/>
        <w:spacing w:line="249" w:lineRule="exact"/>
        <w:ind w:left="620"/>
      </w:pPr>
      <w:r>
        <w:t>The Layout Guidelines for the Internship File &amp; Internship Report:</w:t>
      </w:r>
    </w:p>
    <w:p w:rsidR="006B44BF" w:rsidRDefault="00BE72A9">
      <w:pPr>
        <w:pStyle w:val="ListParagraph"/>
        <w:numPr>
          <w:ilvl w:val="2"/>
          <w:numId w:val="7"/>
        </w:numPr>
        <w:tabs>
          <w:tab w:val="left" w:pos="2720"/>
          <w:tab w:val="left" w:pos="2721"/>
        </w:tabs>
        <w:spacing w:line="266" w:lineRule="exact"/>
        <w:ind w:left="2721"/>
      </w:pPr>
      <w:r>
        <w:t>A4 size Paper Font: Arial (10 points) or Times New Roman (12</w:t>
      </w:r>
      <w:r>
        <w:rPr>
          <w:spacing w:val="-10"/>
        </w:rPr>
        <w:t xml:space="preserve"> </w:t>
      </w:r>
      <w:r>
        <w:t>points)</w:t>
      </w:r>
    </w:p>
    <w:p w:rsidR="006B44BF" w:rsidRDefault="00BE72A9">
      <w:pPr>
        <w:pStyle w:val="ListParagraph"/>
        <w:numPr>
          <w:ilvl w:val="2"/>
          <w:numId w:val="7"/>
        </w:numPr>
        <w:tabs>
          <w:tab w:val="left" w:pos="2720"/>
          <w:tab w:val="left" w:pos="2721"/>
        </w:tabs>
        <w:spacing w:line="269" w:lineRule="exact"/>
        <w:ind w:left="2721"/>
      </w:pPr>
      <w:r>
        <w:t>Line spacing: 1.5</w:t>
      </w:r>
    </w:p>
    <w:p w:rsidR="006B44BF" w:rsidRDefault="00BE72A9">
      <w:pPr>
        <w:pStyle w:val="ListParagraph"/>
        <w:numPr>
          <w:ilvl w:val="2"/>
          <w:numId w:val="7"/>
        </w:numPr>
        <w:tabs>
          <w:tab w:val="left" w:pos="2720"/>
          <w:tab w:val="left" w:pos="2721"/>
        </w:tabs>
        <w:ind w:left="2721" w:right="858"/>
      </w:pPr>
      <w:r>
        <w:t>Top and bottom margins: 1 inch/ 2.5 cm; left and right margins: 1.25 inches/ 3</w:t>
      </w:r>
      <w:r>
        <w:rPr>
          <w:spacing w:val="-1"/>
        </w:rPr>
        <w:t xml:space="preserve"> </w:t>
      </w:r>
      <w:r>
        <w:t>cm</w:t>
      </w:r>
    </w:p>
    <w:p w:rsidR="006B44BF" w:rsidRDefault="00BE72A9">
      <w:pPr>
        <w:pStyle w:val="Heading3"/>
        <w:spacing w:before="5"/>
      </w:pPr>
      <w:r>
        <w:t>Assessment Scheme:</w:t>
      </w:r>
    </w:p>
    <w:p w:rsidR="006B44BF" w:rsidRDefault="006B44BF">
      <w:pPr>
        <w:pStyle w:val="BodyText"/>
        <w:ind w:left="0"/>
        <w:rPr>
          <w:b/>
        </w:rPr>
      </w:pPr>
    </w:p>
    <w:p w:rsidR="006B44BF" w:rsidRDefault="00BE72A9">
      <w:pPr>
        <w:spacing w:line="251" w:lineRule="exact"/>
        <w:ind w:left="260"/>
        <w:rPr>
          <w:b/>
        </w:rPr>
      </w:pPr>
      <w:r>
        <w:rPr>
          <w:b/>
        </w:rPr>
        <w:t>Continuous Evaluation:</w:t>
      </w:r>
    </w:p>
    <w:p w:rsidR="006B44BF" w:rsidRDefault="00BE72A9">
      <w:pPr>
        <w:pStyle w:val="BodyText"/>
        <w:spacing w:line="251" w:lineRule="exact"/>
      </w:pPr>
      <w:r>
        <w:t>(based on Internship File and the observations of the faculty guide/ supervisor) 30%</w:t>
      </w:r>
    </w:p>
    <w:p w:rsidR="006B44BF" w:rsidRDefault="006B44BF">
      <w:pPr>
        <w:pStyle w:val="BodyText"/>
        <w:spacing w:before="10"/>
        <w:ind w:left="0"/>
        <w:rPr>
          <w:sz w:val="21"/>
        </w:rPr>
      </w:pPr>
    </w:p>
    <w:p w:rsidR="006B44BF" w:rsidRDefault="00BE72A9">
      <w:pPr>
        <w:pStyle w:val="Heading3"/>
        <w:rPr>
          <w:b w:val="0"/>
        </w:rPr>
      </w:pPr>
      <w:r>
        <w:t xml:space="preserve">Feedback from Company/ Organization: </w:t>
      </w:r>
      <w:r>
        <w:rPr>
          <w:b w:val="0"/>
        </w:rPr>
        <w:t>10%</w:t>
      </w:r>
    </w:p>
    <w:p w:rsidR="006B44BF" w:rsidRDefault="006B44BF">
      <w:pPr>
        <w:pStyle w:val="BodyText"/>
        <w:spacing w:before="5"/>
        <w:ind w:left="0"/>
      </w:pPr>
    </w:p>
    <w:p w:rsidR="006B44BF" w:rsidRDefault="00BE72A9">
      <w:pPr>
        <w:spacing w:line="251" w:lineRule="exact"/>
        <w:ind w:left="260"/>
        <w:rPr>
          <w:b/>
        </w:rPr>
      </w:pPr>
      <w:r>
        <w:rPr>
          <w:b/>
        </w:rPr>
        <w:t>Final Evaluation:</w:t>
      </w:r>
    </w:p>
    <w:p w:rsidR="006B44BF" w:rsidRDefault="00BE72A9">
      <w:pPr>
        <w:pStyle w:val="BodyText"/>
        <w:spacing w:line="251" w:lineRule="exact"/>
      </w:pPr>
      <w:r>
        <w:t>(Based on Internship Report, Viva/ Presentation) 60%</w:t>
      </w:r>
    </w:p>
    <w:p w:rsidR="006B44BF" w:rsidRDefault="006B44BF">
      <w:pPr>
        <w:spacing w:line="251" w:lineRule="exact"/>
        <w:sectPr w:rsidR="006B44BF">
          <w:pgSz w:w="11910" w:h="16840"/>
          <w:pgMar w:top="620" w:right="580" w:bottom="480" w:left="1180" w:header="0" w:footer="295" w:gutter="0"/>
          <w:cols w:space="720"/>
        </w:sectPr>
      </w:pPr>
    </w:p>
    <w:p w:rsidR="006B44BF" w:rsidRDefault="00BE72A9">
      <w:pPr>
        <w:pStyle w:val="Heading2"/>
        <w:ind w:left="2829" w:right="2865" w:hanging="543"/>
        <w:jc w:val="left"/>
      </w:pPr>
      <w:r>
        <w:t>HUMAN RESOURCE DEVELOPMENT AND EMPLOYEE WELLNESS</w:t>
      </w:r>
    </w:p>
    <w:p w:rsidR="006B44BF" w:rsidRDefault="00BE72A9">
      <w:pPr>
        <w:pStyle w:val="Heading3"/>
        <w:tabs>
          <w:tab w:val="left" w:pos="7334"/>
        </w:tabs>
        <w:spacing w:before="254"/>
      </w:pPr>
      <w:r>
        <w:t>Course</w:t>
      </w:r>
      <w:r>
        <w:rPr>
          <w:spacing w:val="-1"/>
        </w:rPr>
        <w:t xml:space="preserve"> </w:t>
      </w:r>
      <w:r>
        <w:t>Code:</w:t>
      </w:r>
      <w:r>
        <w:rPr>
          <w:spacing w:val="-1"/>
        </w:rPr>
        <w:t xml:space="preserve"> </w:t>
      </w:r>
      <w:r>
        <w:t>SCW4305</w:t>
      </w:r>
      <w:r>
        <w:tab/>
        <w:t>Credit Units:</w:t>
      </w:r>
      <w:r>
        <w:rPr>
          <w:spacing w:val="-2"/>
        </w:rPr>
        <w:t xml:space="preserve"> </w:t>
      </w:r>
      <w:r>
        <w:t>03</w:t>
      </w:r>
    </w:p>
    <w:p w:rsidR="006B44BF" w:rsidRDefault="006B44BF">
      <w:pPr>
        <w:pStyle w:val="BodyText"/>
        <w:spacing w:before="1"/>
        <w:ind w:left="0"/>
        <w:rPr>
          <w:b/>
        </w:rPr>
      </w:pPr>
    </w:p>
    <w:p w:rsidR="006B44BF" w:rsidRDefault="00BE72A9">
      <w:pPr>
        <w:spacing w:line="249" w:lineRule="exact"/>
        <w:ind w:left="260"/>
        <w:rPr>
          <w:b/>
        </w:rPr>
      </w:pPr>
      <w:r>
        <w:rPr>
          <w:b/>
        </w:rPr>
        <w:t>Course Objective:</w:t>
      </w:r>
    </w:p>
    <w:p w:rsidR="006B44BF" w:rsidRDefault="00BE72A9">
      <w:pPr>
        <w:pStyle w:val="ListParagraph"/>
        <w:numPr>
          <w:ilvl w:val="0"/>
          <w:numId w:val="6"/>
        </w:numPr>
        <w:tabs>
          <w:tab w:val="left" w:pos="980"/>
          <w:tab w:val="left" w:pos="981"/>
        </w:tabs>
        <w:ind w:right="855"/>
      </w:pPr>
      <w:r>
        <w:t>To develop multi facets of the personality and to build self confidence. To develop a spirit of continuous learning and</w:t>
      </w:r>
      <w:r>
        <w:rPr>
          <w:spacing w:val="-6"/>
        </w:rPr>
        <w:t xml:space="preserve"> </w:t>
      </w:r>
      <w:r>
        <w:t>innovation.</w:t>
      </w:r>
    </w:p>
    <w:p w:rsidR="006B44BF" w:rsidRDefault="00BE72A9">
      <w:pPr>
        <w:pStyle w:val="ListParagraph"/>
        <w:numPr>
          <w:ilvl w:val="0"/>
          <w:numId w:val="6"/>
        </w:numPr>
        <w:tabs>
          <w:tab w:val="left" w:pos="980"/>
          <w:tab w:val="left" w:pos="981"/>
        </w:tabs>
        <w:ind w:right="862"/>
      </w:pPr>
      <w:r>
        <w:t>To strengthen the competency base of individuals, teams and organization and also familar with the organizational</w:t>
      </w:r>
      <w:r>
        <w:rPr>
          <w:spacing w:val="-3"/>
        </w:rPr>
        <w:t xml:space="preserve"> </w:t>
      </w:r>
      <w:r>
        <w:t>culture.</w:t>
      </w:r>
    </w:p>
    <w:p w:rsidR="006B44BF" w:rsidRDefault="00BE72A9">
      <w:pPr>
        <w:pStyle w:val="ListParagraph"/>
        <w:numPr>
          <w:ilvl w:val="0"/>
          <w:numId w:val="6"/>
        </w:numPr>
        <w:tabs>
          <w:tab w:val="left" w:pos="980"/>
          <w:tab w:val="left" w:pos="981"/>
        </w:tabs>
        <w:spacing w:line="269" w:lineRule="exact"/>
        <w:ind w:hanging="361"/>
      </w:pPr>
      <w:r>
        <w:t>To understand and further the organization</w:t>
      </w:r>
      <w:r>
        <w:rPr>
          <w:spacing w:val="-6"/>
        </w:rPr>
        <w:t xml:space="preserve"> </w:t>
      </w:r>
      <w:r>
        <w:t>culture.</w:t>
      </w:r>
    </w:p>
    <w:p w:rsidR="006B44BF" w:rsidRDefault="00BE72A9">
      <w:pPr>
        <w:pStyle w:val="ListParagraph"/>
        <w:numPr>
          <w:ilvl w:val="0"/>
          <w:numId w:val="6"/>
        </w:numPr>
        <w:tabs>
          <w:tab w:val="left" w:pos="980"/>
          <w:tab w:val="left" w:pos="981"/>
        </w:tabs>
        <w:ind w:right="857"/>
      </w:pPr>
      <w:r>
        <w:t>To appreciate the importance of bottom-line focus to the Human Resource function and trend toward HR</w:t>
      </w:r>
      <w:r>
        <w:rPr>
          <w:spacing w:val="-5"/>
        </w:rPr>
        <w:t xml:space="preserve"> </w:t>
      </w:r>
      <w:r>
        <w:t>Accountability.</w:t>
      </w:r>
    </w:p>
    <w:p w:rsidR="006B44BF" w:rsidRDefault="00BE72A9">
      <w:pPr>
        <w:pStyle w:val="ListParagraph"/>
        <w:numPr>
          <w:ilvl w:val="0"/>
          <w:numId w:val="6"/>
        </w:numPr>
        <w:tabs>
          <w:tab w:val="left" w:pos="980"/>
          <w:tab w:val="left" w:pos="981"/>
        </w:tabs>
        <w:spacing w:line="267" w:lineRule="exact"/>
        <w:ind w:hanging="361"/>
      </w:pPr>
      <w:r>
        <w:t>To understand the various approaches to and techniques of measuring HR</w:t>
      </w:r>
      <w:r>
        <w:rPr>
          <w:spacing w:val="-15"/>
        </w:rPr>
        <w:t xml:space="preserve"> </w:t>
      </w:r>
      <w:r>
        <w:t>issues.</w:t>
      </w:r>
    </w:p>
    <w:p w:rsidR="006B44BF" w:rsidRDefault="00BE72A9">
      <w:pPr>
        <w:pStyle w:val="ListParagraph"/>
        <w:numPr>
          <w:ilvl w:val="0"/>
          <w:numId w:val="6"/>
        </w:numPr>
        <w:tabs>
          <w:tab w:val="left" w:pos="980"/>
          <w:tab w:val="left" w:pos="981"/>
        </w:tabs>
        <w:ind w:right="863"/>
      </w:pPr>
      <w:r>
        <w:t>To create awareness of different types of information systems in an organization so as to enable the use of computer resources efficiently, for effective decision-</w:t>
      </w:r>
      <w:r>
        <w:rPr>
          <w:spacing w:val="-12"/>
        </w:rPr>
        <w:t xml:space="preserve"> </w:t>
      </w:r>
      <w:r>
        <w:t>making.</w:t>
      </w:r>
    </w:p>
    <w:p w:rsidR="006B44BF" w:rsidRDefault="006B44BF">
      <w:pPr>
        <w:pStyle w:val="BodyText"/>
        <w:spacing w:before="1"/>
        <w:ind w:left="0"/>
      </w:pPr>
    </w:p>
    <w:p w:rsidR="006B44BF" w:rsidRDefault="00BE72A9">
      <w:pPr>
        <w:pStyle w:val="Heading3"/>
        <w:spacing w:line="253" w:lineRule="exact"/>
      </w:pPr>
      <w:r>
        <w:t>Course Content:</w:t>
      </w:r>
    </w:p>
    <w:p w:rsidR="006B44BF" w:rsidRDefault="00BE72A9">
      <w:pPr>
        <w:spacing w:line="251" w:lineRule="exact"/>
        <w:ind w:left="260"/>
        <w:rPr>
          <w:b/>
        </w:rPr>
      </w:pPr>
      <w:r>
        <w:rPr>
          <w:b/>
        </w:rPr>
        <w:t>Module I: Human Resource Development (HRD)</w:t>
      </w:r>
    </w:p>
    <w:p w:rsidR="006B44BF" w:rsidRDefault="00BE72A9">
      <w:pPr>
        <w:pStyle w:val="BodyText"/>
        <w:ind w:right="1450"/>
      </w:pPr>
      <w:r>
        <w:t>Concept, origin and needs for HRD; Overview of HRD as a Total system; Approaches to HRD; human capital approach; social psychology approach and poverty alleviation approach</w:t>
      </w:r>
    </w:p>
    <w:p w:rsidR="006B44BF" w:rsidRDefault="00BE72A9">
      <w:pPr>
        <w:pStyle w:val="BodyText"/>
        <w:ind w:right="7798"/>
      </w:pPr>
      <w:r>
        <w:t>HRD and its dimension Competency Mapping.</w:t>
      </w:r>
    </w:p>
    <w:p w:rsidR="006B44BF" w:rsidRDefault="006B44BF">
      <w:pPr>
        <w:pStyle w:val="BodyText"/>
        <w:spacing w:before="3"/>
        <w:ind w:left="0"/>
      </w:pPr>
    </w:p>
    <w:p w:rsidR="006B44BF" w:rsidRDefault="00BE72A9">
      <w:pPr>
        <w:pStyle w:val="Heading3"/>
        <w:spacing w:line="250" w:lineRule="exact"/>
        <w:jc w:val="both"/>
      </w:pPr>
      <w:r>
        <w:t>Module II: HRD Interventions</w:t>
      </w:r>
    </w:p>
    <w:p w:rsidR="006B44BF" w:rsidRDefault="00BE72A9">
      <w:pPr>
        <w:pStyle w:val="BodyText"/>
        <w:spacing w:line="250" w:lineRule="exact"/>
        <w:jc w:val="both"/>
      </w:pPr>
      <w:r>
        <w:t>Performance Measurement Systems: Fundamental issues. Feedback sessions.</w:t>
      </w:r>
    </w:p>
    <w:p w:rsidR="006B44BF" w:rsidRDefault="00BE72A9">
      <w:pPr>
        <w:pStyle w:val="BodyText"/>
        <w:spacing w:before="1"/>
        <w:ind w:right="857"/>
        <w:jc w:val="both"/>
      </w:pPr>
      <w:r>
        <w:t>Organizational goal setting process, Key Result Area (KRA) and Key Performance Indicator (KPI),Coaching, Mentoring, career planning, career development, reward system, quality of work life. HRIS: Computers and computer based Information Systems. Measuring HR: Changing role of HR, HR as a strategic partner, the need for measuring</w:t>
      </w:r>
      <w:r>
        <w:rPr>
          <w:spacing w:val="-13"/>
        </w:rPr>
        <w:t xml:space="preserve"> </w:t>
      </w:r>
      <w:r>
        <w:t>HR.</w:t>
      </w:r>
    </w:p>
    <w:p w:rsidR="006B44BF" w:rsidRDefault="00BE72A9">
      <w:pPr>
        <w:pStyle w:val="BodyText"/>
        <w:ind w:right="1561"/>
        <w:jc w:val="both"/>
      </w:pPr>
      <w:r>
        <w:t>Approaches to measuring HR: Competitive Benchmarking, HR Accounting, HR Auditing, HR Effectiveness Index, HR Key Indicators, HR MBO (Management by Objectives).</w:t>
      </w:r>
    </w:p>
    <w:p w:rsidR="006B44BF" w:rsidRDefault="006B44BF">
      <w:pPr>
        <w:pStyle w:val="BodyText"/>
        <w:spacing w:before="3"/>
        <w:ind w:left="0"/>
      </w:pPr>
    </w:p>
    <w:p w:rsidR="006B44BF" w:rsidRDefault="00BE72A9">
      <w:pPr>
        <w:pStyle w:val="Heading3"/>
        <w:spacing w:line="251" w:lineRule="exact"/>
        <w:jc w:val="both"/>
      </w:pPr>
      <w:r>
        <w:t>Module III: Instructional Technology</w:t>
      </w:r>
    </w:p>
    <w:p w:rsidR="006B44BF" w:rsidRDefault="00BE72A9">
      <w:pPr>
        <w:pStyle w:val="BodyText"/>
        <w:ind w:right="860"/>
        <w:jc w:val="both"/>
      </w:pPr>
      <w:r>
        <w:t>Learning and HRD; Building Learning Organization; Learning as intellectual capital, Measuring learning</w:t>
      </w:r>
    </w:p>
    <w:p w:rsidR="006B44BF" w:rsidRDefault="00BE72A9">
      <w:pPr>
        <w:pStyle w:val="BodyText"/>
        <w:spacing w:line="252" w:lineRule="exact"/>
        <w:jc w:val="both"/>
      </w:pPr>
      <w:r>
        <w:t>Architecting a learning organization, Organizational Learning, models and curriculum</w:t>
      </w:r>
    </w:p>
    <w:p w:rsidR="006B44BF" w:rsidRDefault="00BE72A9">
      <w:pPr>
        <w:pStyle w:val="BodyText"/>
        <w:ind w:right="854"/>
        <w:jc w:val="both"/>
      </w:pPr>
      <w:r>
        <w:t>Factors and principles of learning; group and individual learning; HRD trends; Behavioural Sciences; Transactional Analysis Concepts of continuous learning, Behaviour modeling and self-directed learning</w:t>
      </w:r>
    </w:p>
    <w:p w:rsidR="006B44BF" w:rsidRDefault="00BE72A9">
      <w:pPr>
        <w:pStyle w:val="BodyText"/>
        <w:ind w:right="1654"/>
        <w:jc w:val="both"/>
      </w:pPr>
      <w:r>
        <w:t>Evaluating the HRD effort: Data gathering; analysis and feedback; HRD experience in Indian organizations; future of HRD - Organization culture and development.</w:t>
      </w:r>
    </w:p>
    <w:p w:rsidR="006B44BF" w:rsidRDefault="006B44BF">
      <w:pPr>
        <w:pStyle w:val="BodyText"/>
        <w:spacing w:before="5"/>
        <w:ind w:left="0"/>
      </w:pPr>
    </w:p>
    <w:p w:rsidR="006B44BF" w:rsidRDefault="00BE72A9">
      <w:pPr>
        <w:pStyle w:val="Heading3"/>
        <w:spacing w:line="250" w:lineRule="exact"/>
        <w:jc w:val="both"/>
      </w:pPr>
      <w:r>
        <w:t>Module IV: Talent Development</w:t>
      </w:r>
    </w:p>
    <w:p w:rsidR="006B44BF" w:rsidRDefault="00BE72A9">
      <w:pPr>
        <w:pStyle w:val="BodyText"/>
        <w:ind w:right="854"/>
        <w:jc w:val="both"/>
      </w:pPr>
      <w:r>
        <w:t>Concept and importance; Training Need Analysis, process of training, designing and evaluating training and development programs. Use of information technology, Types and Methods of Training: Training within industry (TWI), External training: on and off the job; Training methods; lecture, incident process, role play, structured and unstructured discussion, in-basket exercise, simulation, vestibule, training, management games, case study, programmed instruction, team development, and sensitivity training;</w:t>
      </w:r>
    </w:p>
    <w:p w:rsidR="006B44BF" w:rsidRDefault="00BE72A9">
      <w:pPr>
        <w:pStyle w:val="BodyText"/>
        <w:spacing w:line="253" w:lineRule="exact"/>
        <w:jc w:val="both"/>
      </w:pPr>
      <w:r>
        <w:t>Review of training programs.</w:t>
      </w:r>
    </w:p>
    <w:p w:rsidR="006B44BF" w:rsidRDefault="006B44BF">
      <w:pPr>
        <w:pStyle w:val="BodyText"/>
        <w:spacing w:before="2"/>
        <w:ind w:left="0"/>
      </w:pPr>
    </w:p>
    <w:p w:rsidR="006B44BF" w:rsidRDefault="00BE72A9">
      <w:pPr>
        <w:pStyle w:val="Heading3"/>
        <w:spacing w:line="251" w:lineRule="exact"/>
        <w:jc w:val="both"/>
      </w:pPr>
      <w:r>
        <w:t>Module V: Employee Wellness</w:t>
      </w:r>
    </w:p>
    <w:p w:rsidR="006B44BF" w:rsidRDefault="00BE72A9">
      <w:pPr>
        <w:pStyle w:val="BodyText"/>
        <w:ind w:right="853"/>
        <w:jc w:val="both"/>
      </w:pPr>
      <w:r>
        <w:t>Concept, philosophy, principles and scope; Importance and relevance of wellness programs, Role of Welfare Officer as per the Factories Act 1948. Relevance - with reference to Accidents, Absenteeism, Alcoholism, Domestic Violence: Preventive and remedial measures. Employee Counselling. Role of Counselor in Organizations. Corporate Social Responsibility (CSR): CSR as a business strategy. Environmental management systems ISO 14001, ISO 26000: Social responsibility guidance standard, environmental impact assessment.</w:t>
      </w:r>
    </w:p>
    <w:p w:rsidR="006B44BF" w:rsidRDefault="006B44BF">
      <w:pPr>
        <w:jc w:val="both"/>
        <w:sectPr w:rsidR="006B44BF">
          <w:pgSz w:w="11910" w:h="16840"/>
          <w:pgMar w:top="64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7"/>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0"/>
          <w:numId w:val="6"/>
        </w:numPr>
        <w:tabs>
          <w:tab w:val="left" w:pos="980"/>
          <w:tab w:val="left" w:pos="981"/>
        </w:tabs>
        <w:spacing w:line="266" w:lineRule="exact"/>
        <w:ind w:hanging="361"/>
      </w:pPr>
      <w:r>
        <w:t>Bhattacharyya, Dipak Kumar.1999 Managing People, New Delhi, Excel</w:t>
      </w:r>
      <w:r>
        <w:rPr>
          <w:spacing w:val="-10"/>
        </w:rPr>
        <w:t xml:space="preserve"> </w:t>
      </w:r>
      <w:r>
        <w:t>Books.</w:t>
      </w:r>
    </w:p>
    <w:p w:rsidR="006B44BF" w:rsidRDefault="00BE72A9">
      <w:pPr>
        <w:pStyle w:val="ListParagraph"/>
        <w:numPr>
          <w:ilvl w:val="0"/>
          <w:numId w:val="6"/>
        </w:numPr>
        <w:tabs>
          <w:tab w:val="left" w:pos="980"/>
          <w:tab w:val="left" w:pos="981"/>
        </w:tabs>
        <w:ind w:right="860"/>
      </w:pPr>
      <w:r>
        <w:t>Business Today Managing People: The Business Today, Experiential Guide to Managing Workforce 2000, January 7-21,</w:t>
      </w:r>
      <w:r>
        <w:rPr>
          <w:spacing w:val="-7"/>
        </w:rPr>
        <w:t xml:space="preserve"> </w:t>
      </w:r>
      <w:r>
        <w:t>1996.</w:t>
      </w:r>
    </w:p>
    <w:p w:rsidR="006B44BF" w:rsidRDefault="00BE72A9">
      <w:pPr>
        <w:pStyle w:val="ListParagraph"/>
        <w:numPr>
          <w:ilvl w:val="0"/>
          <w:numId w:val="6"/>
        </w:numPr>
        <w:tabs>
          <w:tab w:val="left" w:pos="980"/>
          <w:tab w:val="left" w:pos="981"/>
        </w:tabs>
        <w:ind w:right="862"/>
      </w:pPr>
      <w:r>
        <w:t>Cowling, Alan and James Philip TheEssence of Personnel Management and Industrial Relations, New Delhi, Pentice-Hall of India Pvt.,</w:t>
      </w:r>
      <w:r>
        <w:rPr>
          <w:spacing w:val="-2"/>
        </w:rPr>
        <w:t xml:space="preserve"> </w:t>
      </w:r>
      <w:r>
        <w:t>Ltd.</w:t>
      </w:r>
    </w:p>
    <w:p w:rsidR="006B44BF" w:rsidRDefault="00BE72A9">
      <w:pPr>
        <w:pStyle w:val="ListParagraph"/>
        <w:numPr>
          <w:ilvl w:val="0"/>
          <w:numId w:val="6"/>
        </w:numPr>
        <w:tabs>
          <w:tab w:val="left" w:pos="980"/>
          <w:tab w:val="left" w:pos="981"/>
        </w:tabs>
        <w:spacing w:line="267" w:lineRule="exact"/>
        <w:ind w:hanging="361"/>
      </w:pPr>
      <w:r>
        <w:t>Davis, Keith. 1983 Human Behaviour at Work, New Delhi: Tata</w:t>
      </w:r>
      <w:r>
        <w:rPr>
          <w:spacing w:val="-13"/>
        </w:rPr>
        <w:t xml:space="preserve"> </w:t>
      </w:r>
      <w:r>
        <w:t>McGraw-Hill</w:t>
      </w:r>
    </w:p>
    <w:p w:rsidR="006B44BF" w:rsidRDefault="00BE72A9">
      <w:pPr>
        <w:pStyle w:val="ListParagraph"/>
        <w:numPr>
          <w:ilvl w:val="0"/>
          <w:numId w:val="6"/>
        </w:numPr>
        <w:tabs>
          <w:tab w:val="left" w:pos="980"/>
          <w:tab w:val="left" w:pos="981"/>
        </w:tabs>
        <w:ind w:right="858"/>
      </w:pPr>
      <w:r>
        <w:t>Fisher, Cynthia; Schoenfeldt, Lyle F. and Shaw, James, B. 1997 Human Resource Management, Third Edition, Boston, Houghton Mifflin</w:t>
      </w:r>
      <w:r>
        <w:rPr>
          <w:spacing w:val="-11"/>
        </w:rPr>
        <w:t xml:space="preserve"> </w:t>
      </w:r>
      <w:r>
        <w:t>Company.</w:t>
      </w:r>
    </w:p>
    <w:p w:rsidR="006B44BF" w:rsidRDefault="00BE72A9">
      <w:pPr>
        <w:pStyle w:val="ListParagraph"/>
        <w:numPr>
          <w:ilvl w:val="0"/>
          <w:numId w:val="6"/>
        </w:numPr>
        <w:tabs>
          <w:tab w:val="left" w:pos="980"/>
          <w:tab w:val="left" w:pos="981"/>
        </w:tabs>
        <w:ind w:right="860"/>
      </w:pPr>
      <w:r>
        <w:t>Jayagopal, R. 1990 Human Resource Development: Conceptual Analysis and Strategies, New Delhi: Sterling Publishers Pvt.</w:t>
      </w:r>
      <w:r>
        <w:rPr>
          <w:spacing w:val="-3"/>
        </w:rPr>
        <w:t xml:space="preserve"> </w:t>
      </w:r>
      <w:r>
        <w:t>Ltd.</w:t>
      </w:r>
    </w:p>
    <w:p w:rsidR="006B44BF" w:rsidRDefault="00BE72A9">
      <w:pPr>
        <w:pStyle w:val="ListParagraph"/>
        <w:numPr>
          <w:ilvl w:val="0"/>
          <w:numId w:val="6"/>
        </w:numPr>
        <w:tabs>
          <w:tab w:val="left" w:pos="980"/>
          <w:tab w:val="left" w:pos="981"/>
        </w:tabs>
        <w:spacing w:line="269" w:lineRule="exact"/>
        <w:ind w:hanging="361"/>
      </w:pPr>
      <w:r>
        <w:t>Moorthy, M. V. 1982 Priciples of Labour Welfare, New Delhi, Oxford &amp;</w:t>
      </w:r>
      <w:r>
        <w:rPr>
          <w:spacing w:val="-15"/>
        </w:rPr>
        <w:t xml:space="preserve"> </w:t>
      </w:r>
      <w:r>
        <w:t>IBH.</w:t>
      </w:r>
    </w:p>
    <w:p w:rsidR="006B44BF" w:rsidRDefault="00BE72A9">
      <w:pPr>
        <w:pStyle w:val="ListParagraph"/>
        <w:numPr>
          <w:ilvl w:val="0"/>
          <w:numId w:val="6"/>
        </w:numPr>
        <w:tabs>
          <w:tab w:val="left" w:pos="980"/>
          <w:tab w:val="left" w:pos="981"/>
        </w:tabs>
        <w:ind w:right="853"/>
      </w:pPr>
      <w:r>
        <w:t>Moorthy, M. V. 1992 Human Resource Management Psycho-Sociological Social Work Approach, Bangalore, R &amp; M</w:t>
      </w:r>
      <w:r>
        <w:rPr>
          <w:spacing w:val="-6"/>
        </w:rPr>
        <w:t xml:space="preserve"> </w:t>
      </w:r>
      <w:r>
        <w:t>Associates.</w:t>
      </w:r>
    </w:p>
    <w:p w:rsidR="006B44BF" w:rsidRDefault="00BE72A9">
      <w:pPr>
        <w:pStyle w:val="ListParagraph"/>
        <w:numPr>
          <w:ilvl w:val="0"/>
          <w:numId w:val="6"/>
        </w:numPr>
        <w:tabs>
          <w:tab w:val="left" w:pos="980"/>
          <w:tab w:val="left" w:pos="981"/>
        </w:tabs>
        <w:spacing w:line="267" w:lineRule="exact"/>
        <w:ind w:hanging="361"/>
      </w:pPr>
      <w:r>
        <w:t>Norman, M. 1960 Psychology in Industry, London, Harrap &amp;</w:t>
      </w:r>
      <w:r>
        <w:rPr>
          <w:spacing w:val="-6"/>
        </w:rPr>
        <w:t xml:space="preserve"> </w:t>
      </w:r>
      <w:r>
        <w:t>Company.</w:t>
      </w:r>
    </w:p>
    <w:p w:rsidR="006B44BF" w:rsidRDefault="00BE72A9">
      <w:pPr>
        <w:pStyle w:val="ListParagraph"/>
        <w:numPr>
          <w:ilvl w:val="0"/>
          <w:numId w:val="6"/>
        </w:numPr>
        <w:tabs>
          <w:tab w:val="left" w:pos="980"/>
          <w:tab w:val="left" w:pos="981"/>
        </w:tabs>
        <w:spacing w:line="269" w:lineRule="exact"/>
        <w:ind w:hanging="361"/>
      </w:pPr>
      <w:r>
        <w:t>Prasad, L. M. 1996 Organisational Behaviour, New Delhi, S. Chand &amp;</w:t>
      </w:r>
      <w:r>
        <w:rPr>
          <w:spacing w:val="-7"/>
        </w:rPr>
        <w:t xml:space="preserve"> </w:t>
      </w:r>
      <w:r>
        <w:t>Co.</w:t>
      </w:r>
    </w:p>
    <w:p w:rsidR="006B44BF" w:rsidRDefault="00BE72A9">
      <w:pPr>
        <w:pStyle w:val="ListParagraph"/>
        <w:numPr>
          <w:ilvl w:val="0"/>
          <w:numId w:val="6"/>
        </w:numPr>
        <w:tabs>
          <w:tab w:val="left" w:pos="980"/>
          <w:tab w:val="left" w:pos="981"/>
        </w:tabs>
        <w:spacing w:line="269" w:lineRule="exact"/>
        <w:ind w:hanging="361"/>
      </w:pPr>
      <w:r>
        <w:t>Rao, T. V. 1990 HRD Missionary, New Delhi. Oxford &amp;</w:t>
      </w:r>
      <w:r>
        <w:rPr>
          <w:spacing w:val="-6"/>
        </w:rPr>
        <w:t xml:space="preserve"> </w:t>
      </w:r>
      <w:r>
        <w:t>IBH.</w:t>
      </w:r>
    </w:p>
    <w:p w:rsidR="006B44BF" w:rsidRDefault="00BE72A9">
      <w:pPr>
        <w:pStyle w:val="ListParagraph"/>
        <w:numPr>
          <w:ilvl w:val="0"/>
          <w:numId w:val="6"/>
        </w:numPr>
        <w:tabs>
          <w:tab w:val="left" w:pos="980"/>
          <w:tab w:val="left" w:pos="981"/>
        </w:tabs>
        <w:ind w:right="863"/>
      </w:pPr>
      <w:r>
        <w:t>Rao, T. V. 1991 Reading in Human Resource Development, New Delhi: Oxford and IBH Publishing Co. Pvt.</w:t>
      </w:r>
      <w:r>
        <w:rPr>
          <w:spacing w:val="-3"/>
        </w:rPr>
        <w:t xml:space="preserve"> </w:t>
      </w:r>
      <w:r>
        <w:t>Ltd</w:t>
      </w:r>
    </w:p>
    <w:p w:rsidR="006B44BF" w:rsidRDefault="00BE72A9">
      <w:pPr>
        <w:pStyle w:val="ListParagraph"/>
        <w:numPr>
          <w:ilvl w:val="0"/>
          <w:numId w:val="6"/>
        </w:numPr>
        <w:tabs>
          <w:tab w:val="left" w:pos="980"/>
          <w:tab w:val="left" w:pos="981"/>
        </w:tabs>
        <w:ind w:right="859"/>
      </w:pPr>
      <w:r>
        <w:t>Rudrabasavaraj, M. N. 1984 Human Factors in Administration, Bombay: Himalaya Publishing</w:t>
      </w:r>
      <w:r>
        <w:rPr>
          <w:spacing w:val="-3"/>
        </w:rPr>
        <w:t xml:space="preserve"> </w:t>
      </w:r>
      <w:r>
        <w:t>House,</w:t>
      </w:r>
    </w:p>
    <w:p w:rsidR="006B44BF" w:rsidRDefault="00BE72A9">
      <w:pPr>
        <w:pStyle w:val="ListParagraph"/>
        <w:numPr>
          <w:ilvl w:val="0"/>
          <w:numId w:val="6"/>
        </w:numPr>
        <w:tabs>
          <w:tab w:val="left" w:pos="1035"/>
          <w:tab w:val="left" w:pos="1036"/>
        </w:tabs>
        <w:ind w:right="862"/>
      </w:pPr>
      <w:r>
        <w:tab/>
        <w:t>Sahni, P. and Sharma, K. K. 1988 Organisational Behaviour, New Delhi: Deep and Deep Publications.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600"/>
      </w:pPr>
      <w:r>
        <w:t>MENTAL HEALTH AND PSYCHIATRIC SOCIAL WORK</w:t>
      </w:r>
    </w:p>
    <w:p w:rsidR="006B44BF" w:rsidRDefault="00BE72A9">
      <w:pPr>
        <w:pStyle w:val="Heading3"/>
        <w:tabs>
          <w:tab w:val="left" w:pos="7334"/>
        </w:tabs>
        <w:spacing w:before="255"/>
        <w:jc w:val="both"/>
      </w:pPr>
      <w:r>
        <w:t>Course</w:t>
      </w:r>
      <w:r>
        <w:rPr>
          <w:spacing w:val="-1"/>
        </w:rPr>
        <w:t xml:space="preserve"> </w:t>
      </w:r>
      <w:r>
        <w:t>Code:</w:t>
      </w:r>
      <w:r>
        <w:rPr>
          <w:spacing w:val="54"/>
        </w:rPr>
        <w:t xml:space="preserve"> </w:t>
      </w:r>
      <w:r>
        <w:t>SCW4306</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6"/>
        </w:numPr>
        <w:tabs>
          <w:tab w:val="left" w:pos="921"/>
        </w:tabs>
        <w:spacing w:line="267" w:lineRule="exact"/>
        <w:ind w:left="920" w:hanging="301"/>
      </w:pPr>
      <w:r>
        <w:t>Understand the concepts of mental health and mental</w:t>
      </w:r>
      <w:r>
        <w:rPr>
          <w:spacing w:val="-8"/>
        </w:rPr>
        <w:t xml:space="preserve"> </w:t>
      </w:r>
      <w:r>
        <w:t>illness.</w:t>
      </w:r>
    </w:p>
    <w:p w:rsidR="006B44BF" w:rsidRDefault="00BE72A9">
      <w:pPr>
        <w:pStyle w:val="ListParagraph"/>
        <w:numPr>
          <w:ilvl w:val="0"/>
          <w:numId w:val="6"/>
        </w:numPr>
        <w:tabs>
          <w:tab w:val="left" w:pos="921"/>
        </w:tabs>
        <w:ind w:right="873"/>
      </w:pPr>
      <w:r>
        <w:t>Understand the signs and symptoms, etiology, diagnosis and treatment of mental health problems.</w:t>
      </w:r>
    </w:p>
    <w:p w:rsidR="006B44BF" w:rsidRDefault="00BE72A9">
      <w:pPr>
        <w:pStyle w:val="ListParagraph"/>
        <w:numPr>
          <w:ilvl w:val="0"/>
          <w:numId w:val="6"/>
        </w:numPr>
        <w:tabs>
          <w:tab w:val="left" w:pos="921"/>
        </w:tabs>
        <w:spacing w:line="267" w:lineRule="exact"/>
        <w:ind w:left="920" w:hanging="301"/>
      </w:pPr>
      <w:r>
        <w:t>Understand different services for the care of mentally</w:t>
      </w:r>
      <w:r>
        <w:rPr>
          <w:spacing w:val="-8"/>
        </w:rPr>
        <w:t xml:space="preserve"> </w:t>
      </w:r>
      <w:r>
        <w:t>ill.</w:t>
      </w:r>
    </w:p>
    <w:p w:rsidR="006B44BF" w:rsidRDefault="00BE72A9">
      <w:pPr>
        <w:pStyle w:val="ListParagraph"/>
        <w:numPr>
          <w:ilvl w:val="0"/>
          <w:numId w:val="6"/>
        </w:numPr>
        <w:tabs>
          <w:tab w:val="left" w:pos="980"/>
          <w:tab w:val="left" w:pos="981"/>
        </w:tabs>
        <w:spacing w:line="269" w:lineRule="exact"/>
        <w:ind w:hanging="361"/>
      </w:pPr>
      <w:r>
        <w:t>Understand historical background of psychiatric social work in India and</w:t>
      </w:r>
      <w:r>
        <w:rPr>
          <w:spacing w:val="-12"/>
        </w:rPr>
        <w:t xml:space="preserve"> </w:t>
      </w:r>
      <w:r>
        <w:t>abroad.</w:t>
      </w:r>
    </w:p>
    <w:p w:rsidR="006B44BF" w:rsidRDefault="00BE72A9">
      <w:pPr>
        <w:pStyle w:val="ListParagraph"/>
        <w:numPr>
          <w:ilvl w:val="0"/>
          <w:numId w:val="6"/>
        </w:numPr>
        <w:tabs>
          <w:tab w:val="left" w:pos="980"/>
          <w:tab w:val="left" w:pos="981"/>
        </w:tabs>
        <w:spacing w:line="269" w:lineRule="exact"/>
        <w:ind w:hanging="361"/>
      </w:pPr>
      <w:r>
        <w:t>Understand the nature of psychiatric social work services and relevance of team</w:t>
      </w:r>
      <w:r>
        <w:rPr>
          <w:spacing w:val="-20"/>
        </w:rPr>
        <w:t xml:space="preserve"> </w:t>
      </w:r>
      <w:r>
        <w:t>work.</w:t>
      </w:r>
    </w:p>
    <w:p w:rsidR="006B44BF" w:rsidRDefault="00BE72A9">
      <w:pPr>
        <w:pStyle w:val="ListParagraph"/>
        <w:numPr>
          <w:ilvl w:val="0"/>
          <w:numId w:val="6"/>
        </w:numPr>
        <w:tabs>
          <w:tab w:val="left" w:pos="980"/>
          <w:tab w:val="left" w:pos="981"/>
        </w:tabs>
        <w:ind w:right="863"/>
      </w:pPr>
      <w:r>
        <w:t>Understand the nature of collaboration with voluntary organizations for the welfare of mentally</w:t>
      </w:r>
      <w:r>
        <w:rPr>
          <w:spacing w:val="-3"/>
        </w:rPr>
        <w:t xml:space="preserve"> </w:t>
      </w:r>
      <w:r>
        <w:t>ill.</w:t>
      </w:r>
    </w:p>
    <w:p w:rsidR="006B44BF" w:rsidRDefault="00BE72A9">
      <w:pPr>
        <w:pStyle w:val="ListParagraph"/>
        <w:numPr>
          <w:ilvl w:val="0"/>
          <w:numId w:val="6"/>
        </w:numPr>
        <w:tabs>
          <w:tab w:val="left" w:pos="921"/>
        </w:tabs>
        <w:ind w:right="884"/>
      </w:pPr>
      <w:r>
        <w:t>Identify the issues related to psychiatric social work department in hospitals and community mental health settings.</w:t>
      </w:r>
    </w:p>
    <w:p w:rsidR="006B44BF" w:rsidRDefault="006B44BF">
      <w:pPr>
        <w:pStyle w:val="BodyText"/>
        <w:spacing w:before="3"/>
        <w:ind w:left="0"/>
      </w:pPr>
    </w:p>
    <w:p w:rsidR="006B44BF" w:rsidRDefault="00BE72A9">
      <w:pPr>
        <w:pStyle w:val="Heading3"/>
        <w:jc w:val="both"/>
      </w:pPr>
      <w:r>
        <w:t>Course Contents:</w:t>
      </w:r>
    </w:p>
    <w:p w:rsidR="006B44BF" w:rsidRDefault="00BE72A9">
      <w:pPr>
        <w:spacing w:before="2" w:line="250" w:lineRule="exact"/>
        <w:ind w:left="260"/>
        <w:jc w:val="both"/>
        <w:rPr>
          <w:b/>
        </w:rPr>
      </w:pPr>
      <w:r>
        <w:rPr>
          <w:b/>
        </w:rPr>
        <w:t>Module I: Mental Health</w:t>
      </w:r>
    </w:p>
    <w:p w:rsidR="006B44BF" w:rsidRDefault="00BE72A9">
      <w:pPr>
        <w:pStyle w:val="BodyText"/>
        <w:ind w:right="858"/>
        <w:jc w:val="both"/>
      </w:pPr>
      <w:r>
        <w:t>Concept of health and illness; WHO‟s definition of Health; Mental health and mental illness; Deficit and competence based models of mental health; Classification of Mental Disorders: International Classification of Mental Disorders (ICD) and Diagnostic ans Statistical Manual of Mental Disorders (DSM) – 5.</w:t>
      </w:r>
    </w:p>
    <w:p w:rsidR="006B44BF" w:rsidRDefault="00BE72A9">
      <w:pPr>
        <w:pStyle w:val="BodyText"/>
        <w:ind w:right="855"/>
        <w:jc w:val="both"/>
      </w:pPr>
      <w:r>
        <w:t>Symptoms, etiology, diagnosis, prognosis and management of –Neuroses, Psychoses, Psycho physiologic disorders, Personality disorders, Psychiatric disturbances in children and adolescents, Organic psychotic conditions, Mental retardation.</w:t>
      </w:r>
    </w:p>
    <w:p w:rsidR="006B44BF" w:rsidRDefault="006B44BF">
      <w:pPr>
        <w:pStyle w:val="BodyText"/>
        <w:spacing w:before="1"/>
        <w:ind w:left="0"/>
      </w:pPr>
    </w:p>
    <w:p w:rsidR="006B44BF" w:rsidRDefault="00BE72A9">
      <w:pPr>
        <w:pStyle w:val="Heading3"/>
        <w:spacing w:line="251" w:lineRule="exact"/>
      </w:pPr>
      <w:r>
        <w:t>Module II: Introduction to Psychiatric Social Work</w:t>
      </w:r>
    </w:p>
    <w:p w:rsidR="006B44BF" w:rsidRDefault="00BE72A9">
      <w:pPr>
        <w:pStyle w:val="BodyText"/>
        <w:ind w:right="955"/>
      </w:pPr>
      <w:r>
        <w:t>Meaning and Scope: Historical background of psychiatric social work in India and abroad; Reasons for its development as a</w:t>
      </w:r>
      <w:r>
        <w:rPr>
          <w:spacing w:val="-7"/>
        </w:rPr>
        <w:t xml:space="preserve"> </w:t>
      </w:r>
      <w:r>
        <w:t>specialty.</w:t>
      </w:r>
    </w:p>
    <w:p w:rsidR="006B44BF" w:rsidRDefault="00BE72A9">
      <w:pPr>
        <w:pStyle w:val="BodyText"/>
        <w:spacing w:line="252" w:lineRule="exact"/>
      </w:pPr>
      <w:r>
        <w:t>Application of social work methods and other related techniques used in the field</w:t>
      </w:r>
    </w:p>
    <w:p w:rsidR="006B44BF" w:rsidRDefault="00BE72A9">
      <w:pPr>
        <w:pStyle w:val="BodyText"/>
        <w:ind w:right="862"/>
      </w:pPr>
      <w:r>
        <w:t>Multi-disciplinary approach and team work in mental health care Problems of hospitalization; Impact of mental illness on the patient, family and community.</w:t>
      </w:r>
    </w:p>
    <w:p w:rsidR="006B44BF" w:rsidRDefault="006B44BF">
      <w:pPr>
        <w:pStyle w:val="BodyText"/>
        <w:spacing w:before="3"/>
        <w:ind w:left="0"/>
      </w:pPr>
    </w:p>
    <w:p w:rsidR="006B44BF" w:rsidRDefault="00BE72A9">
      <w:pPr>
        <w:pStyle w:val="Heading3"/>
        <w:spacing w:line="251" w:lineRule="exact"/>
      </w:pPr>
      <w:r>
        <w:t>Module III: Practice of Social Work</w:t>
      </w:r>
    </w:p>
    <w:p w:rsidR="006B44BF" w:rsidRDefault="00BE72A9">
      <w:pPr>
        <w:pStyle w:val="BodyText"/>
        <w:ind w:right="5031"/>
      </w:pPr>
      <w:r>
        <w:t>Importance of home visit and visit to the place of work Role of family in the treatment of mentally ill</w:t>
      </w:r>
    </w:p>
    <w:p w:rsidR="006B44BF" w:rsidRDefault="00BE72A9">
      <w:pPr>
        <w:pStyle w:val="BodyText"/>
        <w:ind w:right="3123"/>
      </w:pPr>
      <w:r>
        <w:t>Preparing the family and community for the return of the affected individual Follow-up</w:t>
      </w:r>
    </w:p>
    <w:p w:rsidR="006B44BF" w:rsidRDefault="006B44BF">
      <w:pPr>
        <w:pStyle w:val="BodyText"/>
        <w:spacing w:before="10"/>
        <w:ind w:left="0"/>
        <w:rPr>
          <w:sz w:val="21"/>
        </w:rPr>
      </w:pPr>
    </w:p>
    <w:p w:rsidR="006B44BF" w:rsidRDefault="00BE72A9">
      <w:pPr>
        <w:pStyle w:val="Heading3"/>
        <w:spacing w:line="252" w:lineRule="exact"/>
        <w:rPr>
          <w:b w:val="0"/>
        </w:rPr>
      </w:pPr>
      <w:r>
        <w:t>Module IV: Care of mentally ill</w:t>
      </w:r>
      <w:r>
        <w:rPr>
          <w:b w:val="0"/>
        </w:rPr>
        <w:t>:</w:t>
      </w:r>
    </w:p>
    <w:p w:rsidR="006B44BF" w:rsidRDefault="00BE72A9">
      <w:pPr>
        <w:pStyle w:val="BodyText"/>
        <w:ind w:right="862"/>
      </w:pPr>
      <w:r>
        <w:t>Day-care centre, night-care centre, half-way-home, sheltered workshop, Occupational therapy units; Role of voluntary organizations, governmental-agencies and paraprofessionals in the welfare of mentally ill.</w:t>
      </w:r>
    </w:p>
    <w:p w:rsidR="006B44BF" w:rsidRDefault="00BE72A9">
      <w:pPr>
        <w:pStyle w:val="BodyText"/>
        <w:ind w:right="856"/>
        <w:jc w:val="both"/>
      </w:pPr>
      <w:r>
        <w:t>Role of social worker in mental health centers, departments of psychiatry, general hospitals, child guidance clinics, community mental health units, correctional institutions, industries, and family welfare centers.</w:t>
      </w:r>
    </w:p>
    <w:p w:rsidR="006B44BF" w:rsidRDefault="00BE72A9">
      <w:pPr>
        <w:pStyle w:val="BodyText"/>
        <w:spacing w:before="1"/>
        <w:ind w:right="863"/>
        <w:jc w:val="both"/>
      </w:pPr>
      <w:r>
        <w:t>Role of social worker in the management of substance abuse. Educational avenues in psychiatric social work; Research avenue in the field of mental health for social</w:t>
      </w:r>
      <w:r>
        <w:rPr>
          <w:spacing w:val="-6"/>
        </w:rPr>
        <w:t xml:space="preserve"> </w:t>
      </w:r>
      <w:r>
        <w:t>workers.</w:t>
      </w:r>
    </w:p>
    <w:p w:rsidR="006B44BF" w:rsidRDefault="006B44BF">
      <w:pPr>
        <w:pStyle w:val="BodyText"/>
        <w:spacing w:before="4"/>
        <w:ind w:left="0"/>
      </w:pPr>
    </w:p>
    <w:p w:rsidR="006B44BF" w:rsidRDefault="00BE72A9">
      <w:pPr>
        <w:pStyle w:val="Heading3"/>
        <w:spacing w:before="1" w:line="250" w:lineRule="exact"/>
      </w:pPr>
      <w:r>
        <w:t>Module V: Organization of psychiatric social work</w:t>
      </w:r>
    </w:p>
    <w:p w:rsidR="006B44BF" w:rsidRDefault="00BE72A9">
      <w:pPr>
        <w:pStyle w:val="BodyText"/>
        <w:spacing w:line="250" w:lineRule="exact"/>
      </w:pPr>
      <w:r>
        <w:t>Psychiatric Departments: Functions and collaboration with other departments.</w:t>
      </w:r>
    </w:p>
    <w:p w:rsidR="006B44BF" w:rsidRDefault="00BE72A9">
      <w:pPr>
        <w:pStyle w:val="BodyText"/>
        <w:spacing w:before="1"/>
        <w:ind w:right="862"/>
      </w:pPr>
      <w:r>
        <w:t>Community mental health and social work, NMHP, Innovations like Satellite clinics, district mental health programme etc.</w:t>
      </w:r>
    </w:p>
    <w:p w:rsidR="006B44BF" w:rsidRDefault="00BE72A9">
      <w:pPr>
        <w:pStyle w:val="BodyText"/>
        <w:ind w:right="987"/>
      </w:pPr>
      <w:r>
        <w:t>Rehabilitation and Acts: Occupational therapy - Principles and practice - Psychosocial rehabilitation. Mental Health Act, 1987.</w:t>
      </w:r>
    </w:p>
    <w:p w:rsidR="006B44BF" w:rsidRDefault="00BE72A9">
      <w:pPr>
        <w:pStyle w:val="BodyText"/>
        <w:ind w:right="862"/>
      </w:pPr>
      <w:r>
        <w:t>The Persons with Disabilities (Equal Opportunities, Protection of Rights and Full Participation) Act, 1995.</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7"/>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0"/>
          <w:numId w:val="6"/>
        </w:numPr>
        <w:tabs>
          <w:tab w:val="left" w:pos="980"/>
          <w:tab w:val="left" w:pos="981"/>
        </w:tabs>
        <w:ind w:right="859"/>
      </w:pPr>
      <w:r>
        <w:t>Ahuja, Niraj.(1995). A Short Textbook of Psychiatry, Third Edition, New Delhi, Jaypee Brothers.</w:t>
      </w:r>
    </w:p>
    <w:p w:rsidR="006B44BF" w:rsidRDefault="00BE72A9">
      <w:pPr>
        <w:pStyle w:val="ListParagraph"/>
        <w:numPr>
          <w:ilvl w:val="0"/>
          <w:numId w:val="6"/>
        </w:numPr>
        <w:tabs>
          <w:tab w:val="left" w:pos="980"/>
          <w:tab w:val="left" w:pos="981"/>
        </w:tabs>
        <w:spacing w:line="269" w:lineRule="exact"/>
        <w:ind w:hanging="361"/>
      </w:pPr>
      <w:r>
        <w:t>Anderson, David.(1982 ).Social Work with. Mental Handicap, London, Macmillan Press</w:t>
      </w:r>
      <w:r>
        <w:rPr>
          <w:spacing w:val="-14"/>
        </w:rPr>
        <w:t xml:space="preserve"> </w:t>
      </w:r>
      <w:r>
        <w:t>Ltd.</w:t>
      </w:r>
    </w:p>
    <w:p w:rsidR="006B44BF" w:rsidRDefault="00BE72A9">
      <w:pPr>
        <w:pStyle w:val="ListParagraph"/>
        <w:numPr>
          <w:ilvl w:val="0"/>
          <w:numId w:val="6"/>
        </w:numPr>
        <w:tabs>
          <w:tab w:val="left" w:pos="980"/>
          <w:tab w:val="left" w:pos="981"/>
        </w:tabs>
        <w:ind w:right="860"/>
      </w:pPr>
      <w:r>
        <w:t>Banerjee, G. R. (1968). Psychiatric Social Work, Chapter 26,In. Wadia, A. R. (Ed.): History and Philosophy of Social Work in India, Bombay: Allied</w:t>
      </w:r>
      <w:r>
        <w:rPr>
          <w:spacing w:val="-9"/>
        </w:rPr>
        <w:t xml:space="preserve"> </w:t>
      </w:r>
      <w:r>
        <w:t>Publishers.</w:t>
      </w:r>
    </w:p>
    <w:p w:rsidR="006B44BF" w:rsidRDefault="00BE72A9">
      <w:pPr>
        <w:pStyle w:val="ListParagraph"/>
        <w:numPr>
          <w:ilvl w:val="0"/>
          <w:numId w:val="6"/>
        </w:numPr>
        <w:tabs>
          <w:tab w:val="left" w:pos="980"/>
          <w:tab w:val="left" w:pos="981"/>
        </w:tabs>
        <w:ind w:right="862"/>
      </w:pPr>
      <w:r>
        <w:t>Coleman, J. C. (1976). Abnormal Psychology and Modern Life, Bombay, D. B. Taraporevala and Sons.</w:t>
      </w:r>
    </w:p>
    <w:p w:rsidR="006B44BF" w:rsidRDefault="00BE72A9">
      <w:pPr>
        <w:pStyle w:val="ListParagraph"/>
        <w:numPr>
          <w:ilvl w:val="0"/>
          <w:numId w:val="6"/>
        </w:numPr>
        <w:tabs>
          <w:tab w:val="left" w:pos="980"/>
          <w:tab w:val="left" w:pos="981"/>
        </w:tabs>
        <w:ind w:right="861"/>
      </w:pPr>
      <w:r>
        <w:t>Dickerson, Martha Ufford. (1981). Social Work Practice with the Mentally Retarded, New York: Free Press.</w:t>
      </w:r>
    </w:p>
    <w:p w:rsidR="006B44BF" w:rsidRDefault="00BE72A9">
      <w:pPr>
        <w:pStyle w:val="ListParagraph"/>
        <w:numPr>
          <w:ilvl w:val="0"/>
          <w:numId w:val="6"/>
        </w:numPr>
        <w:tabs>
          <w:tab w:val="left" w:pos="980"/>
          <w:tab w:val="left" w:pos="981"/>
        </w:tabs>
        <w:ind w:right="1893"/>
      </w:pPr>
      <w:r>
        <w:t xml:space="preserve">Freedman, A. M. and Comprehensive Textbook of Psychiatry, Kaplan, H. </w:t>
      </w:r>
      <w:r>
        <w:rPr>
          <w:spacing w:val="-3"/>
        </w:rPr>
        <w:t xml:space="preserve">I. </w:t>
      </w:r>
      <w:r>
        <w:t>(Eds.) (1967 )Baltimore, Williams and Wilkins</w:t>
      </w:r>
      <w:r>
        <w:rPr>
          <w:spacing w:val="-7"/>
        </w:rPr>
        <w:t xml:space="preserve"> </w:t>
      </w:r>
      <w:r>
        <w:t>Company.</w:t>
      </w:r>
    </w:p>
    <w:p w:rsidR="006B44BF" w:rsidRDefault="00BE72A9">
      <w:pPr>
        <w:pStyle w:val="ListParagraph"/>
        <w:numPr>
          <w:ilvl w:val="0"/>
          <w:numId w:val="6"/>
        </w:numPr>
        <w:tabs>
          <w:tab w:val="left" w:pos="980"/>
          <w:tab w:val="left" w:pos="981"/>
        </w:tabs>
        <w:ind w:right="863"/>
      </w:pPr>
      <w:r>
        <w:t>French, Lois Meredity. (1940). Psychiatric Social Work, New York; The Commonwealth Fund.</w:t>
      </w:r>
    </w:p>
    <w:p w:rsidR="006B44BF" w:rsidRDefault="00BE72A9">
      <w:pPr>
        <w:pStyle w:val="ListParagraph"/>
        <w:numPr>
          <w:ilvl w:val="0"/>
          <w:numId w:val="6"/>
        </w:numPr>
        <w:tabs>
          <w:tab w:val="left" w:pos="980"/>
          <w:tab w:val="left" w:pos="981"/>
        </w:tabs>
        <w:ind w:right="859"/>
      </w:pPr>
      <w:r>
        <w:t>Friedlander, W. A. (1967). Introduction to Social Welfare, (Chapter 12: Social Work in Medical and Psychiatric Settings), New Delhi: Prentice-Hall of</w:t>
      </w:r>
      <w:r>
        <w:rPr>
          <w:spacing w:val="-1"/>
        </w:rPr>
        <w:t xml:space="preserve"> </w:t>
      </w:r>
      <w:r>
        <w:t>India.</w:t>
      </w:r>
    </w:p>
    <w:p w:rsidR="006B44BF" w:rsidRDefault="00BE72A9">
      <w:pPr>
        <w:pStyle w:val="ListParagraph"/>
        <w:numPr>
          <w:ilvl w:val="0"/>
          <w:numId w:val="6"/>
        </w:numPr>
        <w:tabs>
          <w:tab w:val="left" w:pos="980"/>
          <w:tab w:val="left" w:pos="981"/>
        </w:tabs>
        <w:ind w:right="854"/>
      </w:pPr>
      <w:r>
        <w:t>Feldman Robert S.(1997). Understanding Psychology, 4</w:t>
      </w:r>
      <w:r>
        <w:rPr>
          <w:vertAlign w:val="superscript"/>
        </w:rPr>
        <w:t>th</w:t>
      </w:r>
      <w:r>
        <w:t xml:space="preserve"> Edition, Tata McGraw-Hill Publishing Company Limited, New</w:t>
      </w:r>
      <w:r>
        <w:rPr>
          <w:spacing w:val="-9"/>
        </w:rPr>
        <w:t xml:space="preserve"> </w:t>
      </w:r>
      <w:r>
        <w:t>Delhi</w:t>
      </w:r>
    </w:p>
    <w:p w:rsidR="006B44BF" w:rsidRDefault="00BE72A9">
      <w:pPr>
        <w:pStyle w:val="ListParagraph"/>
        <w:numPr>
          <w:ilvl w:val="0"/>
          <w:numId w:val="6"/>
        </w:numPr>
        <w:tabs>
          <w:tab w:val="left" w:pos="980"/>
          <w:tab w:val="left" w:pos="981"/>
        </w:tabs>
        <w:spacing w:line="267" w:lineRule="exact"/>
        <w:ind w:hanging="361"/>
      </w:pPr>
      <w:r>
        <w:t>Golan, Naomi. (1978). Treatment in Crisis Situations, New York: Free</w:t>
      </w:r>
      <w:r>
        <w:rPr>
          <w:spacing w:val="-10"/>
        </w:rPr>
        <w:t xml:space="preserve"> </w:t>
      </w:r>
      <w:r>
        <w:t>Press.</w:t>
      </w:r>
    </w:p>
    <w:p w:rsidR="006B44BF" w:rsidRDefault="00BE72A9">
      <w:pPr>
        <w:pStyle w:val="ListParagraph"/>
        <w:numPr>
          <w:ilvl w:val="0"/>
          <w:numId w:val="6"/>
        </w:numPr>
        <w:tabs>
          <w:tab w:val="left" w:pos="980"/>
          <w:tab w:val="left" w:pos="981"/>
        </w:tabs>
        <w:ind w:right="2067"/>
      </w:pPr>
      <w:r>
        <w:t>Henderson, Sir David Textbook of Psychiatry, New York and Batchelor, I. R. C. (1962 )Oxford University</w:t>
      </w:r>
      <w:r>
        <w:rPr>
          <w:spacing w:val="-7"/>
        </w:rPr>
        <w:t xml:space="preserve"> </w:t>
      </w:r>
      <w:r>
        <w:t>Press.</w:t>
      </w:r>
    </w:p>
    <w:p w:rsidR="006B44BF" w:rsidRDefault="00BE72A9">
      <w:pPr>
        <w:pStyle w:val="ListParagraph"/>
        <w:numPr>
          <w:ilvl w:val="0"/>
          <w:numId w:val="6"/>
        </w:numPr>
        <w:tabs>
          <w:tab w:val="left" w:pos="980"/>
          <w:tab w:val="left" w:pos="981"/>
        </w:tabs>
        <w:spacing w:line="269" w:lineRule="exact"/>
        <w:ind w:hanging="361"/>
      </w:pPr>
      <w:r>
        <w:t>Hudson, Barbara L. (1982). Social Work with Psychiatric Patients, London:</w:t>
      </w:r>
      <w:r>
        <w:rPr>
          <w:spacing w:val="-13"/>
        </w:rPr>
        <w:t xml:space="preserve"> </w:t>
      </w:r>
      <w:r>
        <w:t>Macmillan.</w:t>
      </w:r>
    </w:p>
    <w:p w:rsidR="006B44BF" w:rsidRDefault="00BE72A9">
      <w:pPr>
        <w:pStyle w:val="ListParagraph"/>
        <w:numPr>
          <w:ilvl w:val="0"/>
          <w:numId w:val="6"/>
        </w:numPr>
        <w:tabs>
          <w:tab w:val="left" w:pos="980"/>
          <w:tab w:val="left" w:pos="981"/>
        </w:tabs>
        <w:ind w:right="862"/>
      </w:pPr>
      <w:r>
        <w:t>Jones, Kathleen. (1972). A History of the Mental Health Services, London: Routledge and Kegan Paul.</w:t>
      </w:r>
    </w:p>
    <w:p w:rsidR="006B44BF" w:rsidRDefault="00BE72A9">
      <w:pPr>
        <w:pStyle w:val="ListParagraph"/>
        <w:numPr>
          <w:ilvl w:val="0"/>
          <w:numId w:val="6"/>
        </w:numPr>
        <w:tabs>
          <w:tab w:val="left" w:pos="980"/>
          <w:tab w:val="left" w:pos="981"/>
        </w:tabs>
        <w:ind w:right="862"/>
      </w:pPr>
      <w:r>
        <w:t>Jordan, William. (1972).The Social Worker in Family Situations, London: Routledge and Kegan Paul.</w:t>
      </w:r>
    </w:p>
    <w:p w:rsidR="006B44BF" w:rsidRDefault="00BE72A9">
      <w:pPr>
        <w:pStyle w:val="ListParagraph"/>
        <w:numPr>
          <w:ilvl w:val="0"/>
          <w:numId w:val="6"/>
        </w:numPr>
        <w:tabs>
          <w:tab w:val="left" w:pos="980"/>
          <w:tab w:val="left" w:pos="981"/>
        </w:tabs>
        <w:ind w:right="860"/>
      </w:pPr>
      <w:r>
        <w:t>Mishne, Judith (Ed.) (1980). Psychotherapy and Training in Clinical Social Work, New York: Gardner Press.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600"/>
      </w:pPr>
      <w:r>
        <w:t>SOCIAL WORK WITH FAMILIES AND CHILDREN</w:t>
      </w:r>
    </w:p>
    <w:p w:rsidR="006B44BF" w:rsidRDefault="00BE72A9">
      <w:pPr>
        <w:pStyle w:val="Heading3"/>
        <w:tabs>
          <w:tab w:val="left" w:pos="6741"/>
        </w:tabs>
        <w:spacing w:before="255" w:line="252" w:lineRule="exact"/>
      </w:pPr>
      <w:r>
        <w:t>Course</w:t>
      </w:r>
      <w:r>
        <w:rPr>
          <w:spacing w:val="-1"/>
        </w:rPr>
        <w:t xml:space="preserve"> </w:t>
      </w:r>
      <w:r>
        <w:t>Code:</w:t>
      </w:r>
      <w:r>
        <w:rPr>
          <w:spacing w:val="-1"/>
        </w:rPr>
        <w:t xml:space="preserve"> </w:t>
      </w:r>
      <w:r>
        <w:t>SCW4307</w:t>
      </w:r>
      <w:r>
        <w:tab/>
        <w:t>Credit Units: 03</w:t>
      </w:r>
    </w:p>
    <w:p w:rsidR="006B44BF" w:rsidRDefault="00BE72A9">
      <w:pPr>
        <w:spacing w:line="249" w:lineRule="exact"/>
        <w:ind w:left="260"/>
        <w:rPr>
          <w:b/>
        </w:rPr>
      </w:pPr>
      <w:r>
        <w:rPr>
          <w:b/>
        </w:rPr>
        <w:t>Course Objective:</w:t>
      </w:r>
    </w:p>
    <w:p w:rsidR="006B44BF" w:rsidRDefault="00BE72A9">
      <w:pPr>
        <w:pStyle w:val="ListParagraph"/>
        <w:numPr>
          <w:ilvl w:val="0"/>
          <w:numId w:val="5"/>
        </w:numPr>
        <w:tabs>
          <w:tab w:val="left" w:pos="620"/>
          <w:tab w:val="left" w:pos="621"/>
        </w:tabs>
        <w:spacing w:line="266" w:lineRule="exact"/>
        <w:ind w:hanging="361"/>
      </w:pPr>
      <w:r>
        <w:t>To strengthen the professional competence of Social work Practice with families and</w:t>
      </w:r>
      <w:r>
        <w:rPr>
          <w:spacing w:val="-13"/>
        </w:rPr>
        <w:t xml:space="preserve"> </w:t>
      </w:r>
      <w:r>
        <w:t>children.</w:t>
      </w:r>
    </w:p>
    <w:p w:rsidR="006B44BF" w:rsidRDefault="00BE72A9">
      <w:pPr>
        <w:pStyle w:val="ListParagraph"/>
        <w:numPr>
          <w:ilvl w:val="0"/>
          <w:numId w:val="5"/>
        </w:numPr>
        <w:tabs>
          <w:tab w:val="left" w:pos="620"/>
          <w:tab w:val="left" w:pos="621"/>
        </w:tabs>
        <w:spacing w:line="269" w:lineRule="exact"/>
        <w:ind w:hanging="361"/>
      </w:pPr>
      <w:r>
        <w:t>To gain understanding of type of practice settings working with families and</w:t>
      </w:r>
      <w:r>
        <w:rPr>
          <w:spacing w:val="-21"/>
        </w:rPr>
        <w:t xml:space="preserve"> </w:t>
      </w:r>
      <w:r>
        <w:t>children.</w:t>
      </w:r>
    </w:p>
    <w:p w:rsidR="006B44BF" w:rsidRDefault="00BE72A9">
      <w:pPr>
        <w:pStyle w:val="ListParagraph"/>
        <w:numPr>
          <w:ilvl w:val="0"/>
          <w:numId w:val="5"/>
        </w:numPr>
        <w:tabs>
          <w:tab w:val="left" w:pos="675"/>
          <w:tab w:val="left" w:pos="676"/>
        </w:tabs>
        <w:ind w:right="861"/>
      </w:pPr>
      <w:r>
        <w:tab/>
        <w:t>To understand the role of the profession and the stakeholders in the welfare of families and children.</w:t>
      </w:r>
    </w:p>
    <w:p w:rsidR="006B44BF" w:rsidRDefault="006B44BF">
      <w:pPr>
        <w:pStyle w:val="BodyText"/>
        <w:spacing w:before="5"/>
        <w:ind w:left="0"/>
      </w:pPr>
    </w:p>
    <w:p w:rsidR="006B44BF" w:rsidRDefault="00BE72A9">
      <w:pPr>
        <w:pStyle w:val="Heading3"/>
      </w:pPr>
      <w:r>
        <w:t>Course Content:</w:t>
      </w:r>
    </w:p>
    <w:p w:rsidR="006B44BF" w:rsidRDefault="00BE72A9">
      <w:pPr>
        <w:spacing w:before="2" w:line="250" w:lineRule="exact"/>
        <w:ind w:left="260"/>
        <w:rPr>
          <w:b/>
        </w:rPr>
      </w:pPr>
      <w:r>
        <w:rPr>
          <w:b/>
        </w:rPr>
        <w:t>Module I: Social Work with Families and Children</w:t>
      </w:r>
    </w:p>
    <w:p w:rsidR="006B44BF" w:rsidRDefault="00BE72A9">
      <w:pPr>
        <w:pStyle w:val="BodyText"/>
        <w:ind w:right="862"/>
      </w:pPr>
      <w:r>
        <w:t>Working effectively with children and families, Values and Ethics in social work with children and families, Family as a Client System, Strengthening Family structure and Communication.</w:t>
      </w:r>
    </w:p>
    <w:p w:rsidR="006B44BF" w:rsidRDefault="006B44BF">
      <w:pPr>
        <w:pStyle w:val="BodyText"/>
        <w:spacing w:before="1"/>
        <w:ind w:left="0"/>
      </w:pPr>
    </w:p>
    <w:p w:rsidR="006B44BF" w:rsidRDefault="00BE72A9">
      <w:pPr>
        <w:pStyle w:val="Heading3"/>
        <w:spacing w:line="251" w:lineRule="exact"/>
        <w:jc w:val="both"/>
      </w:pPr>
      <w:r>
        <w:t>Module II: Process of Intervention</w:t>
      </w:r>
    </w:p>
    <w:p w:rsidR="006B44BF" w:rsidRDefault="00BE72A9">
      <w:pPr>
        <w:pStyle w:val="BodyText"/>
        <w:ind w:right="854"/>
        <w:jc w:val="both"/>
      </w:pPr>
      <w:r>
        <w:t>Social Worker-client relationship, Social Study, Assessment, Goal Setting, Contracting, Intervention; Development of practice skills: Conceptual skills, Interviewing skills – Informational interview, Diagnostic/Assessment interview, Therapeutic Interview, Recording skills, Evaluation.</w:t>
      </w:r>
    </w:p>
    <w:p w:rsidR="006B44BF" w:rsidRDefault="006B44BF">
      <w:pPr>
        <w:pStyle w:val="BodyText"/>
        <w:spacing w:before="2"/>
        <w:ind w:left="0"/>
      </w:pPr>
    </w:p>
    <w:p w:rsidR="006B44BF" w:rsidRDefault="00BE72A9">
      <w:pPr>
        <w:pStyle w:val="Heading3"/>
        <w:spacing w:line="251" w:lineRule="exact"/>
        <w:jc w:val="both"/>
      </w:pPr>
      <w:r>
        <w:t>Module III: Social Work Practice in different settings</w:t>
      </w:r>
    </w:p>
    <w:p w:rsidR="006B44BF" w:rsidRDefault="00BE72A9">
      <w:pPr>
        <w:pStyle w:val="BodyText"/>
        <w:ind w:right="857"/>
        <w:jc w:val="both"/>
      </w:pPr>
      <w:r>
        <w:t>Social Work interventions for children in different settings: school settings, correctional settings, institutionalized children, community based interventions, children in care and protection, adoption centres, street children, children abusing substances, children in clinical settings, Social work interventions for families in different settings: Family Counselling centres, short stay, Respite care, Destitute homes, Clinical settings.</w:t>
      </w:r>
    </w:p>
    <w:p w:rsidR="006B44BF" w:rsidRDefault="006B44BF">
      <w:pPr>
        <w:pStyle w:val="BodyText"/>
        <w:spacing w:before="2"/>
        <w:ind w:left="0"/>
      </w:pPr>
    </w:p>
    <w:p w:rsidR="006B44BF" w:rsidRDefault="00BE72A9">
      <w:pPr>
        <w:pStyle w:val="Heading3"/>
        <w:spacing w:line="250" w:lineRule="exact"/>
        <w:jc w:val="both"/>
      </w:pPr>
      <w:r>
        <w:t>Module IV: Role of the Social Worker</w:t>
      </w:r>
    </w:p>
    <w:p w:rsidR="006B44BF" w:rsidRDefault="00BE72A9">
      <w:pPr>
        <w:pStyle w:val="BodyText"/>
        <w:ind w:right="854"/>
        <w:jc w:val="both"/>
      </w:pPr>
      <w:r>
        <w:t>Role of the Social Worker while working with children and families</w:t>
      </w:r>
      <w:r>
        <w:rPr>
          <w:b/>
        </w:rPr>
        <w:t xml:space="preserve">: </w:t>
      </w:r>
      <w:r>
        <w:t>Case worker, Group Facilitator, Community Organizer, Case Manager, Enabler, Reformer, Project Manager, Researcher, Activist, Advocacy and Lobbying, Sensitisation, Campaigning, Social Audits, Trainer, Monitoring and Evaluation, Documentation, Fund Raising, Resource Mobilisation, Policy Planning, Catalyst, Change maker, Role Model, Community Organiser, Coordinator, Enabler, Reformer, Facilitator, Volunteer</w:t>
      </w:r>
    </w:p>
    <w:p w:rsidR="006B44BF" w:rsidRDefault="006B44BF">
      <w:pPr>
        <w:pStyle w:val="BodyText"/>
        <w:spacing w:before="4"/>
        <w:ind w:left="0"/>
      </w:pPr>
    </w:p>
    <w:p w:rsidR="006B44BF" w:rsidRDefault="00BE72A9">
      <w:pPr>
        <w:pStyle w:val="Heading3"/>
        <w:spacing w:line="250" w:lineRule="exact"/>
        <w:jc w:val="both"/>
      </w:pPr>
      <w:r>
        <w:t>Module V: Stakeholder’s Participation</w:t>
      </w:r>
    </w:p>
    <w:p w:rsidR="006B44BF" w:rsidRDefault="00BE72A9">
      <w:pPr>
        <w:pStyle w:val="BodyText"/>
        <w:ind w:right="854"/>
        <w:jc w:val="both"/>
      </w:pPr>
      <w:r>
        <w:t>State, Global Community, NGO‟s, Institutions of National Importance, Judiciary, Bureaucrats, Policy Makers, Social Activist, Educational Institutions, PRI‟s, Self Help Groups, Community Leaders, Religious Institutions, Gram Panchayats, Police, Health Workers, Grassroot Level workers, Anganwadi Workers, ASHA‟s, Donors, Volunteers, Youth, Civil Society Organisation, Community Based Organisations.</w:t>
      </w:r>
    </w:p>
    <w:p w:rsidR="006B44BF" w:rsidRDefault="006B44BF">
      <w:pPr>
        <w:pStyle w:val="BodyText"/>
        <w:spacing w:before="3"/>
        <w:ind w:left="0"/>
      </w:pPr>
    </w:p>
    <w:p w:rsidR="006B44BF" w:rsidRDefault="00BE72A9">
      <w:pPr>
        <w:pStyle w:val="Heading3"/>
        <w:jc w:val="both"/>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51" w:lineRule="exact"/>
      </w:pPr>
      <w:r>
        <w:t>References</w:t>
      </w:r>
    </w:p>
    <w:p w:rsidR="006B44BF" w:rsidRDefault="00BE72A9">
      <w:pPr>
        <w:pStyle w:val="ListParagraph"/>
        <w:numPr>
          <w:ilvl w:val="1"/>
          <w:numId w:val="5"/>
        </w:numPr>
        <w:tabs>
          <w:tab w:val="left" w:pos="980"/>
          <w:tab w:val="left" w:pos="981"/>
        </w:tabs>
        <w:ind w:right="857"/>
      </w:pPr>
      <w:r>
        <w:t>Constable, Robert &amp; Danniel B Lee. (2004). Social Work with Families: Content and Process, Chicago, USA: Lyceum Books</w:t>
      </w:r>
      <w:r>
        <w:rPr>
          <w:spacing w:val="-2"/>
        </w:rPr>
        <w:t xml:space="preserve"> </w:t>
      </w:r>
      <w:r>
        <w:t>Inc</w:t>
      </w:r>
    </w:p>
    <w:p w:rsidR="006B44BF" w:rsidRDefault="00BE72A9">
      <w:pPr>
        <w:pStyle w:val="ListParagraph"/>
        <w:numPr>
          <w:ilvl w:val="1"/>
          <w:numId w:val="5"/>
        </w:numPr>
        <w:tabs>
          <w:tab w:val="left" w:pos="980"/>
          <w:tab w:val="left" w:pos="981"/>
        </w:tabs>
        <w:ind w:right="864"/>
      </w:pPr>
      <w:r>
        <w:t>Pat, Starkey. (2000). Families and Social Workers: the work of Family Service Units, Great Britain: Liverpool University</w:t>
      </w:r>
      <w:r>
        <w:rPr>
          <w:spacing w:val="-5"/>
        </w:rPr>
        <w:t xml:space="preserve"> </w:t>
      </w:r>
      <w:r>
        <w:t>Press</w:t>
      </w:r>
    </w:p>
    <w:p w:rsidR="006B44BF" w:rsidRDefault="00BE72A9">
      <w:pPr>
        <w:pStyle w:val="ListParagraph"/>
        <w:numPr>
          <w:ilvl w:val="1"/>
          <w:numId w:val="5"/>
        </w:numPr>
        <w:tabs>
          <w:tab w:val="left" w:pos="980"/>
          <w:tab w:val="left" w:pos="981"/>
        </w:tabs>
        <w:ind w:right="860"/>
      </w:pPr>
      <w:r>
        <w:t>Jowit, Maureen &amp; Loughlin, Steve O. (2007). Social Work with Children and Families, Great Britain: Learning Matters</w:t>
      </w:r>
      <w:r>
        <w:rPr>
          <w:spacing w:val="-3"/>
        </w:rPr>
        <w:t xml:space="preserve"> </w:t>
      </w:r>
      <w:r>
        <w:t>Ltd.</w:t>
      </w:r>
    </w:p>
    <w:p w:rsidR="006B44BF" w:rsidRDefault="00BE72A9">
      <w:pPr>
        <w:pStyle w:val="ListParagraph"/>
        <w:numPr>
          <w:ilvl w:val="1"/>
          <w:numId w:val="5"/>
        </w:numPr>
        <w:tabs>
          <w:tab w:val="left" w:pos="980"/>
          <w:tab w:val="left" w:pos="981"/>
        </w:tabs>
        <w:ind w:right="859"/>
      </w:pPr>
      <w:r>
        <w:t>Butler, Ian and Roberts, Gwenda. (2004). Social Work with Children and Families: Getting into Practice, second edition, Great Britian: Jessica Kingsley</w:t>
      </w:r>
      <w:r>
        <w:rPr>
          <w:spacing w:val="-11"/>
        </w:rPr>
        <w:t xml:space="preserve"> </w:t>
      </w:r>
      <w:r>
        <w:t>Publishers.</w:t>
      </w:r>
    </w:p>
    <w:p w:rsidR="006B44BF" w:rsidRDefault="00BE72A9">
      <w:pPr>
        <w:pStyle w:val="ListParagraph"/>
        <w:numPr>
          <w:ilvl w:val="1"/>
          <w:numId w:val="5"/>
        </w:numPr>
        <w:tabs>
          <w:tab w:val="left" w:pos="980"/>
          <w:tab w:val="left" w:pos="981"/>
        </w:tabs>
        <w:ind w:right="862"/>
      </w:pPr>
      <w:r>
        <w:t>Chowdry, Premanand. (2008). Child Survival, Health and Social Work Intervention, Jaipur: ABD</w:t>
      </w:r>
      <w:r>
        <w:rPr>
          <w:spacing w:val="-1"/>
        </w:rPr>
        <w:t xml:space="preserve"> </w:t>
      </w:r>
      <w:r>
        <w:t>Publishers.</w:t>
      </w:r>
    </w:p>
    <w:p w:rsidR="006B44BF" w:rsidRDefault="00BE72A9">
      <w:pPr>
        <w:pStyle w:val="ListParagraph"/>
        <w:numPr>
          <w:ilvl w:val="1"/>
          <w:numId w:val="5"/>
        </w:numPr>
        <w:tabs>
          <w:tab w:val="left" w:pos="980"/>
          <w:tab w:val="left" w:pos="981"/>
        </w:tabs>
        <w:ind w:hanging="361"/>
      </w:pPr>
      <w:r>
        <w:t>Munson C.E. (1985) Social Work with Families: Theory and Practice, London Free</w:t>
      </w:r>
      <w:r>
        <w:rPr>
          <w:spacing w:val="-17"/>
        </w:rPr>
        <w:t xml:space="preserve"> </w:t>
      </w:r>
      <w:r>
        <w:t>Press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9"/>
      </w:pPr>
      <w:r>
        <w:t>CORRECTIONAL ADMINISTRATION AND SERVICES</w:t>
      </w:r>
    </w:p>
    <w:p w:rsidR="006B44BF" w:rsidRDefault="00BE72A9">
      <w:pPr>
        <w:pStyle w:val="Heading3"/>
        <w:tabs>
          <w:tab w:val="left" w:pos="7334"/>
        </w:tabs>
        <w:spacing w:before="255"/>
      </w:pPr>
      <w:r>
        <w:t>Course</w:t>
      </w:r>
      <w:r>
        <w:rPr>
          <w:spacing w:val="-1"/>
        </w:rPr>
        <w:t xml:space="preserve"> </w:t>
      </w:r>
      <w:r>
        <w:t>Code:</w:t>
      </w:r>
      <w:r>
        <w:rPr>
          <w:spacing w:val="-1"/>
        </w:rPr>
        <w:t xml:space="preserve"> </w:t>
      </w:r>
      <w:r>
        <w:t>SCW4308</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5"/>
        </w:numPr>
        <w:tabs>
          <w:tab w:val="left" w:pos="980"/>
          <w:tab w:val="left" w:pos="981"/>
        </w:tabs>
        <w:spacing w:line="267" w:lineRule="exact"/>
        <w:ind w:hanging="361"/>
      </w:pPr>
      <w:r>
        <w:t>To acquaint with the correctional institution and non-institutional</w:t>
      </w:r>
      <w:r>
        <w:rPr>
          <w:spacing w:val="-13"/>
        </w:rPr>
        <w:t xml:space="preserve"> </w:t>
      </w:r>
      <w:r>
        <w:t>programmes.</w:t>
      </w:r>
    </w:p>
    <w:p w:rsidR="006B44BF" w:rsidRDefault="00BE72A9">
      <w:pPr>
        <w:pStyle w:val="ListParagraph"/>
        <w:numPr>
          <w:ilvl w:val="1"/>
          <w:numId w:val="5"/>
        </w:numPr>
        <w:tabs>
          <w:tab w:val="left" w:pos="980"/>
          <w:tab w:val="left" w:pos="981"/>
        </w:tabs>
        <w:ind w:right="856"/>
      </w:pPr>
      <w:r>
        <w:t>To understand the different services for juvenile, young and adults offenders and also to understand the legal provisions and procedures for their</w:t>
      </w:r>
      <w:r>
        <w:rPr>
          <w:spacing w:val="-8"/>
        </w:rPr>
        <w:t xml:space="preserve"> </w:t>
      </w:r>
      <w:r>
        <w:t>assistance.</w:t>
      </w:r>
    </w:p>
    <w:p w:rsidR="006B44BF" w:rsidRDefault="00BE72A9">
      <w:pPr>
        <w:pStyle w:val="ListParagraph"/>
        <w:numPr>
          <w:ilvl w:val="1"/>
          <w:numId w:val="5"/>
        </w:numPr>
        <w:tabs>
          <w:tab w:val="left" w:pos="980"/>
          <w:tab w:val="left" w:pos="981"/>
        </w:tabs>
        <w:spacing w:line="267" w:lineRule="exact"/>
        <w:ind w:hanging="361"/>
      </w:pPr>
      <w:r>
        <w:t>To understand the role of custodial staff in the process of correction and</w:t>
      </w:r>
      <w:r>
        <w:rPr>
          <w:spacing w:val="-17"/>
        </w:rPr>
        <w:t xml:space="preserve"> </w:t>
      </w:r>
      <w:r>
        <w:t>rehabilitation.</w:t>
      </w:r>
    </w:p>
    <w:p w:rsidR="006B44BF" w:rsidRDefault="00BE72A9">
      <w:pPr>
        <w:pStyle w:val="ListParagraph"/>
        <w:numPr>
          <w:ilvl w:val="1"/>
          <w:numId w:val="5"/>
        </w:numPr>
        <w:tabs>
          <w:tab w:val="left" w:pos="980"/>
          <w:tab w:val="left" w:pos="981"/>
        </w:tabs>
        <w:spacing w:line="269" w:lineRule="exact"/>
        <w:ind w:hanging="361"/>
      </w:pPr>
      <w:r>
        <w:t>To understand the structure, function, treatment and facilities provided by the</w:t>
      </w:r>
      <w:r>
        <w:rPr>
          <w:spacing w:val="-12"/>
        </w:rPr>
        <w:t xml:space="preserve"> </w:t>
      </w:r>
      <w:r>
        <w:t>institutions.</w:t>
      </w:r>
    </w:p>
    <w:p w:rsidR="006B44BF" w:rsidRDefault="006B44BF">
      <w:pPr>
        <w:pStyle w:val="BodyText"/>
        <w:spacing w:before="6"/>
        <w:ind w:left="0"/>
      </w:pPr>
    </w:p>
    <w:p w:rsidR="006B44BF" w:rsidRDefault="00BE72A9">
      <w:pPr>
        <w:pStyle w:val="Heading3"/>
      </w:pPr>
      <w:r>
        <w:t>Course Content:</w:t>
      </w:r>
    </w:p>
    <w:p w:rsidR="006B44BF" w:rsidRDefault="006B44BF">
      <w:pPr>
        <w:pStyle w:val="BodyText"/>
        <w:spacing w:before="10"/>
        <w:ind w:left="0"/>
        <w:rPr>
          <w:b/>
          <w:sz w:val="21"/>
        </w:rPr>
      </w:pPr>
    </w:p>
    <w:p w:rsidR="006B44BF" w:rsidRDefault="00BE72A9">
      <w:pPr>
        <w:spacing w:line="251" w:lineRule="exact"/>
        <w:ind w:left="260"/>
        <w:rPr>
          <w:b/>
        </w:rPr>
      </w:pPr>
      <w:r>
        <w:rPr>
          <w:b/>
        </w:rPr>
        <w:t>Module I: Institutional systems</w:t>
      </w:r>
    </w:p>
    <w:p w:rsidR="006B44BF" w:rsidRDefault="00BE72A9">
      <w:pPr>
        <w:pStyle w:val="BodyText"/>
        <w:ind w:right="862"/>
      </w:pPr>
      <w:r>
        <w:t>Introduction to correctional administration. History of Correctional Administration in India: Concept, objectives and functions of Correctional administration.</w:t>
      </w:r>
    </w:p>
    <w:p w:rsidR="006B44BF" w:rsidRDefault="00BE72A9">
      <w:pPr>
        <w:pStyle w:val="BodyText"/>
        <w:ind w:right="862"/>
      </w:pPr>
      <w:r>
        <w:t>Institutional protection for children and young offenders: Juvenile Justice (Care and Protection of Children) Act -2002, 2005.</w:t>
      </w:r>
    </w:p>
    <w:p w:rsidR="006B44BF" w:rsidRDefault="00BE72A9">
      <w:pPr>
        <w:pStyle w:val="BodyText"/>
        <w:ind w:right="862"/>
      </w:pPr>
      <w:r>
        <w:t>Observation Home, Juvenile Homes for Boys and Girls and their functions. District Shelter for boys and girls and their functions.</w:t>
      </w:r>
    </w:p>
    <w:p w:rsidR="006B44BF" w:rsidRDefault="006B44BF">
      <w:pPr>
        <w:pStyle w:val="BodyText"/>
        <w:spacing w:before="4"/>
        <w:ind w:left="0"/>
      </w:pPr>
    </w:p>
    <w:p w:rsidR="006B44BF" w:rsidRDefault="00BE72A9">
      <w:pPr>
        <w:pStyle w:val="Heading3"/>
        <w:spacing w:line="250" w:lineRule="exact"/>
      </w:pPr>
      <w:r>
        <w:t>Module II: Institutional Treatment for Released Offenders and Convicts</w:t>
      </w:r>
    </w:p>
    <w:p w:rsidR="006B44BF" w:rsidRDefault="00BE72A9">
      <w:pPr>
        <w:pStyle w:val="BodyText"/>
        <w:spacing w:line="250" w:lineRule="exact"/>
      </w:pPr>
      <w:r>
        <w:t>Prison: Historical development of prison system; Indian Prison Act, Prison Manual (Haryana).</w:t>
      </w:r>
    </w:p>
    <w:p w:rsidR="006B44BF" w:rsidRDefault="00BE72A9">
      <w:pPr>
        <w:pStyle w:val="BodyText"/>
        <w:ind w:right="862"/>
      </w:pPr>
      <w:r>
        <w:t>Prison administration, prison Labour, prison discipline and prison education; Pre-release programs; Prisoners‟ Welfare Board.</w:t>
      </w:r>
    </w:p>
    <w:p w:rsidR="006B44BF" w:rsidRDefault="00BE72A9">
      <w:pPr>
        <w:pStyle w:val="BodyText"/>
      </w:pPr>
      <w:r>
        <w:t>Open-air prison: Historical development of open-air prison system, organization and administration.</w:t>
      </w:r>
    </w:p>
    <w:p w:rsidR="006B44BF" w:rsidRDefault="006B44BF">
      <w:pPr>
        <w:pStyle w:val="BodyText"/>
        <w:spacing w:before="5"/>
        <w:ind w:left="0"/>
      </w:pPr>
    </w:p>
    <w:p w:rsidR="006B44BF" w:rsidRDefault="00BE72A9">
      <w:pPr>
        <w:pStyle w:val="Heading3"/>
        <w:spacing w:line="250" w:lineRule="exact"/>
      </w:pPr>
      <w:r>
        <w:t>Module III: Non-institutional systems</w:t>
      </w:r>
    </w:p>
    <w:p w:rsidR="006B44BF" w:rsidRDefault="00BE72A9">
      <w:pPr>
        <w:pStyle w:val="BodyText"/>
        <w:spacing w:line="250" w:lineRule="exact"/>
      </w:pPr>
      <w:r>
        <w:t>Probation: Historical development of probation system, principles and procedure.</w:t>
      </w:r>
    </w:p>
    <w:p w:rsidR="006B44BF" w:rsidRDefault="00BE72A9">
      <w:pPr>
        <w:pStyle w:val="BodyText"/>
        <w:spacing w:before="1"/>
        <w:ind w:right="862"/>
      </w:pPr>
      <w:r>
        <w:t>Parole: Historical development of parole; functions and powers of Parole Board; Conditions under the Prison Manual. Indian Penal Code, provisions on Parole.</w:t>
      </w:r>
    </w:p>
    <w:p w:rsidR="006B44BF" w:rsidRDefault="00BE72A9">
      <w:pPr>
        <w:pStyle w:val="BodyText"/>
        <w:spacing w:before="1"/>
      </w:pPr>
      <w:r>
        <w:t>Pre-release preparation of the parolee</w:t>
      </w:r>
    </w:p>
    <w:p w:rsidR="006B44BF" w:rsidRDefault="006B44BF">
      <w:pPr>
        <w:pStyle w:val="BodyText"/>
        <w:spacing w:before="5"/>
        <w:ind w:left="0"/>
      </w:pPr>
    </w:p>
    <w:p w:rsidR="006B44BF" w:rsidRDefault="00BE72A9">
      <w:pPr>
        <w:pStyle w:val="Heading3"/>
        <w:spacing w:before="1" w:line="250" w:lineRule="exact"/>
      </w:pPr>
      <w:r>
        <w:t>Module IV: After care services</w:t>
      </w:r>
    </w:p>
    <w:p w:rsidR="006B44BF" w:rsidRDefault="00BE72A9">
      <w:pPr>
        <w:pStyle w:val="BodyText"/>
        <w:spacing w:line="250" w:lineRule="exact"/>
      </w:pPr>
      <w:r>
        <w:t>Legal provision for establishing social institution.</w:t>
      </w:r>
    </w:p>
    <w:p w:rsidR="006B44BF" w:rsidRDefault="00BE72A9">
      <w:pPr>
        <w:pStyle w:val="BodyText"/>
        <w:ind w:right="955"/>
      </w:pPr>
      <w:r>
        <w:t>Provision for assistance to released prisoners: Role of voluntary organization, corporate bodies and the state in the</w:t>
      </w:r>
      <w:r>
        <w:rPr>
          <w:spacing w:val="-5"/>
        </w:rPr>
        <w:t xml:space="preserve"> </w:t>
      </w:r>
      <w:r>
        <w:t>rehabilitation.</w:t>
      </w:r>
    </w:p>
    <w:p w:rsidR="006B44BF" w:rsidRDefault="00BE72A9">
      <w:pPr>
        <w:pStyle w:val="BodyText"/>
        <w:ind w:right="1848"/>
      </w:pPr>
      <w:r>
        <w:t>Prevention of Immoral Traffic Act: Its objectives; State Home for Women (Sthrinikethana) Citizen committees, Police help-line.</w:t>
      </w:r>
    </w:p>
    <w:p w:rsidR="006B44BF" w:rsidRDefault="006B44BF">
      <w:pPr>
        <w:pStyle w:val="BodyText"/>
        <w:spacing w:before="4"/>
        <w:ind w:left="0"/>
      </w:pPr>
    </w:p>
    <w:p w:rsidR="006B44BF" w:rsidRDefault="00BE72A9">
      <w:pPr>
        <w:pStyle w:val="Heading3"/>
        <w:spacing w:line="251" w:lineRule="exact"/>
      </w:pPr>
      <w:r>
        <w:t>Module V: Social work intervention</w:t>
      </w:r>
    </w:p>
    <w:p w:rsidR="006B44BF" w:rsidRDefault="00BE72A9">
      <w:pPr>
        <w:pStyle w:val="BodyText"/>
        <w:spacing w:line="251" w:lineRule="exact"/>
      </w:pPr>
      <w:r>
        <w:t>Scope of social work intervention in prisons.</w:t>
      </w:r>
    </w:p>
    <w:p w:rsidR="006B44BF" w:rsidRDefault="00BE72A9">
      <w:pPr>
        <w:pStyle w:val="BodyText"/>
        <w:spacing w:line="252" w:lineRule="exact"/>
      </w:pPr>
      <w:r>
        <w:t>Role of social worker in the prison administration.</w:t>
      </w:r>
    </w:p>
    <w:p w:rsidR="006B44BF" w:rsidRDefault="00BE72A9">
      <w:pPr>
        <w:pStyle w:val="BodyText"/>
        <w:spacing w:before="1" w:line="252" w:lineRule="exact"/>
      </w:pPr>
      <w:r>
        <w:t>Social work practice in correctional services: Nature, scope and challenges</w:t>
      </w:r>
    </w:p>
    <w:p w:rsidR="006B44BF" w:rsidRDefault="00BE72A9">
      <w:pPr>
        <w:pStyle w:val="BodyText"/>
        <w:ind w:right="862"/>
      </w:pPr>
      <w:r>
        <w:t>Comprehensive assessments: of offenders, their families, and communities to identify offenders‟ needs, strengths, ability to cope and any support networks they may require.</w:t>
      </w:r>
    </w:p>
    <w:p w:rsidR="006B44BF" w:rsidRDefault="00BE72A9">
      <w:pPr>
        <w:pStyle w:val="BodyText"/>
      </w:pPr>
      <w:r>
        <w:t>A career in social work at correctional services</w:t>
      </w:r>
    </w:p>
    <w:p w:rsidR="006B44BF" w:rsidRDefault="006B44BF">
      <w:pPr>
        <w:pStyle w:val="BodyText"/>
        <w:spacing w:before="6"/>
        <w:ind w:left="0"/>
      </w:pPr>
    </w:p>
    <w:p w:rsidR="006B44BF" w:rsidRDefault="00BE72A9">
      <w:pPr>
        <w:pStyle w:val="Heading3"/>
      </w:pPr>
      <w:r>
        <w:t>Examination Scheme</w:t>
      </w:r>
    </w:p>
    <w:p w:rsidR="006B44BF" w:rsidRDefault="006B44BF">
      <w:pPr>
        <w:pStyle w:val="BodyText"/>
        <w:spacing w:before="11"/>
        <w:ind w:left="0"/>
        <w:rPr>
          <w:b/>
          <w:sz w:val="21"/>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spacing w:before="1" w:line="233" w:lineRule="exact"/>
              <w:jc w:val="left"/>
              <w:rPr>
                <w:b/>
              </w:rPr>
            </w:pPr>
            <w:r>
              <w:rPr>
                <w:b/>
              </w:rPr>
              <w:t>Components</w:t>
            </w:r>
          </w:p>
        </w:tc>
        <w:tc>
          <w:tcPr>
            <w:tcW w:w="951" w:type="dxa"/>
          </w:tcPr>
          <w:p w:rsidR="006B44BF" w:rsidRDefault="00BE72A9">
            <w:pPr>
              <w:pStyle w:val="TableParagraph"/>
              <w:spacing w:before="1" w:line="233" w:lineRule="exact"/>
              <w:ind w:left="298" w:right="297"/>
              <w:rPr>
                <w:b/>
              </w:rPr>
            </w:pPr>
            <w:r>
              <w:rPr>
                <w:b/>
              </w:rPr>
              <w:t>CT</w:t>
            </w:r>
          </w:p>
        </w:tc>
        <w:tc>
          <w:tcPr>
            <w:tcW w:w="2250" w:type="dxa"/>
          </w:tcPr>
          <w:p w:rsidR="006B44BF" w:rsidRDefault="00BE72A9">
            <w:pPr>
              <w:pStyle w:val="TableParagraph"/>
              <w:spacing w:before="1" w:line="233" w:lineRule="exact"/>
              <w:ind w:left="509" w:right="504"/>
              <w:rPr>
                <w:b/>
              </w:rPr>
            </w:pPr>
            <w:r>
              <w:rPr>
                <w:b/>
              </w:rPr>
              <w:t>CT/H/P/V/Q</w:t>
            </w:r>
          </w:p>
        </w:tc>
        <w:tc>
          <w:tcPr>
            <w:tcW w:w="901" w:type="dxa"/>
          </w:tcPr>
          <w:p w:rsidR="006B44BF" w:rsidRDefault="00BE72A9">
            <w:pPr>
              <w:pStyle w:val="TableParagraph"/>
              <w:spacing w:before="1" w:line="233" w:lineRule="exact"/>
              <w:ind w:left="275" w:right="270"/>
              <w:rPr>
                <w:b/>
              </w:rPr>
            </w:pPr>
            <w:r>
              <w:rPr>
                <w:b/>
              </w:rPr>
              <w:t>CT</w:t>
            </w:r>
          </w:p>
        </w:tc>
        <w:tc>
          <w:tcPr>
            <w:tcW w:w="1080" w:type="dxa"/>
          </w:tcPr>
          <w:p w:rsidR="006B44BF" w:rsidRDefault="00BE72A9">
            <w:pPr>
              <w:pStyle w:val="TableParagraph"/>
              <w:spacing w:before="1" w:line="233" w:lineRule="exact"/>
              <w:ind w:left="6"/>
              <w:rPr>
                <w:b/>
              </w:rPr>
            </w:pPr>
            <w:r>
              <w:rPr>
                <w:b/>
              </w:rPr>
              <w:t>A</w:t>
            </w:r>
          </w:p>
        </w:tc>
        <w:tc>
          <w:tcPr>
            <w:tcW w:w="1121" w:type="dxa"/>
          </w:tcPr>
          <w:p w:rsidR="006B44BF" w:rsidRDefault="00BE72A9">
            <w:pPr>
              <w:pStyle w:val="TableParagraph"/>
              <w:spacing w:before="1" w:line="233" w:lineRule="exact"/>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5"/>
        </w:numPr>
        <w:tabs>
          <w:tab w:val="left" w:pos="1021"/>
          <w:tab w:val="left" w:pos="1022"/>
        </w:tabs>
        <w:spacing w:line="266" w:lineRule="exact"/>
        <w:ind w:left="1021" w:hanging="361"/>
      </w:pPr>
      <w:r>
        <w:t>Ahuja Ram, (2006 ). Criminology: New Delhi Rawat</w:t>
      </w:r>
      <w:r>
        <w:rPr>
          <w:spacing w:val="-5"/>
        </w:rPr>
        <w:t xml:space="preserve"> </w:t>
      </w:r>
      <w:r>
        <w:t>Publications</w:t>
      </w:r>
    </w:p>
    <w:p w:rsidR="006B44BF" w:rsidRDefault="00BE72A9">
      <w:pPr>
        <w:pStyle w:val="ListParagraph"/>
        <w:numPr>
          <w:ilvl w:val="1"/>
          <w:numId w:val="5"/>
        </w:numPr>
        <w:tabs>
          <w:tab w:val="left" w:pos="1021"/>
          <w:tab w:val="left" w:pos="1022"/>
        </w:tabs>
        <w:ind w:left="1021" w:right="902"/>
      </w:pPr>
      <w:r>
        <w:t>Afzal Qadri, S.M, (2005). Ahmad Siddiqiue‟s : Criminology: Problems &amp; Perspectives, Lucknow, Eastern Book</w:t>
      </w:r>
      <w:r>
        <w:rPr>
          <w:spacing w:val="-4"/>
        </w:rPr>
        <w:t xml:space="preserve"> </w:t>
      </w:r>
      <w:r>
        <w:t>Co.</w:t>
      </w:r>
    </w:p>
    <w:p w:rsidR="006B44BF" w:rsidRDefault="00BE72A9">
      <w:pPr>
        <w:pStyle w:val="ListParagraph"/>
        <w:numPr>
          <w:ilvl w:val="1"/>
          <w:numId w:val="5"/>
        </w:numPr>
        <w:tabs>
          <w:tab w:val="left" w:pos="1021"/>
          <w:tab w:val="left" w:pos="1022"/>
        </w:tabs>
        <w:spacing w:line="269" w:lineRule="exact"/>
        <w:ind w:left="1021" w:hanging="361"/>
      </w:pPr>
      <w:r>
        <w:t>Paranjape N.V, (1998). Criminology and Penology; Allahabad: Central Law</w:t>
      </w:r>
      <w:r>
        <w:rPr>
          <w:spacing w:val="-11"/>
        </w:rPr>
        <w:t xml:space="preserve"> </w:t>
      </w:r>
      <w:r>
        <w:t>Publications</w:t>
      </w:r>
    </w:p>
    <w:p w:rsidR="006B44BF" w:rsidRDefault="00BE72A9">
      <w:pPr>
        <w:pStyle w:val="ListParagraph"/>
        <w:numPr>
          <w:ilvl w:val="1"/>
          <w:numId w:val="5"/>
        </w:numPr>
        <w:tabs>
          <w:tab w:val="left" w:pos="1021"/>
          <w:tab w:val="left" w:pos="1022"/>
        </w:tabs>
        <w:spacing w:line="269" w:lineRule="exact"/>
        <w:ind w:left="1021" w:hanging="361"/>
      </w:pPr>
      <w:r>
        <w:t>Sethna, M. J, (1964). Society and the Criminal, Bombay, Kitab</w:t>
      </w:r>
      <w:r>
        <w:rPr>
          <w:spacing w:val="-8"/>
        </w:rPr>
        <w:t xml:space="preserve"> </w:t>
      </w:r>
      <w:r>
        <w:t>Mahal.</w:t>
      </w:r>
    </w:p>
    <w:p w:rsidR="006B44BF" w:rsidRDefault="00BE72A9">
      <w:pPr>
        <w:pStyle w:val="ListParagraph"/>
        <w:numPr>
          <w:ilvl w:val="1"/>
          <w:numId w:val="5"/>
        </w:numPr>
        <w:tabs>
          <w:tab w:val="left" w:pos="1021"/>
          <w:tab w:val="left" w:pos="1022"/>
        </w:tabs>
        <w:ind w:left="1021" w:right="901"/>
      </w:pPr>
      <w:r>
        <w:t>Sirohi, J.P.S, (1983). Criminology and Correctional Administration, Allahabad, Allahabad Law</w:t>
      </w:r>
      <w:r>
        <w:rPr>
          <w:spacing w:val="-2"/>
        </w:rPr>
        <w:t xml:space="preserve"> </w:t>
      </w:r>
      <w:r>
        <w:t>Agency.</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6"/>
      </w:pPr>
      <w:r>
        <w:t>POPULATION AND ENVIRONMENT</w:t>
      </w:r>
    </w:p>
    <w:p w:rsidR="006B44BF" w:rsidRDefault="00BE72A9">
      <w:pPr>
        <w:pStyle w:val="Heading3"/>
        <w:tabs>
          <w:tab w:val="left" w:pos="7169"/>
        </w:tabs>
        <w:spacing w:before="255"/>
        <w:jc w:val="both"/>
      </w:pPr>
      <w:r>
        <w:t>Course</w:t>
      </w:r>
      <w:r>
        <w:rPr>
          <w:spacing w:val="-1"/>
        </w:rPr>
        <w:t xml:space="preserve"> </w:t>
      </w:r>
      <w:r>
        <w:t>Code:</w:t>
      </w:r>
      <w:r>
        <w:rPr>
          <w:spacing w:val="54"/>
        </w:rPr>
        <w:t xml:space="preserve"> </w:t>
      </w:r>
      <w:r>
        <w:t>SCW4309</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5"/>
        </w:numPr>
        <w:tabs>
          <w:tab w:val="left" w:pos="980"/>
          <w:tab w:val="left" w:pos="981"/>
        </w:tabs>
        <w:spacing w:line="267" w:lineRule="exact"/>
        <w:ind w:hanging="361"/>
      </w:pPr>
      <w:r>
        <w:t>To understand characteristics, determinants of population</w:t>
      </w:r>
      <w:r>
        <w:rPr>
          <w:spacing w:val="-4"/>
        </w:rPr>
        <w:t xml:space="preserve"> </w:t>
      </w:r>
      <w:r>
        <w:t>growth.</w:t>
      </w:r>
    </w:p>
    <w:p w:rsidR="006B44BF" w:rsidRDefault="00BE72A9">
      <w:pPr>
        <w:pStyle w:val="ListParagraph"/>
        <w:numPr>
          <w:ilvl w:val="1"/>
          <w:numId w:val="5"/>
        </w:numPr>
        <w:tabs>
          <w:tab w:val="left" w:pos="980"/>
          <w:tab w:val="left" w:pos="981"/>
        </w:tabs>
        <w:spacing w:line="269" w:lineRule="exact"/>
        <w:ind w:hanging="361"/>
      </w:pPr>
      <w:r>
        <w:t>To examine population policy, plan and</w:t>
      </w:r>
      <w:r>
        <w:rPr>
          <w:spacing w:val="-4"/>
        </w:rPr>
        <w:t xml:space="preserve"> </w:t>
      </w:r>
      <w:r>
        <w:t>initiatives.</w:t>
      </w:r>
    </w:p>
    <w:p w:rsidR="006B44BF" w:rsidRDefault="00BE72A9">
      <w:pPr>
        <w:pStyle w:val="ListParagraph"/>
        <w:numPr>
          <w:ilvl w:val="1"/>
          <w:numId w:val="5"/>
        </w:numPr>
        <w:tabs>
          <w:tab w:val="left" w:pos="980"/>
          <w:tab w:val="left" w:pos="981"/>
        </w:tabs>
        <w:spacing w:line="269" w:lineRule="exact"/>
        <w:ind w:hanging="361"/>
      </w:pPr>
      <w:r>
        <w:t>To understand inter-relatedness of human life, living organisms and</w:t>
      </w:r>
      <w:r>
        <w:rPr>
          <w:spacing w:val="-9"/>
        </w:rPr>
        <w:t xml:space="preserve"> </w:t>
      </w:r>
      <w:r>
        <w:t>environment.</w:t>
      </w:r>
    </w:p>
    <w:p w:rsidR="006B44BF" w:rsidRDefault="00BE72A9">
      <w:pPr>
        <w:pStyle w:val="ListParagraph"/>
        <w:numPr>
          <w:ilvl w:val="1"/>
          <w:numId w:val="5"/>
        </w:numPr>
        <w:tabs>
          <w:tab w:val="left" w:pos="980"/>
          <w:tab w:val="left" w:pos="981"/>
        </w:tabs>
        <w:spacing w:line="269" w:lineRule="exact"/>
        <w:ind w:hanging="361"/>
      </w:pPr>
      <w:r>
        <w:t>To examine utilization and management of</w:t>
      </w:r>
      <w:r>
        <w:rPr>
          <w:spacing w:val="-6"/>
        </w:rPr>
        <w:t xml:space="preserve"> </w:t>
      </w:r>
      <w:r>
        <w:t>resources.</w:t>
      </w:r>
    </w:p>
    <w:p w:rsidR="006B44BF" w:rsidRDefault="00BE72A9">
      <w:pPr>
        <w:pStyle w:val="ListParagraph"/>
        <w:numPr>
          <w:ilvl w:val="1"/>
          <w:numId w:val="5"/>
        </w:numPr>
        <w:tabs>
          <w:tab w:val="left" w:pos="980"/>
          <w:tab w:val="left" w:pos="981"/>
        </w:tabs>
        <w:spacing w:line="269" w:lineRule="exact"/>
        <w:ind w:hanging="361"/>
      </w:pPr>
      <w:r>
        <w:t>To develop skills to participate in activities related to the two</w:t>
      </w:r>
      <w:r>
        <w:rPr>
          <w:spacing w:val="-12"/>
        </w:rPr>
        <w:t xml:space="preserve"> </w:t>
      </w:r>
      <w:r>
        <w:t>areas.</w:t>
      </w:r>
    </w:p>
    <w:p w:rsidR="006B44BF" w:rsidRDefault="006B44BF">
      <w:pPr>
        <w:pStyle w:val="BodyText"/>
        <w:spacing w:before="4"/>
        <w:ind w:left="0"/>
      </w:pPr>
    </w:p>
    <w:p w:rsidR="006B44BF" w:rsidRDefault="00BE72A9">
      <w:pPr>
        <w:pStyle w:val="Heading3"/>
        <w:jc w:val="both"/>
      </w:pPr>
      <w:r>
        <w:t>Course Content:</w:t>
      </w:r>
    </w:p>
    <w:p w:rsidR="006B44BF" w:rsidRDefault="00BE72A9">
      <w:pPr>
        <w:spacing w:before="2" w:line="250" w:lineRule="exact"/>
        <w:ind w:left="260"/>
        <w:jc w:val="both"/>
        <w:rPr>
          <w:b/>
        </w:rPr>
      </w:pPr>
      <w:r>
        <w:rPr>
          <w:b/>
        </w:rPr>
        <w:t>Module I: Characteristics of population</w:t>
      </w:r>
    </w:p>
    <w:p w:rsidR="006B44BF" w:rsidRDefault="00BE72A9">
      <w:pPr>
        <w:pStyle w:val="BodyText"/>
        <w:ind w:right="853"/>
        <w:jc w:val="both"/>
      </w:pPr>
      <w:r>
        <w:t>Population, determinants of growth. global concerns - Characteristics of Indian Population – Distribution by age, sex, literacy and occupation – Fertility trends - Birth  and  death  ratio.  Population Policy, World Action Plan, Population Policy of India- Implementation; Initiatives – Government and NGO.</w:t>
      </w:r>
    </w:p>
    <w:p w:rsidR="006B44BF" w:rsidRDefault="006B44BF">
      <w:pPr>
        <w:pStyle w:val="BodyText"/>
        <w:spacing w:before="2"/>
        <w:ind w:left="0"/>
      </w:pPr>
    </w:p>
    <w:p w:rsidR="006B44BF" w:rsidRDefault="00BE72A9">
      <w:pPr>
        <w:pStyle w:val="Heading3"/>
        <w:spacing w:line="250" w:lineRule="exact"/>
        <w:jc w:val="both"/>
      </w:pPr>
      <w:r>
        <w:t>Module II: Family Planning</w:t>
      </w:r>
    </w:p>
    <w:p w:rsidR="006B44BF" w:rsidRDefault="00BE72A9">
      <w:pPr>
        <w:pStyle w:val="BodyText"/>
        <w:spacing w:line="242" w:lineRule="auto"/>
        <w:ind w:right="862"/>
        <w:jc w:val="both"/>
      </w:pPr>
      <w:r>
        <w:t>Objectives, scope, methods, implementation, mechanisms and progress.Concept and Scope of Population education, family life education, sex education, and family planning education.</w:t>
      </w:r>
    </w:p>
    <w:p w:rsidR="006B44BF" w:rsidRDefault="006B44BF">
      <w:pPr>
        <w:pStyle w:val="BodyText"/>
        <w:spacing w:before="10"/>
        <w:ind w:left="0"/>
        <w:rPr>
          <w:sz w:val="21"/>
        </w:rPr>
      </w:pPr>
    </w:p>
    <w:p w:rsidR="006B44BF" w:rsidRDefault="00BE72A9">
      <w:pPr>
        <w:pStyle w:val="Heading3"/>
        <w:spacing w:line="250" w:lineRule="exact"/>
        <w:jc w:val="both"/>
      </w:pPr>
      <w:r>
        <w:t>Module III: Population and Environment</w:t>
      </w:r>
    </w:p>
    <w:p w:rsidR="006B44BF" w:rsidRDefault="00BE72A9">
      <w:pPr>
        <w:pStyle w:val="BodyText"/>
        <w:ind w:right="854"/>
        <w:jc w:val="both"/>
      </w:pPr>
      <w:r>
        <w:t>Interrelatedness of human life, living organisms; Environment and natural resource – Environment, lifestyle, degradation. Environment management, maintaining, improving, enhancing – Current issues of Environment</w:t>
      </w:r>
    </w:p>
    <w:p w:rsidR="006B44BF" w:rsidRDefault="006B44BF">
      <w:pPr>
        <w:pStyle w:val="BodyText"/>
        <w:spacing w:before="3"/>
        <w:ind w:left="0"/>
      </w:pPr>
    </w:p>
    <w:p w:rsidR="006B44BF" w:rsidRDefault="00BE72A9">
      <w:pPr>
        <w:pStyle w:val="Heading3"/>
        <w:spacing w:line="250" w:lineRule="exact"/>
        <w:jc w:val="both"/>
      </w:pPr>
      <w:r>
        <w:t>Module IV: Natural Resources and Diversity</w:t>
      </w:r>
    </w:p>
    <w:p w:rsidR="006B44BF" w:rsidRDefault="00BE72A9">
      <w:pPr>
        <w:pStyle w:val="BodyText"/>
        <w:ind w:right="853"/>
        <w:jc w:val="both"/>
      </w:pPr>
      <w:r>
        <w:t>Utilisation and management – Forest, land, water, air, energy sources - Pollution - Sources, treatment, prevention - Soil, water, air, noise - Waste matter - disposal, recycling, renewal, problems, issues – Programmes for forest, land and water management.</w:t>
      </w:r>
    </w:p>
    <w:p w:rsidR="006B44BF" w:rsidRDefault="006B44BF">
      <w:pPr>
        <w:pStyle w:val="BodyText"/>
        <w:spacing w:before="3"/>
        <w:ind w:left="0"/>
      </w:pPr>
    </w:p>
    <w:p w:rsidR="006B44BF" w:rsidRDefault="00BE72A9">
      <w:pPr>
        <w:pStyle w:val="Heading3"/>
        <w:spacing w:line="250" w:lineRule="exact"/>
        <w:jc w:val="both"/>
      </w:pPr>
      <w:r>
        <w:t>Module V: Environment Protection</w:t>
      </w:r>
    </w:p>
    <w:p w:rsidR="006B44BF" w:rsidRDefault="00BE72A9">
      <w:pPr>
        <w:pStyle w:val="BodyText"/>
        <w:ind w:right="849"/>
        <w:jc w:val="both"/>
      </w:pPr>
      <w:r>
        <w:t>Laws and Role of Social Worker: Acts related to environmental protection – Forest conservation- Water pollution – Standards and tolerance levels – Unplanned urbanization- Environmental movements in India Role of NGOs in Environmental issues – Government agencies in environmental protection – Social work initiatives at different levels.</w:t>
      </w:r>
    </w:p>
    <w:p w:rsidR="006B44BF" w:rsidRDefault="006B44BF">
      <w:pPr>
        <w:pStyle w:val="BodyText"/>
        <w:spacing w:before="2"/>
        <w:ind w:left="0"/>
      </w:pPr>
    </w:p>
    <w:p w:rsidR="006B44BF" w:rsidRDefault="00BE72A9">
      <w:pPr>
        <w:pStyle w:val="Heading3"/>
        <w:jc w:val="both"/>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6B44BF">
      <w:pPr>
        <w:pStyle w:val="BodyText"/>
        <w:spacing w:before="6"/>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5"/>
        <w:ind w:left="0"/>
      </w:pPr>
    </w:p>
    <w:p w:rsidR="006B44BF" w:rsidRDefault="00BE72A9">
      <w:pPr>
        <w:pStyle w:val="Heading3"/>
      </w:pPr>
      <w:r>
        <w:t>References</w:t>
      </w:r>
    </w:p>
    <w:p w:rsidR="006B44BF" w:rsidRDefault="006B44BF">
      <w:pPr>
        <w:pStyle w:val="BodyText"/>
        <w:spacing w:before="6"/>
        <w:ind w:left="0"/>
        <w:rPr>
          <w:b/>
          <w:sz w:val="21"/>
        </w:rPr>
      </w:pPr>
    </w:p>
    <w:p w:rsidR="006B44BF" w:rsidRDefault="00BE72A9">
      <w:pPr>
        <w:pStyle w:val="ListParagraph"/>
        <w:numPr>
          <w:ilvl w:val="1"/>
          <w:numId w:val="5"/>
        </w:numPr>
        <w:tabs>
          <w:tab w:val="left" w:pos="980"/>
          <w:tab w:val="left" w:pos="981"/>
        </w:tabs>
        <w:spacing w:line="269" w:lineRule="exact"/>
        <w:ind w:hanging="361"/>
      </w:pPr>
      <w:r>
        <w:t>Cassen, R.H 1978 India Population, Economy and Society, London:</w:t>
      </w:r>
      <w:r>
        <w:rPr>
          <w:spacing w:val="-9"/>
        </w:rPr>
        <w:t xml:space="preserve"> </w:t>
      </w:r>
      <w:r>
        <w:t>Macmillan.</w:t>
      </w:r>
    </w:p>
    <w:p w:rsidR="006B44BF" w:rsidRDefault="00BE72A9">
      <w:pPr>
        <w:pStyle w:val="ListParagraph"/>
        <w:numPr>
          <w:ilvl w:val="1"/>
          <w:numId w:val="5"/>
        </w:numPr>
        <w:tabs>
          <w:tab w:val="left" w:pos="980"/>
          <w:tab w:val="left" w:pos="981"/>
        </w:tabs>
        <w:ind w:right="857"/>
      </w:pPr>
      <w:r>
        <w:t>Fisher, W.F 1997 Towards Sustainable Development (Struggling over India‟s Narmada River), New Delhi: Rawat</w:t>
      </w:r>
      <w:r>
        <w:rPr>
          <w:spacing w:val="-2"/>
        </w:rPr>
        <w:t xml:space="preserve"> </w:t>
      </w:r>
      <w:r>
        <w:t>Publications.</w:t>
      </w:r>
    </w:p>
    <w:p w:rsidR="006B44BF" w:rsidRDefault="00BE72A9">
      <w:pPr>
        <w:pStyle w:val="ListParagraph"/>
        <w:numPr>
          <w:ilvl w:val="1"/>
          <w:numId w:val="5"/>
        </w:numPr>
        <w:tabs>
          <w:tab w:val="left" w:pos="980"/>
          <w:tab w:val="left" w:pos="981"/>
        </w:tabs>
        <w:ind w:right="859"/>
      </w:pPr>
      <w:r>
        <w:t>Gadgil, and Guha. 1997 This Fissured Land – An Ecological History of India: Delhi: Oxford University</w:t>
      </w:r>
      <w:r>
        <w:rPr>
          <w:spacing w:val="-4"/>
        </w:rPr>
        <w:t xml:space="preserve"> </w:t>
      </w:r>
      <w:r>
        <w:t>Press.</w:t>
      </w:r>
    </w:p>
    <w:p w:rsidR="006B44BF" w:rsidRDefault="00BE72A9">
      <w:pPr>
        <w:pStyle w:val="ListParagraph"/>
        <w:numPr>
          <w:ilvl w:val="1"/>
          <w:numId w:val="5"/>
        </w:numPr>
        <w:tabs>
          <w:tab w:val="left" w:pos="980"/>
          <w:tab w:val="left" w:pos="981"/>
        </w:tabs>
        <w:spacing w:line="267" w:lineRule="exact"/>
        <w:ind w:hanging="361"/>
      </w:pPr>
      <w:r>
        <w:t>Klieinman.R (Ed.) 1998 Family Planning Handbook for Doctors, Hertford:</w:t>
      </w:r>
      <w:r>
        <w:rPr>
          <w:spacing w:val="-10"/>
        </w:rPr>
        <w:t xml:space="preserve"> </w:t>
      </w:r>
      <w:r>
        <w:t>IPPF</w:t>
      </w:r>
    </w:p>
    <w:p w:rsidR="006B44BF" w:rsidRDefault="00BE72A9">
      <w:pPr>
        <w:pStyle w:val="ListParagraph"/>
        <w:numPr>
          <w:ilvl w:val="1"/>
          <w:numId w:val="5"/>
        </w:numPr>
        <w:tabs>
          <w:tab w:val="left" w:pos="980"/>
          <w:tab w:val="left" w:pos="981"/>
        </w:tabs>
        <w:spacing w:line="269" w:lineRule="exact"/>
        <w:ind w:hanging="361"/>
      </w:pPr>
      <w:r>
        <w:t>Krishna. M. 1995 Air Pollution and Control, Kakinada: Kaushal and</w:t>
      </w:r>
      <w:r>
        <w:rPr>
          <w:spacing w:val="-12"/>
        </w:rPr>
        <w:t xml:space="preserve"> </w:t>
      </w:r>
      <w:r>
        <w:t>Co.</w:t>
      </w:r>
    </w:p>
    <w:p w:rsidR="006B44BF" w:rsidRDefault="00BE72A9">
      <w:pPr>
        <w:pStyle w:val="ListParagraph"/>
        <w:numPr>
          <w:ilvl w:val="1"/>
          <w:numId w:val="5"/>
        </w:numPr>
        <w:tabs>
          <w:tab w:val="left" w:pos="980"/>
          <w:tab w:val="left" w:pos="981"/>
        </w:tabs>
        <w:ind w:right="861"/>
      </w:pPr>
      <w:r>
        <w:t>Miller, Jr. Tyler, G and Living in the Environment, California: Armstrong. 1982 Wordsworth International Group.</w:t>
      </w:r>
    </w:p>
    <w:p w:rsidR="006B44BF" w:rsidRDefault="00BE72A9">
      <w:pPr>
        <w:pStyle w:val="ListParagraph"/>
        <w:numPr>
          <w:ilvl w:val="1"/>
          <w:numId w:val="5"/>
        </w:numPr>
        <w:tabs>
          <w:tab w:val="left" w:pos="1035"/>
          <w:tab w:val="left" w:pos="1036"/>
        </w:tabs>
        <w:ind w:right="854"/>
      </w:pPr>
      <w:r>
        <w:tab/>
        <w:t>Mohan,</w:t>
      </w:r>
      <w:r>
        <w:rPr>
          <w:spacing w:val="-4"/>
        </w:rPr>
        <w:t xml:space="preserve"> </w:t>
      </w:r>
      <w:r>
        <w:t>R.</w:t>
      </w:r>
      <w:r>
        <w:rPr>
          <w:spacing w:val="-3"/>
        </w:rPr>
        <w:t xml:space="preserve"> </w:t>
      </w:r>
      <w:r>
        <w:t>1985</w:t>
      </w:r>
      <w:r>
        <w:rPr>
          <w:spacing w:val="-4"/>
        </w:rPr>
        <w:t xml:space="preserve"> </w:t>
      </w:r>
      <w:r>
        <w:t>“Urbanization</w:t>
      </w:r>
      <w:r>
        <w:rPr>
          <w:spacing w:val="-6"/>
        </w:rPr>
        <w:t xml:space="preserve"> </w:t>
      </w:r>
      <w:r>
        <w:t>in</w:t>
      </w:r>
      <w:r>
        <w:rPr>
          <w:spacing w:val="-3"/>
        </w:rPr>
        <w:t xml:space="preserve"> </w:t>
      </w:r>
      <w:r>
        <w:t>India‟s</w:t>
      </w:r>
      <w:r>
        <w:rPr>
          <w:spacing w:val="-4"/>
        </w:rPr>
        <w:t xml:space="preserve"> </w:t>
      </w:r>
      <w:r>
        <w:t>Future”,</w:t>
      </w:r>
      <w:r>
        <w:rPr>
          <w:spacing w:val="-3"/>
        </w:rPr>
        <w:t xml:space="preserve"> </w:t>
      </w:r>
      <w:r>
        <w:t>Population</w:t>
      </w:r>
      <w:r>
        <w:rPr>
          <w:spacing w:val="-6"/>
        </w:rPr>
        <w:t xml:space="preserve"> </w:t>
      </w:r>
      <w:r>
        <w:t>and</w:t>
      </w:r>
      <w:r>
        <w:rPr>
          <w:spacing w:val="-3"/>
        </w:rPr>
        <w:t xml:space="preserve"> </w:t>
      </w:r>
      <w:r>
        <w:t>Development</w:t>
      </w:r>
      <w:r>
        <w:rPr>
          <w:spacing w:val="-3"/>
        </w:rPr>
        <w:t xml:space="preserve"> </w:t>
      </w:r>
      <w:r>
        <w:t>Review,</w:t>
      </w:r>
      <w:r>
        <w:rPr>
          <w:spacing w:val="-3"/>
        </w:rPr>
        <w:t xml:space="preserve"> </w:t>
      </w:r>
      <w:r>
        <w:t>Vol. 11(4)</w:t>
      </w:r>
    </w:p>
    <w:p w:rsidR="006B44BF" w:rsidRDefault="006B44BF">
      <w:pPr>
        <w:sectPr w:rsidR="006B44BF">
          <w:pgSz w:w="11910" w:h="16840"/>
          <w:pgMar w:top="640" w:right="580" w:bottom="480" w:left="1180" w:header="0" w:footer="295" w:gutter="0"/>
          <w:cols w:space="720"/>
        </w:sectPr>
      </w:pPr>
    </w:p>
    <w:p w:rsidR="006B44BF" w:rsidRDefault="00BE72A9">
      <w:pPr>
        <w:pStyle w:val="ListParagraph"/>
        <w:numPr>
          <w:ilvl w:val="1"/>
          <w:numId w:val="5"/>
        </w:numPr>
        <w:tabs>
          <w:tab w:val="left" w:pos="1035"/>
          <w:tab w:val="left" w:pos="1036"/>
        </w:tabs>
        <w:spacing w:before="79" w:line="269" w:lineRule="exact"/>
        <w:ind w:left="1035" w:hanging="416"/>
      </w:pPr>
      <w:r>
        <w:t>Oxford, 1987 Our Common Future, Delhi: Oxford University</w:t>
      </w:r>
      <w:r>
        <w:rPr>
          <w:spacing w:val="-7"/>
        </w:rPr>
        <w:t xml:space="preserve"> </w:t>
      </w:r>
      <w:r>
        <w:t>Press.</w:t>
      </w:r>
    </w:p>
    <w:p w:rsidR="006B44BF" w:rsidRDefault="00BE72A9">
      <w:pPr>
        <w:pStyle w:val="ListParagraph"/>
        <w:numPr>
          <w:ilvl w:val="1"/>
          <w:numId w:val="5"/>
        </w:numPr>
        <w:tabs>
          <w:tab w:val="left" w:pos="980"/>
          <w:tab w:val="left" w:pos="981"/>
        </w:tabs>
        <w:ind w:right="860"/>
      </w:pPr>
      <w:r>
        <w:t>Prasad, R.K Population Planning, Policy and Programmes, New Delhi: Deep and Deep Publications.</w:t>
      </w:r>
    </w:p>
    <w:p w:rsidR="006B44BF" w:rsidRDefault="00BE72A9">
      <w:pPr>
        <w:pStyle w:val="ListParagraph"/>
        <w:numPr>
          <w:ilvl w:val="1"/>
          <w:numId w:val="5"/>
        </w:numPr>
        <w:tabs>
          <w:tab w:val="left" w:pos="1035"/>
          <w:tab w:val="left" w:pos="1036"/>
        </w:tabs>
        <w:spacing w:line="268" w:lineRule="exact"/>
        <w:ind w:left="1035" w:hanging="416"/>
      </w:pPr>
      <w:r>
        <w:t>Reddy, Laxmi, M.V.1994 Population Education, New Delhi: Asish</w:t>
      </w:r>
      <w:r>
        <w:rPr>
          <w:spacing w:val="-7"/>
        </w:rPr>
        <w:t xml:space="preserve"> </w:t>
      </w:r>
      <w:r>
        <w:t>Publication.</w:t>
      </w:r>
    </w:p>
    <w:p w:rsidR="006B44BF" w:rsidRDefault="00BE72A9">
      <w:pPr>
        <w:pStyle w:val="ListParagraph"/>
        <w:numPr>
          <w:ilvl w:val="1"/>
          <w:numId w:val="5"/>
        </w:numPr>
        <w:tabs>
          <w:tab w:val="left" w:pos="980"/>
          <w:tab w:val="left" w:pos="981"/>
        </w:tabs>
        <w:spacing w:line="269" w:lineRule="exact"/>
        <w:ind w:hanging="361"/>
      </w:pPr>
      <w:r>
        <w:t xml:space="preserve">Ryding, S.O. 1992 Environmental Management Handbook, Ahmedabad: </w:t>
      </w:r>
      <w:r>
        <w:rPr>
          <w:spacing w:val="-2"/>
        </w:rPr>
        <w:t>IOS</w:t>
      </w:r>
      <w:r>
        <w:t xml:space="preserve"> Press.</w:t>
      </w:r>
    </w:p>
    <w:p w:rsidR="006B44BF" w:rsidRDefault="00BE72A9">
      <w:pPr>
        <w:pStyle w:val="ListParagraph"/>
        <w:numPr>
          <w:ilvl w:val="1"/>
          <w:numId w:val="5"/>
        </w:numPr>
        <w:tabs>
          <w:tab w:val="left" w:pos="980"/>
          <w:tab w:val="left" w:pos="981"/>
        </w:tabs>
        <w:ind w:right="861"/>
      </w:pPr>
      <w:r>
        <w:t xml:space="preserve">Sapru, R.K (Ed.) 1987 Environment Management in India, Vol. </w:t>
      </w:r>
      <w:r>
        <w:rPr>
          <w:spacing w:val="-2"/>
        </w:rPr>
        <w:t xml:space="preserve">II, </w:t>
      </w:r>
      <w:r>
        <w:t>New Delhi: Ashish Publishing</w:t>
      </w:r>
      <w:r>
        <w:rPr>
          <w:spacing w:val="-3"/>
        </w:rPr>
        <w:t xml:space="preserve"> </w:t>
      </w:r>
      <w:r>
        <w:t>House.</w:t>
      </w:r>
    </w:p>
    <w:p w:rsidR="006B44BF" w:rsidRDefault="00BE72A9">
      <w:pPr>
        <w:pStyle w:val="ListParagraph"/>
        <w:numPr>
          <w:ilvl w:val="1"/>
          <w:numId w:val="5"/>
        </w:numPr>
        <w:tabs>
          <w:tab w:val="left" w:pos="1035"/>
          <w:tab w:val="left" w:pos="1036"/>
        </w:tabs>
        <w:ind w:right="854"/>
      </w:pPr>
      <w:r>
        <w:tab/>
        <w:t>Satapathy, N. 1998 Sustainable Development ( An Alternative Paradigm), Ahmedabad: Karnavati Publications.</w:t>
      </w:r>
    </w:p>
    <w:p w:rsidR="006B44BF" w:rsidRDefault="00BE72A9">
      <w:pPr>
        <w:pStyle w:val="ListParagraph"/>
        <w:numPr>
          <w:ilvl w:val="1"/>
          <w:numId w:val="5"/>
        </w:numPr>
        <w:tabs>
          <w:tab w:val="left" w:pos="980"/>
          <w:tab w:val="left" w:pos="981"/>
        </w:tabs>
        <w:ind w:right="861"/>
      </w:pPr>
      <w:r>
        <w:t>Seshadri and Pandey, J (Eds.) Population Education, A Natural Source 1991 Book, New Delhi: NCERT.</w:t>
      </w:r>
    </w:p>
    <w:p w:rsidR="006B44BF" w:rsidRDefault="00BE72A9">
      <w:pPr>
        <w:pStyle w:val="ListParagraph"/>
        <w:numPr>
          <w:ilvl w:val="1"/>
          <w:numId w:val="5"/>
        </w:numPr>
        <w:tabs>
          <w:tab w:val="left" w:pos="1035"/>
          <w:tab w:val="left" w:pos="1036"/>
        </w:tabs>
        <w:ind w:left="1035" w:hanging="416"/>
      </w:pPr>
      <w:r>
        <w:t>Sharma, P.D. 1995 Ecology and Environment, New Delhi: Rastogi</w:t>
      </w:r>
      <w:r>
        <w:rPr>
          <w:spacing w:val="-4"/>
        </w:rPr>
        <w:t xml:space="preserve"> </w:t>
      </w:r>
      <w:r>
        <w:t>Publishers.</w:t>
      </w:r>
    </w:p>
    <w:p w:rsidR="006B44BF" w:rsidRDefault="006B44BF">
      <w:pPr>
        <w:sectPr w:rsidR="006B44BF">
          <w:pgSz w:w="11910" w:h="16840"/>
          <w:pgMar w:top="620" w:right="580" w:bottom="480" w:left="1180" w:header="0" w:footer="295" w:gutter="0"/>
          <w:cols w:space="720"/>
        </w:sectPr>
      </w:pPr>
    </w:p>
    <w:p w:rsidR="006B44BF" w:rsidRDefault="00BE72A9">
      <w:pPr>
        <w:pStyle w:val="Heading2"/>
        <w:ind w:left="538"/>
        <w:jc w:val="left"/>
      </w:pPr>
      <w:r>
        <w:t>MANAGEMENT OF DEVELOPMENT AND WELFARE SERVICES</w:t>
      </w:r>
    </w:p>
    <w:p w:rsidR="006B44BF" w:rsidRDefault="00BE72A9">
      <w:pPr>
        <w:pStyle w:val="Heading3"/>
        <w:tabs>
          <w:tab w:val="left" w:pos="7334"/>
        </w:tabs>
        <w:spacing w:before="255"/>
        <w:jc w:val="both"/>
      </w:pPr>
      <w:r>
        <w:t>Course</w:t>
      </w:r>
      <w:r>
        <w:rPr>
          <w:spacing w:val="-1"/>
        </w:rPr>
        <w:t xml:space="preserve"> </w:t>
      </w:r>
      <w:r>
        <w:t>Code:</w:t>
      </w:r>
      <w:r>
        <w:rPr>
          <w:spacing w:val="-1"/>
        </w:rPr>
        <w:t xml:space="preserve"> </w:t>
      </w:r>
      <w:r>
        <w:t>SCW4310</w:t>
      </w:r>
      <w:r>
        <w:tab/>
        <w:t>Credit Units:</w:t>
      </w:r>
      <w:r>
        <w:rPr>
          <w:spacing w:val="-2"/>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ListParagraph"/>
        <w:numPr>
          <w:ilvl w:val="1"/>
          <w:numId w:val="5"/>
        </w:numPr>
        <w:tabs>
          <w:tab w:val="left" w:pos="981"/>
        </w:tabs>
        <w:ind w:right="860"/>
        <w:jc w:val="both"/>
      </w:pPr>
      <w:r>
        <w:t>To understand the overall environment and its impact on the nature, structure and development of organizations in corporate, public and voluntary sectors in the context of social work</w:t>
      </w:r>
      <w:r>
        <w:rPr>
          <w:spacing w:val="-3"/>
        </w:rPr>
        <w:t xml:space="preserve"> </w:t>
      </w:r>
      <w:r>
        <w:t>profession.</w:t>
      </w:r>
    </w:p>
    <w:p w:rsidR="006B44BF" w:rsidRDefault="00BE72A9">
      <w:pPr>
        <w:pStyle w:val="ListParagraph"/>
        <w:numPr>
          <w:ilvl w:val="1"/>
          <w:numId w:val="5"/>
        </w:numPr>
        <w:tabs>
          <w:tab w:val="left" w:pos="980"/>
          <w:tab w:val="left" w:pos="981"/>
        </w:tabs>
        <w:ind w:right="862"/>
      </w:pPr>
      <w:r>
        <w:t>To understand policies and procedures involved in establishing and maintaining human service</w:t>
      </w:r>
      <w:r>
        <w:rPr>
          <w:spacing w:val="-3"/>
        </w:rPr>
        <w:t xml:space="preserve"> </w:t>
      </w:r>
      <w:r>
        <w:t>organizations.</w:t>
      </w:r>
    </w:p>
    <w:p w:rsidR="006B44BF" w:rsidRDefault="00BE72A9">
      <w:pPr>
        <w:pStyle w:val="ListParagraph"/>
        <w:numPr>
          <w:ilvl w:val="1"/>
          <w:numId w:val="5"/>
        </w:numPr>
        <w:tabs>
          <w:tab w:val="left" w:pos="980"/>
          <w:tab w:val="left" w:pos="981"/>
        </w:tabs>
        <w:ind w:right="856"/>
      </w:pPr>
      <w:r>
        <w:t>To acquire skills to network and participate in the management of resources human, material and environmental.</w:t>
      </w:r>
    </w:p>
    <w:p w:rsidR="006B44BF" w:rsidRDefault="00BE72A9">
      <w:pPr>
        <w:pStyle w:val="ListParagraph"/>
        <w:numPr>
          <w:ilvl w:val="1"/>
          <w:numId w:val="5"/>
        </w:numPr>
        <w:tabs>
          <w:tab w:val="left" w:pos="980"/>
          <w:tab w:val="left" w:pos="981"/>
        </w:tabs>
        <w:ind w:right="851"/>
      </w:pPr>
      <w:r>
        <w:t>To develop skills to participate in management of programmes, as a part of the inter- disciplinary team and initiate as well as develop new</w:t>
      </w:r>
      <w:r>
        <w:rPr>
          <w:spacing w:val="-12"/>
        </w:rPr>
        <w:t xml:space="preserve"> </w:t>
      </w:r>
      <w:r>
        <w:t>programmes.</w:t>
      </w:r>
    </w:p>
    <w:p w:rsidR="006B44BF" w:rsidRDefault="00BE72A9">
      <w:pPr>
        <w:pStyle w:val="ListParagraph"/>
        <w:numPr>
          <w:ilvl w:val="1"/>
          <w:numId w:val="5"/>
        </w:numPr>
        <w:tabs>
          <w:tab w:val="left" w:pos="980"/>
          <w:tab w:val="left" w:pos="981"/>
        </w:tabs>
        <w:ind w:hanging="361"/>
      </w:pPr>
      <w:r>
        <w:t>To develop ability to analyze the practices applied in specific</w:t>
      </w:r>
      <w:r>
        <w:rPr>
          <w:spacing w:val="-7"/>
        </w:rPr>
        <w:t xml:space="preserve"> </w:t>
      </w:r>
      <w:r>
        <w:t>settings.</w:t>
      </w:r>
    </w:p>
    <w:p w:rsidR="006B44BF" w:rsidRDefault="006B44BF">
      <w:pPr>
        <w:pStyle w:val="BodyText"/>
        <w:spacing w:before="10"/>
        <w:ind w:left="0"/>
        <w:rPr>
          <w:sz w:val="21"/>
        </w:rPr>
      </w:pPr>
    </w:p>
    <w:p w:rsidR="006B44BF" w:rsidRDefault="00BE72A9">
      <w:pPr>
        <w:pStyle w:val="Heading3"/>
        <w:jc w:val="both"/>
      </w:pPr>
      <w:r>
        <w:t>Course Contents:</w:t>
      </w:r>
    </w:p>
    <w:p w:rsidR="006B44BF" w:rsidRDefault="00BE72A9">
      <w:pPr>
        <w:spacing w:before="2" w:line="250" w:lineRule="exact"/>
        <w:ind w:left="260"/>
        <w:jc w:val="both"/>
        <w:rPr>
          <w:b/>
        </w:rPr>
      </w:pPr>
      <w:r>
        <w:rPr>
          <w:b/>
        </w:rPr>
        <w:t>Module I: Social Services</w:t>
      </w:r>
    </w:p>
    <w:p w:rsidR="006B44BF" w:rsidRDefault="00BE72A9">
      <w:pPr>
        <w:pStyle w:val="BodyText"/>
        <w:ind w:right="862"/>
        <w:jc w:val="both"/>
      </w:pPr>
      <w:r>
        <w:t>Need for welfare and developmental organisations, Factors determining social welfare programmes, Development and Welfare organizations‟ response to societal needs; role of state, voluntary and corporate sector. Management services: Types of settings, organizational characteristics like origin, nature, size, structure, and design, organizational climate and impact of sociopolitical environment.</w:t>
      </w:r>
    </w:p>
    <w:p w:rsidR="006B44BF" w:rsidRDefault="00BE72A9">
      <w:pPr>
        <w:pStyle w:val="BodyText"/>
        <w:ind w:right="856"/>
        <w:jc w:val="both"/>
      </w:pPr>
      <w:r>
        <w:t>Management process: Vision, Planning, Organizing, Directing, Staffing, Coordination, Reporting, Budgeting. Establishment: Registration, different types of legislations, legal status, constitution, rules and procedure, goals - Financial resources: Organizational Budget, Sources of finance, Fund Raising, Records, Audit.</w:t>
      </w:r>
    </w:p>
    <w:p w:rsidR="006B44BF" w:rsidRDefault="006B44BF">
      <w:pPr>
        <w:pStyle w:val="BodyText"/>
        <w:spacing w:before="3"/>
        <w:ind w:left="0"/>
      </w:pPr>
    </w:p>
    <w:p w:rsidR="006B44BF" w:rsidRDefault="00BE72A9">
      <w:pPr>
        <w:pStyle w:val="Heading3"/>
        <w:spacing w:line="250" w:lineRule="exact"/>
        <w:jc w:val="both"/>
      </w:pPr>
      <w:r>
        <w:t>Module II: Physical Structure and Infrastructure</w:t>
      </w:r>
    </w:p>
    <w:p w:rsidR="006B44BF" w:rsidRDefault="00BE72A9">
      <w:pPr>
        <w:pStyle w:val="BodyText"/>
        <w:ind w:right="853"/>
        <w:jc w:val="both"/>
      </w:pPr>
      <w:r>
        <w:t>All activities related to acquiring, hiring and maintaining importable structure and infrastructure, maintenance of premises and daily upkeep. Enhancing the involvement and the potential of people in organization's executive boards, committees; professionals and other staff-relationship, communication, team work, and facilitating team building, supervision, and participation in training.</w:t>
      </w:r>
    </w:p>
    <w:p w:rsidR="006B44BF" w:rsidRDefault="006B44BF">
      <w:pPr>
        <w:pStyle w:val="BodyText"/>
        <w:spacing w:before="2"/>
        <w:ind w:left="0"/>
      </w:pPr>
    </w:p>
    <w:p w:rsidR="006B44BF" w:rsidRDefault="00BE72A9">
      <w:pPr>
        <w:pStyle w:val="Heading3"/>
        <w:spacing w:line="251" w:lineRule="exact"/>
      </w:pPr>
      <w:r>
        <w:t>Module III: Programme Development</w:t>
      </w:r>
    </w:p>
    <w:p w:rsidR="006B44BF" w:rsidRDefault="00BE72A9">
      <w:pPr>
        <w:pStyle w:val="BodyText"/>
        <w:ind w:right="862"/>
      </w:pPr>
      <w:r>
        <w:t>Programme management: long term, short term, and Documentation. Project proposals based on felt- needs, nature of resources, eligibility criteria, records, evaluation and research.</w:t>
      </w:r>
    </w:p>
    <w:p w:rsidR="006B44BF" w:rsidRDefault="00BE72A9">
      <w:pPr>
        <w:pStyle w:val="BodyText"/>
        <w:spacing w:line="251" w:lineRule="exact"/>
      </w:pPr>
      <w:r>
        <w:t>Impact analysis - Qualitative and quantitative</w:t>
      </w:r>
    </w:p>
    <w:p w:rsidR="006B44BF" w:rsidRDefault="006B44BF">
      <w:pPr>
        <w:pStyle w:val="BodyText"/>
        <w:spacing w:before="3"/>
        <w:ind w:left="0"/>
      </w:pPr>
    </w:p>
    <w:p w:rsidR="006B44BF" w:rsidRDefault="00BE72A9">
      <w:pPr>
        <w:pStyle w:val="Heading3"/>
        <w:spacing w:before="1" w:line="251" w:lineRule="exact"/>
        <w:jc w:val="both"/>
      </w:pPr>
      <w:r>
        <w:t>Module IV: Public Relations</w:t>
      </w:r>
    </w:p>
    <w:p w:rsidR="006B44BF" w:rsidRDefault="00BE72A9">
      <w:pPr>
        <w:pStyle w:val="BodyText"/>
        <w:ind w:right="860"/>
        <w:jc w:val="both"/>
      </w:pPr>
      <w:r>
        <w:t>Public relations need and its promotion by all in the organisation. Representing the organization, networking, public, corporate and voluntary sector, resource building, accountability, transparency, use of media for publicity.</w:t>
      </w:r>
    </w:p>
    <w:p w:rsidR="006B44BF" w:rsidRDefault="006B44BF">
      <w:pPr>
        <w:pStyle w:val="BodyText"/>
        <w:spacing w:before="1"/>
        <w:ind w:left="0"/>
      </w:pPr>
    </w:p>
    <w:p w:rsidR="006B44BF" w:rsidRDefault="00BE72A9">
      <w:pPr>
        <w:pStyle w:val="Heading3"/>
        <w:spacing w:line="251" w:lineRule="exact"/>
        <w:jc w:val="both"/>
      </w:pPr>
      <w:r>
        <w:t>Module V: Change and its Management</w:t>
      </w:r>
    </w:p>
    <w:p w:rsidR="006B44BF" w:rsidRDefault="00BE72A9">
      <w:pPr>
        <w:pStyle w:val="BodyText"/>
        <w:ind w:right="859"/>
        <w:jc w:val="both"/>
      </w:pPr>
      <w:r>
        <w:t>Understand and manage change, innovation in a rapidly changing social environment: for policy programmes and structure. Organizational understanding: Conflict, conflict resolution, creating positive climate.</w:t>
      </w:r>
    </w:p>
    <w:p w:rsidR="006B44BF" w:rsidRDefault="006B44BF">
      <w:pPr>
        <w:pStyle w:val="BodyText"/>
        <w:spacing w:before="2"/>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6B44BF">
      <w:pPr>
        <w:pStyle w:val="BodyText"/>
        <w:spacing w:before="6"/>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5"/>
        </w:numPr>
        <w:tabs>
          <w:tab w:val="left" w:pos="980"/>
          <w:tab w:val="left" w:pos="981"/>
        </w:tabs>
        <w:spacing w:line="266" w:lineRule="exact"/>
        <w:ind w:hanging="361"/>
      </w:pPr>
      <w:r>
        <w:t>Choudhari, D. Paul. (1983). Social Welfare Administration, Delhi: Atma Ram and</w:t>
      </w:r>
      <w:r>
        <w:rPr>
          <w:spacing w:val="-16"/>
        </w:rPr>
        <w:t xml:space="preserve"> </w:t>
      </w:r>
      <w:r>
        <w:t>Sons.</w:t>
      </w:r>
    </w:p>
    <w:p w:rsidR="006B44BF" w:rsidRDefault="00BE72A9">
      <w:pPr>
        <w:pStyle w:val="ListParagraph"/>
        <w:numPr>
          <w:ilvl w:val="1"/>
          <w:numId w:val="5"/>
        </w:numPr>
        <w:tabs>
          <w:tab w:val="left" w:pos="980"/>
          <w:tab w:val="left" w:pos="981"/>
        </w:tabs>
        <w:spacing w:line="269" w:lineRule="exact"/>
        <w:ind w:hanging="361"/>
      </w:pPr>
      <w:r>
        <w:t>Garain, S. (1998). Organizational Effectiveness of NGOs, Jaipur: University Book</w:t>
      </w:r>
      <w:r>
        <w:rPr>
          <w:spacing w:val="-12"/>
        </w:rPr>
        <w:t xml:space="preserve"> </w:t>
      </w:r>
      <w:r>
        <w:t>House.</w:t>
      </w:r>
    </w:p>
    <w:p w:rsidR="006B44BF" w:rsidRDefault="00BE72A9">
      <w:pPr>
        <w:pStyle w:val="ListParagraph"/>
        <w:numPr>
          <w:ilvl w:val="1"/>
          <w:numId w:val="5"/>
        </w:numPr>
        <w:tabs>
          <w:tab w:val="left" w:pos="980"/>
          <w:tab w:val="left" w:pos="981"/>
        </w:tabs>
        <w:ind w:right="862"/>
      </w:pPr>
      <w:r>
        <w:t>Goel, S. L. and Jain, R. K. (1988). Social Welfare Administration: Theory and: Practice, Vol. I and II, New Delhi: Deep and Deep</w:t>
      </w:r>
      <w:r>
        <w:rPr>
          <w:spacing w:val="-3"/>
        </w:rPr>
        <w:t xml:space="preserve"> </w:t>
      </w:r>
      <w:r>
        <w:t>Publications.</w:t>
      </w:r>
    </w:p>
    <w:p w:rsidR="006B44BF" w:rsidRDefault="00BE72A9">
      <w:pPr>
        <w:pStyle w:val="ListParagraph"/>
        <w:numPr>
          <w:ilvl w:val="1"/>
          <w:numId w:val="5"/>
        </w:numPr>
        <w:tabs>
          <w:tab w:val="left" w:pos="980"/>
          <w:tab w:val="left" w:pos="981"/>
        </w:tabs>
        <w:spacing w:line="269" w:lineRule="exact"/>
        <w:ind w:hanging="361"/>
      </w:pPr>
      <w:r>
        <w:t>Haimann, A. (1982). Professional Management and Practice, Delhi: Eurasia</w:t>
      </w:r>
      <w:r>
        <w:rPr>
          <w:spacing w:val="-3"/>
        </w:rPr>
        <w:t xml:space="preserve"> </w:t>
      </w:r>
      <w:r>
        <w:t>Publications.</w:t>
      </w:r>
    </w:p>
    <w:p w:rsidR="006B44BF" w:rsidRDefault="00BE72A9">
      <w:pPr>
        <w:pStyle w:val="ListParagraph"/>
        <w:numPr>
          <w:ilvl w:val="1"/>
          <w:numId w:val="5"/>
        </w:numPr>
        <w:tabs>
          <w:tab w:val="left" w:pos="980"/>
          <w:tab w:val="left" w:pos="981"/>
        </w:tabs>
        <w:ind w:right="861"/>
      </w:pPr>
      <w:r>
        <w:t>Hasenfeld, Y and Human Service Organizations. Ann English, R. (Eds.) 1978 Arbor: University of Michigan</w:t>
      </w:r>
      <w:r>
        <w:rPr>
          <w:spacing w:val="-4"/>
        </w:rPr>
        <w:t xml:space="preserve"> </w:t>
      </w:r>
      <w:r>
        <w:t>Press.</w:t>
      </w:r>
    </w:p>
    <w:p w:rsidR="006B44BF" w:rsidRDefault="00BE72A9">
      <w:pPr>
        <w:pStyle w:val="ListParagraph"/>
        <w:numPr>
          <w:ilvl w:val="1"/>
          <w:numId w:val="5"/>
        </w:numPr>
        <w:tabs>
          <w:tab w:val="left" w:pos="980"/>
          <w:tab w:val="left" w:pos="981"/>
        </w:tabs>
        <w:spacing w:line="267" w:lineRule="exact"/>
        <w:ind w:hanging="361"/>
      </w:pPr>
      <w:r>
        <w:t>Hauman, A. (1962) Professional Management and Practice, Delhi: Eurasia</w:t>
      </w:r>
      <w:r>
        <w:rPr>
          <w:spacing w:val="-2"/>
        </w:rPr>
        <w:t xml:space="preserve"> </w:t>
      </w:r>
      <w:r>
        <w:t>Publications.</w:t>
      </w:r>
    </w:p>
    <w:p w:rsidR="006B44BF" w:rsidRDefault="00BE72A9">
      <w:pPr>
        <w:pStyle w:val="ListParagraph"/>
        <w:numPr>
          <w:ilvl w:val="1"/>
          <w:numId w:val="5"/>
        </w:numPr>
        <w:tabs>
          <w:tab w:val="left" w:pos="980"/>
          <w:tab w:val="left" w:pos="981"/>
        </w:tabs>
        <w:ind w:right="862"/>
      </w:pPr>
      <w:r>
        <w:t>Jackson, J. (1989). Evaluation for Voluntary Organizations. Delhi: Information and News Network.</w:t>
      </w:r>
    </w:p>
    <w:p w:rsidR="006B44BF" w:rsidRDefault="00BE72A9">
      <w:pPr>
        <w:pStyle w:val="ListParagraph"/>
        <w:numPr>
          <w:ilvl w:val="1"/>
          <w:numId w:val="5"/>
        </w:numPr>
        <w:tabs>
          <w:tab w:val="left" w:pos="980"/>
          <w:tab w:val="left" w:pos="981"/>
        </w:tabs>
        <w:ind w:right="862"/>
      </w:pPr>
      <w:r>
        <w:t>Kapoor, K. K. (1986). Directory of Funding Organizations, Delhi: Information and News Network.</w:t>
      </w:r>
    </w:p>
    <w:p w:rsidR="006B44BF" w:rsidRDefault="00BE72A9">
      <w:pPr>
        <w:pStyle w:val="ListParagraph"/>
        <w:numPr>
          <w:ilvl w:val="1"/>
          <w:numId w:val="5"/>
        </w:numPr>
        <w:tabs>
          <w:tab w:val="left" w:pos="980"/>
          <w:tab w:val="left" w:pos="981"/>
        </w:tabs>
        <w:spacing w:line="267" w:lineRule="exact"/>
        <w:ind w:hanging="361"/>
      </w:pPr>
      <w:r>
        <w:t>Lauffer, A. (1977). Getting the Resources You Need, New Delhi: Sage</w:t>
      </w:r>
      <w:r>
        <w:rPr>
          <w:spacing w:val="-24"/>
        </w:rPr>
        <w:t xml:space="preserve"> </w:t>
      </w:r>
      <w:r>
        <w:t>Publications.</w:t>
      </w:r>
    </w:p>
    <w:p w:rsidR="006B44BF" w:rsidRDefault="00BE72A9">
      <w:pPr>
        <w:pStyle w:val="ListParagraph"/>
        <w:numPr>
          <w:ilvl w:val="1"/>
          <w:numId w:val="5"/>
        </w:numPr>
        <w:tabs>
          <w:tab w:val="left" w:pos="980"/>
          <w:tab w:val="left" w:pos="981"/>
        </w:tabs>
        <w:spacing w:line="269" w:lineRule="exact"/>
        <w:ind w:hanging="361"/>
      </w:pPr>
      <w:r>
        <w:t>Lauffer, A. (19770. Understanding Your Social Agency, London: Sage</w:t>
      </w:r>
      <w:r>
        <w:rPr>
          <w:spacing w:val="-22"/>
        </w:rPr>
        <w:t xml:space="preserve"> </w:t>
      </w:r>
      <w:r>
        <w:t>Publications.</w:t>
      </w:r>
    </w:p>
    <w:p w:rsidR="006B44BF" w:rsidRDefault="00BE72A9">
      <w:pPr>
        <w:pStyle w:val="ListParagraph"/>
        <w:numPr>
          <w:ilvl w:val="1"/>
          <w:numId w:val="5"/>
        </w:numPr>
        <w:tabs>
          <w:tab w:val="left" w:pos="980"/>
          <w:tab w:val="left" w:pos="981"/>
        </w:tabs>
        <w:spacing w:line="269" w:lineRule="exact"/>
        <w:ind w:hanging="361"/>
      </w:pPr>
      <w:r>
        <w:t>Luthans, Fred. (1990). Organizational Behaviour, Boston, Irwin McGraw</w:t>
      </w:r>
      <w:r>
        <w:rPr>
          <w:spacing w:val="-3"/>
        </w:rPr>
        <w:t xml:space="preserve"> </w:t>
      </w:r>
      <w:r>
        <w:t>Hill.</w:t>
      </w:r>
    </w:p>
    <w:p w:rsidR="006B44BF" w:rsidRDefault="00BE72A9">
      <w:pPr>
        <w:pStyle w:val="ListParagraph"/>
        <w:numPr>
          <w:ilvl w:val="1"/>
          <w:numId w:val="5"/>
        </w:numPr>
        <w:tabs>
          <w:tab w:val="left" w:pos="980"/>
          <w:tab w:val="left" w:pos="981"/>
        </w:tabs>
        <w:ind w:right="857"/>
      </w:pPr>
      <w:r>
        <w:t>PRIA. (1990 ).A Manual on Financial Management - An Accounts Keeping for Voluntary Organizations, New Delhi: Society for Participatory Research</w:t>
      </w:r>
      <w:r>
        <w:rPr>
          <w:spacing w:val="-11"/>
        </w:rPr>
        <w:t xml:space="preserve"> </w:t>
      </w:r>
      <w:r>
        <w:t>inAsia.</w:t>
      </w:r>
    </w:p>
    <w:p w:rsidR="006B44BF" w:rsidRDefault="00BE72A9">
      <w:pPr>
        <w:pStyle w:val="ListParagraph"/>
        <w:numPr>
          <w:ilvl w:val="1"/>
          <w:numId w:val="5"/>
        </w:numPr>
        <w:tabs>
          <w:tab w:val="left" w:pos="980"/>
          <w:tab w:val="left" w:pos="981"/>
        </w:tabs>
        <w:ind w:right="862"/>
      </w:pPr>
      <w:r>
        <w:t>PRIA b Training of Trainers: A Manual for Participatory Training Methodology in Development, New Delhi: Society for Participatory Research in</w:t>
      </w:r>
      <w:r>
        <w:rPr>
          <w:spacing w:val="-13"/>
        </w:rPr>
        <w:t xml:space="preserve"> </w:t>
      </w:r>
      <w:r>
        <w:t>Asia.</w:t>
      </w:r>
    </w:p>
    <w:p w:rsidR="006B44BF" w:rsidRDefault="00BE72A9">
      <w:pPr>
        <w:pStyle w:val="ListParagraph"/>
        <w:numPr>
          <w:ilvl w:val="1"/>
          <w:numId w:val="5"/>
        </w:numPr>
        <w:tabs>
          <w:tab w:val="left" w:pos="980"/>
          <w:tab w:val="left" w:pos="981"/>
        </w:tabs>
        <w:spacing w:line="269" w:lineRule="exact"/>
        <w:ind w:hanging="361"/>
      </w:pPr>
      <w:r>
        <w:t>Sachdeva, D. R. (1998). Social Welfare Administration in India, Allahabad, Kitab</w:t>
      </w:r>
      <w:r>
        <w:rPr>
          <w:spacing w:val="-19"/>
        </w:rPr>
        <w:t xml:space="preserve"> </w:t>
      </w:r>
      <w:r>
        <w:t>Mahal.</w:t>
      </w:r>
    </w:p>
    <w:p w:rsidR="006B44BF" w:rsidRDefault="00BE72A9">
      <w:pPr>
        <w:pStyle w:val="ListParagraph"/>
        <w:numPr>
          <w:ilvl w:val="1"/>
          <w:numId w:val="5"/>
        </w:numPr>
        <w:tabs>
          <w:tab w:val="left" w:pos="980"/>
          <w:tab w:val="left" w:pos="981"/>
        </w:tabs>
        <w:spacing w:line="269" w:lineRule="exact"/>
        <w:ind w:hanging="361"/>
      </w:pPr>
      <w:r>
        <w:t>Siddiqui, H. Y. (1984). Social Work and Social Action, New Delhi: Hamam</w:t>
      </w:r>
      <w:r>
        <w:rPr>
          <w:spacing w:val="-23"/>
        </w:rPr>
        <w:t xml:space="preserve"> </w:t>
      </w:r>
      <w:r>
        <w:t>Publications.</w:t>
      </w:r>
    </w:p>
    <w:p w:rsidR="006B44BF" w:rsidRDefault="00BE72A9">
      <w:pPr>
        <w:pStyle w:val="ListParagraph"/>
        <w:numPr>
          <w:ilvl w:val="1"/>
          <w:numId w:val="5"/>
        </w:numPr>
        <w:tabs>
          <w:tab w:val="left" w:pos="980"/>
          <w:tab w:val="left" w:pos="981"/>
        </w:tabs>
        <w:spacing w:line="269" w:lineRule="exact"/>
        <w:ind w:hanging="361"/>
      </w:pPr>
      <w:r>
        <w:t>Skidmore, R. A. (1983) Social Work Administration, New Jersey,</w:t>
      </w:r>
      <w:r>
        <w:rPr>
          <w:spacing w:val="-9"/>
        </w:rPr>
        <w:t xml:space="preserve"> </w:t>
      </w:r>
      <w:r>
        <w:t>PrenticeHall.</w:t>
      </w:r>
    </w:p>
    <w:p w:rsidR="006B44BF" w:rsidRDefault="00BE72A9">
      <w:pPr>
        <w:pStyle w:val="ListParagraph"/>
        <w:numPr>
          <w:ilvl w:val="1"/>
          <w:numId w:val="5"/>
        </w:numPr>
        <w:tabs>
          <w:tab w:val="left" w:pos="980"/>
          <w:tab w:val="left" w:pos="981"/>
        </w:tabs>
        <w:ind w:right="857"/>
      </w:pPr>
      <w:r>
        <w:t>Slavin, S. (Ed.) ().1978 Managing Finance, Personnel and Information in Human Services, New York: Howorth Press.</w:t>
      </w:r>
    </w:p>
    <w:p w:rsidR="006B44BF" w:rsidRDefault="00BE72A9">
      <w:pPr>
        <w:pStyle w:val="ListParagraph"/>
        <w:numPr>
          <w:ilvl w:val="1"/>
          <w:numId w:val="5"/>
        </w:numPr>
        <w:tabs>
          <w:tab w:val="left" w:pos="980"/>
          <w:tab w:val="left" w:pos="981"/>
        </w:tabs>
        <w:spacing w:line="267" w:lineRule="exact"/>
        <w:ind w:hanging="361"/>
      </w:pPr>
      <w:r>
        <w:t>Slavin, S. (Ed.) (1978). Social Administration, New York: The Haworth</w:t>
      </w:r>
      <w:r>
        <w:rPr>
          <w:spacing w:val="-10"/>
        </w:rPr>
        <w:t xml:space="preserve"> </w:t>
      </w:r>
      <w:r>
        <w:t>Press.</w:t>
      </w:r>
    </w:p>
    <w:p w:rsidR="006B44BF" w:rsidRDefault="00BE72A9">
      <w:pPr>
        <w:pStyle w:val="ListParagraph"/>
        <w:numPr>
          <w:ilvl w:val="1"/>
          <w:numId w:val="5"/>
        </w:numPr>
        <w:tabs>
          <w:tab w:val="left" w:pos="980"/>
          <w:tab w:val="left" w:pos="981"/>
        </w:tabs>
        <w:spacing w:line="269" w:lineRule="exact"/>
        <w:ind w:hanging="361"/>
      </w:pPr>
      <w:r>
        <w:t>Weiner, M. (1982). Human Service Management, Illinois: The Dorsey</w:t>
      </w:r>
      <w:r>
        <w:rPr>
          <w:spacing w:val="-14"/>
        </w:rPr>
        <w:t xml:space="preserve"> </w:t>
      </w:r>
      <w:r>
        <w:t>Press.Young,</w:t>
      </w:r>
    </w:p>
    <w:p w:rsidR="006B44BF" w:rsidRDefault="00BE72A9">
      <w:pPr>
        <w:pStyle w:val="ListParagraph"/>
        <w:numPr>
          <w:ilvl w:val="1"/>
          <w:numId w:val="5"/>
        </w:numPr>
        <w:tabs>
          <w:tab w:val="left" w:pos="980"/>
          <w:tab w:val="left" w:pos="981"/>
        </w:tabs>
        <w:ind w:right="857"/>
      </w:pPr>
      <w:r>
        <w:t>Pat (1985). Mastering Social Welfare, London, Macmillan Master Series, Macmil1an Education Ltd.</w:t>
      </w:r>
    </w:p>
    <w:p w:rsidR="006B44BF" w:rsidRDefault="006B44BF">
      <w:pPr>
        <w:sectPr w:rsidR="006B44BF">
          <w:pgSz w:w="11910" w:h="16840"/>
          <w:pgMar w:top="640" w:right="580" w:bottom="480" w:left="1180" w:header="0" w:footer="295" w:gutter="0"/>
          <w:cols w:space="720"/>
        </w:sectPr>
      </w:pPr>
    </w:p>
    <w:p w:rsidR="006B44BF" w:rsidRDefault="00BE72A9">
      <w:pPr>
        <w:pStyle w:val="Heading1"/>
        <w:tabs>
          <w:tab w:val="left" w:pos="3107"/>
          <w:tab w:val="left" w:pos="9462"/>
        </w:tabs>
        <w:spacing w:before="64"/>
        <w:ind w:left="267"/>
      </w:pPr>
      <w:r>
        <w:rPr>
          <w:color w:val="FFFFFF"/>
          <w:w w:val="99"/>
          <w:shd w:val="clear" w:color="auto" w:fill="000000"/>
        </w:rPr>
        <w:t xml:space="preserve"> </w:t>
      </w:r>
      <w:r>
        <w:rPr>
          <w:color w:val="FFFFFF"/>
          <w:shd w:val="clear" w:color="auto" w:fill="000000"/>
        </w:rPr>
        <w:tab/>
        <w:t>Syllabus - Fourth</w:t>
      </w:r>
      <w:r>
        <w:rPr>
          <w:color w:val="FFFFFF"/>
          <w:spacing w:val="-8"/>
          <w:shd w:val="clear" w:color="auto" w:fill="000000"/>
        </w:rPr>
        <w:t xml:space="preserve"> </w:t>
      </w:r>
      <w:r>
        <w:rPr>
          <w:color w:val="FFFFFF"/>
          <w:shd w:val="clear" w:color="auto" w:fill="000000"/>
        </w:rPr>
        <w:t>Semester</w:t>
      </w:r>
      <w:r>
        <w:rPr>
          <w:color w:val="FFFFFF"/>
          <w:shd w:val="clear" w:color="auto" w:fill="000000"/>
        </w:rPr>
        <w:tab/>
      </w:r>
    </w:p>
    <w:p w:rsidR="006B44BF" w:rsidRDefault="006B44BF">
      <w:pPr>
        <w:pStyle w:val="BodyText"/>
        <w:spacing w:before="5"/>
        <w:ind w:left="0"/>
        <w:rPr>
          <w:b/>
          <w:sz w:val="24"/>
        </w:rPr>
      </w:pPr>
    </w:p>
    <w:p w:rsidR="006B44BF" w:rsidRDefault="00BE72A9">
      <w:pPr>
        <w:pStyle w:val="Heading2"/>
        <w:spacing w:before="89"/>
        <w:ind w:right="600"/>
      </w:pPr>
      <w:r>
        <w:t>HUMAN RIGHTS AND SOCIAL WORK PRACTICE</w:t>
      </w:r>
    </w:p>
    <w:p w:rsidR="006B44BF" w:rsidRDefault="00BE72A9">
      <w:pPr>
        <w:pStyle w:val="Heading3"/>
        <w:tabs>
          <w:tab w:val="left" w:pos="7389"/>
        </w:tabs>
        <w:spacing w:before="256"/>
      </w:pPr>
      <w:r>
        <w:t>Course</w:t>
      </w:r>
      <w:r>
        <w:rPr>
          <w:spacing w:val="-1"/>
        </w:rPr>
        <w:t xml:space="preserve"> </w:t>
      </w:r>
      <w:r>
        <w:t>Code:</w:t>
      </w:r>
      <w:r>
        <w:rPr>
          <w:spacing w:val="-1"/>
        </w:rPr>
        <w:t xml:space="preserve"> </w:t>
      </w:r>
      <w:r>
        <w:t>SCW4401</w:t>
      </w:r>
      <w:r>
        <w:tab/>
        <w:t>Credit Units:</w:t>
      </w:r>
      <w:r>
        <w:rPr>
          <w:spacing w:val="-2"/>
        </w:rPr>
        <w:t xml:space="preserve"> </w:t>
      </w:r>
      <w:r>
        <w:t>03</w:t>
      </w:r>
    </w:p>
    <w:p w:rsidR="006B44BF" w:rsidRDefault="006B44BF">
      <w:pPr>
        <w:pStyle w:val="BodyText"/>
        <w:ind w:left="0"/>
        <w:rPr>
          <w:b/>
        </w:rPr>
      </w:pPr>
    </w:p>
    <w:p w:rsidR="006B44BF" w:rsidRDefault="00BE72A9">
      <w:pPr>
        <w:spacing w:line="252" w:lineRule="exact"/>
        <w:ind w:left="260"/>
        <w:rPr>
          <w:b/>
        </w:rPr>
      </w:pPr>
      <w:r>
        <w:rPr>
          <w:b/>
        </w:rPr>
        <w:t>Course Content:</w:t>
      </w:r>
    </w:p>
    <w:p w:rsidR="006B44BF" w:rsidRDefault="00BE72A9">
      <w:pPr>
        <w:spacing w:line="250" w:lineRule="exact"/>
        <w:ind w:left="260"/>
        <w:rPr>
          <w:b/>
        </w:rPr>
      </w:pPr>
      <w:r>
        <w:rPr>
          <w:b/>
        </w:rPr>
        <w:t>Module I: Human Rights</w:t>
      </w:r>
    </w:p>
    <w:p w:rsidR="006B44BF" w:rsidRDefault="00BE72A9">
      <w:pPr>
        <w:pStyle w:val="BodyText"/>
        <w:spacing w:line="250" w:lineRule="exact"/>
      </w:pPr>
      <w:r>
        <w:t>Definition and Classification</w:t>
      </w:r>
    </w:p>
    <w:p w:rsidR="006B44BF" w:rsidRDefault="00BE72A9">
      <w:pPr>
        <w:pStyle w:val="BodyText"/>
        <w:spacing w:before="1"/>
        <w:ind w:right="862"/>
      </w:pPr>
      <w:r>
        <w:t>Civil and Political Rights, Socio Economic and Cultural Rights. Universal Declaration of Human Rights</w:t>
      </w:r>
    </w:p>
    <w:p w:rsidR="006B44BF" w:rsidRDefault="00BE72A9">
      <w:pPr>
        <w:pStyle w:val="BodyText"/>
        <w:spacing w:before="1"/>
      </w:pPr>
      <w:r>
        <w:t>Similarities and Differences between Human Rights and Fundamental Rights</w:t>
      </w:r>
    </w:p>
    <w:p w:rsidR="006B44BF" w:rsidRDefault="006B44BF">
      <w:pPr>
        <w:pStyle w:val="BodyText"/>
        <w:spacing w:before="3"/>
        <w:ind w:left="0"/>
      </w:pPr>
    </w:p>
    <w:p w:rsidR="006B44BF" w:rsidRDefault="00BE72A9">
      <w:pPr>
        <w:pStyle w:val="Heading3"/>
        <w:spacing w:line="251" w:lineRule="exact"/>
        <w:jc w:val="both"/>
      </w:pPr>
      <w:r>
        <w:t>Module II: Human Rights Acts and Institutions</w:t>
      </w:r>
    </w:p>
    <w:p w:rsidR="006B44BF" w:rsidRDefault="00BE72A9">
      <w:pPr>
        <w:pStyle w:val="BodyText"/>
        <w:ind w:right="857"/>
        <w:jc w:val="both"/>
      </w:pPr>
      <w:r>
        <w:t>Indian Constitution and Relevant Articles relating to HR. The protection of Human Rights Act 1993. Structure and Function of National Human Rights Institutions National HR Commissions National SC/ST Commissions National commission for Women National commission for Minorities State Human Rights Institutions State HR commissions State commission for women State commission for Minorities.</w:t>
      </w:r>
    </w:p>
    <w:p w:rsidR="006B44BF" w:rsidRDefault="006B44BF">
      <w:pPr>
        <w:pStyle w:val="BodyText"/>
        <w:spacing w:before="2"/>
        <w:ind w:left="0"/>
      </w:pPr>
    </w:p>
    <w:p w:rsidR="006B44BF" w:rsidRDefault="00BE72A9">
      <w:pPr>
        <w:pStyle w:val="Heading3"/>
        <w:spacing w:line="251" w:lineRule="exact"/>
      </w:pPr>
      <w:r>
        <w:t>Module III: Human Rights in the Context of Specific Population</w:t>
      </w:r>
    </w:p>
    <w:p w:rsidR="006B44BF" w:rsidRDefault="00BE72A9">
      <w:pPr>
        <w:pStyle w:val="BodyText"/>
        <w:spacing w:line="251" w:lineRule="exact"/>
      </w:pPr>
      <w:r>
        <w:t>SC/ST, Religious Minorities</w:t>
      </w:r>
    </w:p>
    <w:p w:rsidR="006B44BF" w:rsidRDefault="00BE72A9">
      <w:pPr>
        <w:pStyle w:val="BodyText"/>
        <w:ind w:right="5947"/>
      </w:pPr>
      <w:r>
        <w:t>Physical, Visual and Mentally Handicapped. HIV/AIDS victims</w:t>
      </w:r>
    </w:p>
    <w:p w:rsidR="006B44BF" w:rsidRDefault="00BE72A9">
      <w:pPr>
        <w:pStyle w:val="BodyText"/>
        <w:ind w:right="7193"/>
      </w:pPr>
      <w:r>
        <w:t>Refugees, War victims Prisoners, Custodial Violence,</w:t>
      </w:r>
    </w:p>
    <w:p w:rsidR="006B44BF" w:rsidRDefault="00BE72A9">
      <w:pPr>
        <w:pStyle w:val="BodyText"/>
        <w:spacing w:before="1"/>
        <w:ind w:right="6515"/>
      </w:pPr>
      <w:r>
        <w:t>Women and Children, Senior Citizens Work situations</w:t>
      </w:r>
    </w:p>
    <w:p w:rsidR="006B44BF" w:rsidRDefault="006B44BF">
      <w:pPr>
        <w:pStyle w:val="BodyText"/>
        <w:spacing w:before="4"/>
        <w:ind w:left="0"/>
      </w:pPr>
    </w:p>
    <w:p w:rsidR="006B44BF" w:rsidRDefault="00BE72A9">
      <w:pPr>
        <w:pStyle w:val="Heading3"/>
        <w:spacing w:line="250" w:lineRule="exact"/>
      </w:pPr>
      <w:r>
        <w:t>Module IV: Social Policy</w:t>
      </w:r>
    </w:p>
    <w:p w:rsidR="006B44BF" w:rsidRDefault="00BE72A9">
      <w:pPr>
        <w:pStyle w:val="BodyText"/>
        <w:spacing w:line="250" w:lineRule="exact"/>
      </w:pPr>
      <w:r>
        <w:t>Definition, need, evolution and constitutional base; Sources and instrument of social policy.</w:t>
      </w:r>
    </w:p>
    <w:p w:rsidR="006B44BF" w:rsidRDefault="00BE72A9">
      <w:pPr>
        <w:pStyle w:val="BodyText"/>
        <w:spacing w:before="1"/>
        <w:ind w:right="862"/>
      </w:pPr>
      <w:r>
        <w:t>Social Planning and Social Development: Meaning of social planning, community planning and community participation. Planning machineries at the State and National levels</w:t>
      </w:r>
    </w:p>
    <w:p w:rsidR="006B44BF" w:rsidRDefault="00BE72A9">
      <w:pPr>
        <w:pStyle w:val="BodyText"/>
        <w:spacing w:before="1"/>
        <w:ind w:right="862"/>
      </w:pPr>
      <w:r>
        <w:t>Five year plans and Social development; Concept and indicators; social change and social development in India.</w:t>
      </w:r>
    </w:p>
    <w:p w:rsidR="006B44BF" w:rsidRDefault="006B44BF">
      <w:pPr>
        <w:pStyle w:val="BodyText"/>
        <w:spacing w:before="4"/>
        <w:ind w:left="0"/>
      </w:pPr>
    </w:p>
    <w:p w:rsidR="006B44BF" w:rsidRDefault="00BE72A9">
      <w:pPr>
        <w:pStyle w:val="Heading3"/>
        <w:spacing w:before="1" w:line="250" w:lineRule="exact"/>
        <w:jc w:val="both"/>
      </w:pPr>
      <w:r>
        <w:t>Module V: Social Legislations</w:t>
      </w:r>
    </w:p>
    <w:p w:rsidR="006B44BF" w:rsidRDefault="00BE72A9">
      <w:pPr>
        <w:pStyle w:val="BodyText"/>
        <w:spacing w:line="242" w:lineRule="auto"/>
        <w:ind w:right="862"/>
        <w:rPr>
          <w:b/>
        </w:rPr>
      </w:pPr>
      <w:r>
        <w:t>Salient Features of Child Labour Act, Right To Information Act, Suppression of Immoral Traffic Act and Prevention of Immoral Trafficking. Domestic Violence Act</w:t>
      </w:r>
      <w:r>
        <w:rPr>
          <w:b/>
        </w:rPr>
        <w:t>.</w:t>
      </w:r>
    </w:p>
    <w:p w:rsidR="006B44BF" w:rsidRDefault="006B44BF">
      <w:pPr>
        <w:pStyle w:val="BodyText"/>
        <w:spacing w:before="7"/>
        <w:ind w:left="0"/>
        <w:rPr>
          <w:b/>
          <w:sz w:val="21"/>
        </w:rPr>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5"/>
        <w:ind w:left="0"/>
      </w:pPr>
    </w:p>
    <w:p w:rsidR="006B44BF" w:rsidRDefault="00BE72A9">
      <w:pPr>
        <w:pStyle w:val="Heading3"/>
        <w:spacing w:line="251" w:lineRule="exact"/>
      </w:pPr>
      <w:r>
        <w:t>References</w:t>
      </w:r>
    </w:p>
    <w:p w:rsidR="006B44BF" w:rsidRDefault="00BE72A9">
      <w:pPr>
        <w:pStyle w:val="ListParagraph"/>
        <w:numPr>
          <w:ilvl w:val="1"/>
          <w:numId w:val="5"/>
        </w:numPr>
        <w:tabs>
          <w:tab w:val="left" w:pos="980"/>
          <w:tab w:val="left" w:pos="981"/>
        </w:tabs>
        <w:ind w:right="859"/>
      </w:pPr>
      <w:r>
        <w:t>Rebecca J. Cook, (1993). Human Rights of Women: National and International Perspectives, University of Pennsylvania</w:t>
      </w:r>
      <w:r>
        <w:rPr>
          <w:spacing w:val="-6"/>
        </w:rPr>
        <w:t xml:space="preserve"> </w:t>
      </w:r>
      <w:r>
        <w:t>Press.</w:t>
      </w:r>
    </w:p>
    <w:p w:rsidR="006B44BF" w:rsidRDefault="00BE72A9">
      <w:pPr>
        <w:pStyle w:val="ListParagraph"/>
        <w:numPr>
          <w:ilvl w:val="1"/>
          <w:numId w:val="5"/>
        </w:numPr>
        <w:tabs>
          <w:tab w:val="left" w:pos="980"/>
          <w:tab w:val="left" w:pos="981"/>
        </w:tabs>
        <w:ind w:right="859"/>
      </w:pPr>
      <w:r>
        <w:t>by James J. Lynch, Celia Modgil, Sohan Modgil,(1992). Human Rights, Education and Global Responsibilities Education, Taylor &amp;</w:t>
      </w:r>
      <w:r>
        <w:rPr>
          <w:spacing w:val="-7"/>
        </w:rPr>
        <w:t xml:space="preserve"> </w:t>
      </w:r>
      <w:r>
        <w:t>Francis.</w:t>
      </w:r>
    </w:p>
    <w:p w:rsidR="006B44BF" w:rsidRDefault="00BE72A9">
      <w:pPr>
        <w:pStyle w:val="ListParagraph"/>
        <w:numPr>
          <w:ilvl w:val="1"/>
          <w:numId w:val="5"/>
        </w:numPr>
        <w:tabs>
          <w:tab w:val="left" w:pos="980"/>
          <w:tab w:val="left" w:pos="981"/>
        </w:tabs>
        <w:ind w:right="857"/>
      </w:pPr>
      <w:r>
        <w:t>Chauhan,O. P,(2004). Human Rights: Promotion and Protection, Anmol Publications Pvt. Ltd.</w:t>
      </w:r>
    </w:p>
    <w:p w:rsidR="006B44BF" w:rsidRDefault="00BE72A9">
      <w:pPr>
        <w:pStyle w:val="ListParagraph"/>
        <w:numPr>
          <w:ilvl w:val="1"/>
          <w:numId w:val="5"/>
        </w:numPr>
        <w:tabs>
          <w:tab w:val="left" w:pos="980"/>
          <w:tab w:val="left" w:pos="981"/>
        </w:tabs>
        <w:ind w:right="863"/>
      </w:pPr>
      <w:r>
        <w:t>Adamantia Pollis, Peter Schwab,(2000). Human Rights: New Perspectives, New Realities, Lynne Rienner</w:t>
      </w:r>
      <w:r>
        <w:rPr>
          <w:spacing w:val="-1"/>
        </w:rPr>
        <w:t xml:space="preserve"> </w:t>
      </w:r>
      <w:r>
        <w:t>Publishers.</w:t>
      </w:r>
    </w:p>
    <w:p w:rsidR="006B44BF" w:rsidRDefault="006B44BF">
      <w:pPr>
        <w:sectPr w:rsidR="006B44BF">
          <w:pgSz w:w="11910" w:h="16840"/>
          <w:pgMar w:top="660" w:right="580" w:bottom="480" w:left="1180" w:header="0" w:footer="295" w:gutter="0"/>
          <w:cols w:space="720"/>
        </w:sectPr>
      </w:pPr>
    </w:p>
    <w:p w:rsidR="006B44BF" w:rsidRDefault="00BE72A9">
      <w:pPr>
        <w:pStyle w:val="Heading2"/>
        <w:ind w:right="596"/>
      </w:pPr>
      <w:r>
        <w:t>GENDER AND DEVELOPMENT</w:t>
      </w:r>
    </w:p>
    <w:p w:rsidR="006B44BF" w:rsidRDefault="00BE72A9">
      <w:pPr>
        <w:pStyle w:val="Heading3"/>
        <w:tabs>
          <w:tab w:val="left" w:pos="7113"/>
        </w:tabs>
        <w:spacing w:before="255"/>
        <w:jc w:val="both"/>
      </w:pPr>
      <w:r>
        <w:t>Course</w:t>
      </w:r>
      <w:r>
        <w:rPr>
          <w:spacing w:val="-1"/>
        </w:rPr>
        <w:t xml:space="preserve"> </w:t>
      </w:r>
      <w:r>
        <w:t>Code:</w:t>
      </w:r>
      <w:r>
        <w:rPr>
          <w:spacing w:val="-1"/>
        </w:rPr>
        <w:t xml:space="preserve"> </w:t>
      </w:r>
      <w:r>
        <w:t>SCW4402</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5"/>
        </w:numPr>
        <w:tabs>
          <w:tab w:val="left" w:pos="980"/>
          <w:tab w:val="left" w:pos="981"/>
        </w:tabs>
        <w:spacing w:line="267" w:lineRule="exact"/>
        <w:ind w:hanging="361"/>
      </w:pPr>
      <w:r>
        <w:t>Understand issues related to development and empowerment of women in</w:t>
      </w:r>
      <w:r>
        <w:rPr>
          <w:spacing w:val="-9"/>
        </w:rPr>
        <w:t xml:space="preserve"> </w:t>
      </w:r>
      <w:r>
        <w:t>India.</w:t>
      </w:r>
    </w:p>
    <w:p w:rsidR="006B44BF" w:rsidRDefault="00BE72A9">
      <w:pPr>
        <w:pStyle w:val="ListParagraph"/>
        <w:numPr>
          <w:ilvl w:val="1"/>
          <w:numId w:val="5"/>
        </w:numPr>
        <w:tabs>
          <w:tab w:val="left" w:pos="1035"/>
          <w:tab w:val="left" w:pos="1036"/>
        </w:tabs>
        <w:ind w:right="857"/>
      </w:pPr>
      <w:r>
        <w:tab/>
        <w:t>Understand the efforts at the International, National state and local levels for development and empowerment of Indian women.</w:t>
      </w:r>
    </w:p>
    <w:p w:rsidR="006B44BF" w:rsidRDefault="00BE72A9">
      <w:pPr>
        <w:pStyle w:val="ListParagraph"/>
        <w:numPr>
          <w:ilvl w:val="1"/>
          <w:numId w:val="5"/>
        </w:numPr>
        <w:tabs>
          <w:tab w:val="left" w:pos="980"/>
          <w:tab w:val="left" w:pos="981"/>
        </w:tabs>
        <w:ind w:right="860"/>
      </w:pPr>
      <w:r>
        <w:t>Develop understanding and contribution of women‟s movements in development and empowerment of women.</w:t>
      </w:r>
    </w:p>
    <w:p w:rsidR="006B44BF" w:rsidRDefault="00BE72A9">
      <w:pPr>
        <w:pStyle w:val="ListParagraph"/>
        <w:numPr>
          <w:ilvl w:val="1"/>
          <w:numId w:val="5"/>
        </w:numPr>
        <w:tabs>
          <w:tab w:val="left" w:pos="980"/>
          <w:tab w:val="left" w:pos="981"/>
        </w:tabs>
        <w:spacing w:line="269" w:lineRule="exact"/>
        <w:ind w:hanging="361"/>
      </w:pPr>
      <w:r>
        <w:t>Skill of using different evaluation techniques for the development of field projects,</w:t>
      </w:r>
      <w:r>
        <w:rPr>
          <w:spacing w:val="-16"/>
        </w:rPr>
        <w:t xml:space="preserve"> </w:t>
      </w:r>
      <w:r>
        <w:t>schemes.</w:t>
      </w:r>
    </w:p>
    <w:p w:rsidR="006B44BF" w:rsidRDefault="00BE72A9">
      <w:pPr>
        <w:pStyle w:val="ListParagraph"/>
        <w:numPr>
          <w:ilvl w:val="1"/>
          <w:numId w:val="5"/>
        </w:numPr>
        <w:tabs>
          <w:tab w:val="left" w:pos="980"/>
          <w:tab w:val="left" w:pos="981"/>
        </w:tabs>
        <w:ind w:right="862"/>
      </w:pPr>
      <w:r>
        <w:t>Understand the value of training, advocacy, campaigns and network in the field of gender and development</w:t>
      </w:r>
    </w:p>
    <w:p w:rsidR="006B44BF" w:rsidRDefault="006B44BF">
      <w:pPr>
        <w:pStyle w:val="BodyText"/>
        <w:spacing w:before="1"/>
        <w:ind w:left="0"/>
      </w:pPr>
    </w:p>
    <w:p w:rsidR="006B44BF" w:rsidRDefault="00BE72A9">
      <w:pPr>
        <w:pStyle w:val="Heading3"/>
        <w:jc w:val="both"/>
      </w:pPr>
      <w:r>
        <w:t>Course Content:</w:t>
      </w:r>
    </w:p>
    <w:p w:rsidR="006B44BF" w:rsidRDefault="00BE72A9">
      <w:pPr>
        <w:spacing w:before="2" w:line="250" w:lineRule="exact"/>
        <w:ind w:left="260"/>
        <w:jc w:val="both"/>
        <w:rPr>
          <w:b/>
        </w:rPr>
      </w:pPr>
      <w:r>
        <w:rPr>
          <w:b/>
        </w:rPr>
        <w:t>Module I: Status of women in India</w:t>
      </w:r>
    </w:p>
    <w:p w:rsidR="006B44BF" w:rsidRDefault="00BE72A9">
      <w:pPr>
        <w:pStyle w:val="BodyText"/>
        <w:ind w:right="857"/>
        <w:jc w:val="both"/>
      </w:pPr>
      <w:r>
        <w:t>Historical review of status of women in Indian society; Status of women in family and religion; Educational and health status of women; Political, economic and legal status; Regional religion, caste, class variations in women‟s status in India.</w:t>
      </w:r>
    </w:p>
    <w:p w:rsidR="006B44BF" w:rsidRDefault="00BE72A9">
      <w:pPr>
        <w:pStyle w:val="BodyText"/>
        <w:ind w:right="860"/>
        <w:jc w:val="both"/>
      </w:pPr>
      <w:r>
        <w:t>Women‟s Movements: International women's movements; Women's movements in India in 19th and early 20th century; Nationalist movement; Post-1975 campaign</w:t>
      </w:r>
    </w:p>
    <w:p w:rsidR="006B44BF" w:rsidRDefault="00BE72A9">
      <w:pPr>
        <w:pStyle w:val="BodyText"/>
        <w:ind w:right="861"/>
        <w:jc w:val="both"/>
      </w:pPr>
      <w:r>
        <w:t>Gender equality and empowerment; Governmental efforts for women's development; National and State level women's Policy.</w:t>
      </w:r>
    </w:p>
    <w:p w:rsidR="006B44BF" w:rsidRDefault="006B44BF">
      <w:pPr>
        <w:pStyle w:val="BodyText"/>
        <w:spacing w:before="2"/>
        <w:ind w:left="0"/>
      </w:pPr>
    </w:p>
    <w:p w:rsidR="006B44BF" w:rsidRDefault="00BE72A9">
      <w:pPr>
        <w:pStyle w:val="Heading3"/>
        <w:spacing w:line="251" w:lineRule="exact"/>
      </w:pPr>
      <w:r>
        <w:t>Module II: Situation of girl child in India</w:t>
      </w:r>
    </w:p>
    <w:p w:rsidR="006B44BF" w:rsidRDefault="00BE72A9">
      <w:pPr>
        <w:pStyle w:val="BodyText"/>
        <w:ind w:right="862"/>
      </w:pPr>
      <w:r>
        <w:t>Sex determination, feticides and infanticide; Sex ratio and mortality; Malnutrition and health; Education</w:t>
      </w:r>
    </w:p>
    <w:p w:rsidR="006B44BF" w:rsidRDefault="00BE72A9">
      <w:pPr>
        <w:pStyle w:val="BodyText"/>
        <w:spacing w:line="252" w:lineRule="exact"/>
      </w:pPr>
      <w:r>
        <w:t>Early marriage and teenage pregnancies.</w:t>
      </w:r>
    </w:p>
    <w:p w:rsidR="006B44BF" w:rsidRDefault="00BE72A9">
      <w:pPr>
        <w:pStyle w:val="BodyText"/>
        <w:ind w:right="862"/>
      </w:pPr>
      <w:r>
        <w:t>Problems of women: Physical and mental health problems; Dowry; Domestic violence; Divorce and dissertation; Rape, sexual abuse, sexual harassment.</w:t>
      </w:r>
    </w:p>
    <w:p w:rsidR="006B44BF" w:rsidRDefault="006B44BF">
      <w:pPr>
        <w:pStyle w:val="BodyText"/>
        <w:spacing w:before="2"/>
        <w:ind w:left="0"/>
      </w:pPr>
    </w:p>
    <w:p w:rsidR="006B44BF" w:rsidRDefault="00BE72A9">
      <w:pPr>
        <w:pStyle w:val="Heading3"/>
        <w:spacing w:line="251" w:lineRule="exact"/>
      </w:pPr>
      <w:r>
        <w:t>Module III: Women and Law</w:t>
      </w:r>
    </w:p>
    <w:p w:rsidR="006B44BF" w:rsidRDefault="00BE72A9">
      <w:pPr>
        <w:pStyle w:val="BodyText"/>
        <w:spacing w:line="251" w:lineRule="exact"/>
      </w:pPr>
      <w:r>
        <w:t>Rights guaranteed under constitution; Family laws: marriage, divorce, maintenance, adoption</w:t>
      </w:r>
    </w:p>
    <w:p w:rsidR="006B44BF" w:rsidRDefault="00BE72A9">
      <w:pPr>
        <w:pStyle w:val="BodyText"/>
        <w:ind w:right="862"/>
      </w:pPr>
      <w:r>
        <w:t>Laws related to offences against women: Sati, Property and Succession; Domestic Violence, Rape, Trafficking, Prenatal Diagnostic Test, and Sexual Harassment at work place</w:t>
      </w:r>
    </w:p>
    <w:p w:rsidR="006B44BF" w:rsidRDefault="00BE72A9">
      <w:pPr>
        <w:pStyle w:val="BodyText"/>
        <w:ind w:right="1510"/>
      </w:pPr>
      <w:r>
        <w:t>Provisions for empowerment; Family Courts, Mahila Adalat, National and State Commissions; Special Cells for women; All women police stations</w:t>
      </w:r>
    </w:p>
    <w:p w:rsidR="006B44BF" w:rsidRDefault="006B44BF">
      <w:pPr>
        <w:pStyle w:val="BodyText"/>
        <w:spacing w:before="5"/>
        <w:ind w:left="0"/>
      </w:pPr>
    </w:p>
    <w:p w:rsidR="006B44BF" w:rsidRDefault="00BE72A9">
      <w:pPr>
        <w:pStyle w:val="Heading3"/>
        <w:spacing w:line="251" w:lineRule="exact"/>
        <w:jc w:val="both"/>
      </w:pPr>
      <w:r>
        <w:t>Module IV: Welfare and Development Organizations</w:t>
      </w:r>
    </w:p>
    <w:p w:rsidR="006B44BF" w:rsidRDefault="00BE72A9">
      <w:pPr>
        <w:pStyle w:val="BodyText"/>
        <w:ind w:right="854"/>
        <w:jc w:val="both"/>
      </w:pPr>
      <w:r>
        <w:t xml:space="preserve">Nature, characteristics and functions of welfare and development organizations in the context of gender development; Staff structure and staff policies in welfare organizations; The issue of attrition in welfare organizations; Team building in welfare organization. Administration </w:t>
      </w:r>
      <w:r>
        <w:rPr>
          <w:spacing w:val="2"/>
        </w:rPr>
        <w:t xml:space="preserve">of </w:t>
      </w:r>
      <w:r>
        <w:t>Welfare Organizations Administrative set up of Ministry of Women and Child Development at the central, state and district</w:t>
      </w:r>
      <w:r>
        <w:rPr>
          <w:spacing w:val="-3"/>
        </w:rPr>
        <w:t xml:space="preserve"> </w:t>
      </w:r>
      <w:r>
        <w:t>levels</w:t>
      </w:r>
    </w:p>
    <w:p w:rsidR="006B44BF" w:rsidRDefault="00BE72A9">
      <w:pPr>
        <w:pStyle w:val="BodyText"/>
        <w:jc w:val="both"/>
      </w:pPr>
      <w:r>
        <w:t>Vision, mission, objectives, functions, systems and procedures at each level.</w:t>
      </w:r>
    </w:p>
    <w:p w:rsidR="006B44BF" w:rsidRDefault="006B44BF">
      <w:pPr>
        <w:pStyle w:val="BodyText"/>
        <w:spacing w:before="1"/>
        <w:ind w:left="0"/>
      </w:pPr>
    </w:p>
    <w:p w:rsidR="006B44BF" w:rsidRDefault="00BE72A9">
      <w:pPr>
        <w:pStyle w:val="Heading3"/>
        <w:spacing w:line="251" w:lineRule="exact"/>
      </w:pPr>
      <w:r>
        <w:t>Module V: Training of Personnel</w:t>
      </w:r>
    </w:p>
    <w:p w:rsidR="006B44BF" w:rsidRDefault="00BE72A9">
      <w:pPr>
        <w:pStyle w:val="BodyText"/>
        <w:ind w:right="862"/>
      </w:pPr>
      <w:r>
        <w:t>Need for training, types of training; Adult learner and principles of adult learning; Training cycle: Designing contents, implementation and evaluation of training</w:t>
      </w:r>
    </w:p>
    <w:p w:rsidR="006B44BF" w:rsidRDefault="00BE72A9">
      <w:pPr>
        <w:pStyle w:val="BodyText"/>
      </w:pPr>
      <w:r>
        <w:t>Participatory training methodology tools: and techniques; Trainer effectiveness: qualities and skills.</w:t>
      </w:r>
    </w:p>
    <w:p w:rsidR="006B44BF" w:rsidRDefault="006B44BF">
      <w:pPr>
        <w:pStyle w:val="BodyText"/>
        <w:spacing w:before="8"/>
        <w:ind w:left="0"/>
        <w:rPr>
          <w:sz w:val="21"/>
        </w:rPr>
      </w:pPr>
    </w:p>
    <w:p w:rsidR="006B44BF" w:rsidRDefault="00BE72A9">
      <w:pPr>
        <w:pStyle w:val="BodyText"/>
        <w:spacing w:before="1"/>
        <w:jc w:val="both"/>
      </w:pPr>
      <w:r>
        <w:t>Strategies for advocacy, planning and use of media and Internet for advocacy</w:t>
      </w:r>
    </w:p>
    <w:p w:rsidR="006B44BF" w:rsidRDefault="00BE72A9">
      <w:pPr>
        <w:pStyle w:val="BodyText"/>
        <w:spacing w:before="1"/>
        <w:ind w:right="854"/>
        <w:jc w:val="both"/>
      </w:pPr>
      <w:r>
        <w:t>Networking for gender development; Use of networks at national, state and local levels; Role of public interest litigation, court judgments, National Human Rights Commission and other commissions.</w:t>
      </w:r>
    </w:p>
    <w:p w:rsidR="006B44BF" w:rsidRDefault="006B44BF">
      <w:pPr>
        <w:jc w:val="both"/>
        <w:sectPr w:rsidR="006B44BF">
          <w:pgSz w:w="11910" w:h="16840"/>
          <w:pgMar w:top="640" w:right="580" w:bottom="480" w:left="1180" w:header="0" w:footer="295" w:gutter="0"/>
          <w:cols w:space="720"/>
        </w:sectPr>
      </w:pPr>
    </w:p>
    <w:p w:rsidR="006B44BF" w:rsidRDefault="00BE72A9">
      <w:pPr>
        <w:pStyle w:val="Heading3"/>
        <w:spacing w:before="77"/>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51" w:lineRule="exact"/>
      </w:pPr>
      <w:r>
        <w:t>References</w:t>
      </w:r>
    </w:p>
    <w:p w:rsidR="006B44BF" w:rsidRDefault="00BE72A9">
      <w:pPr>
        <w:pStyle w:val="ListParagraph"/>
        <w:numPr>
          <w:ilvl w:val="1"/>
          <w:numId w:val="5"/>
        </w:numPr>
        <w:tabs>
          <w:tab w:val="left" w:pos="980"/>
          <w:tab w:val="left" w:pos="981"/>
        </w:tabs>
        <w:ind w:right="856"/>
      </w:pPr>
      <w:r>
        <w:t>Agnes, Flavia (1999) Law and Gender Inequality – The Politics of Women‟s Rights in India, New Delhi : Oxford University</w:t>
      </w:r>
      <w:r>
        <w:rPr>
          <w:spacing w:val="-5"/>
        </w:rPr>
        <w:t xml:space="preserve"> </w:t>
      </w:r>
      <w:r>
        <w:t>Press.</w:t>
      </w:r>
    </w:p>
    <w:p w:rsidR="006B44BF" w:rsidRDefault="00BE72A9">
      <w:pPr>
        <w:pStyle w:val="ListParagraph"/>
        <w:numPr>
          <w:ilvl w:val="1"/>
          <w:numId w:val="5"/>
        </w:numPr>
        <w:tabs>
          <w:tab w:val="left" w:pos="980"/>
          <w:tab w:val="left" w:pos="981"/>
        </w:tabs>
        <w:ind w:right="859"/>
      </w:pPr>
      <w:r>
        <w:t>Agrawal, Namita (2002) Women and Law in India, Women Studies and Development Centre, December, New Century</w:t>
      </w:r>
      <w:r>
        <w:rPr>
          <w:spacing w:val="-4"/>
        </w:rPr>
        <w:t xml:space="preserve"> </w:t>
      </w:r>
      <w:r>
        <w:t>Publication.</w:t>
      </w:r>
    </w:p>
    <w:p w:rsidR="006B44BF" w:rsidRDefault="00BE72A9">
      <w:pPr>
        <w:pStyle w:val="ListParagraph"/>
        <w:numPr>
          <w:ilvl w:val="1"/>
          <w:numId w:val="5"/>
        </w:numPr>
        <w:tabs>
          <w:tab w:val="left" w:pos="980"/>
          <w:tab w:val="left" w:pos="981"/>
        </w:tabs>
        <w:spacing w:line="267" w:lineRule="exact"/>
        <w:ind w:hanging="361"/>
      </w:pPr>
      <w:r>
        <w:t>Desai Murli (1986) Family and Intervention – Some Case Studies, Mumbai :</w:t>
      </w:r>
      <w:r>
        <w:rPr>
          <w:spacing w:val="-11"/>
        </w:rPr>
        <w:t xml:space="preserve"> </w:t>
      </w:r>
      <w:r>
        <w:t>TISS.</w:t>
      </w:r>
    </w:p>
    <w:p w:rsidR="006B44BF" w:rsidRDefault="00BE72A9">
      <w:pPr>
        <w:pStyle w:val="ListParagraph"/>
        <w:numPr>
          <w:ilvl w:val="1"/>
          <w:numId w:val="5"/>
        </w:numPr>
        <w:tabs>
          <w:tab w:val="left" w:pos="980"/>
          <w:tab w:val="left" w:pos="981"/>
        </w:tabs>
        <w:ind w:right="854"/>
      </w:pPr>
      <w:r>
        <w:t>Djetrich, Galmele (1992) Reflections on the Women‟s Movement in India – Religion, Ecology, Development, New Delhi : Horizon India</w:t>
      </w:r>
      <w:r>
        <w:rPr>
          <w:spacing w:val="-3"/>
        </w:rPr>
        <w:t xml:space="preserve"> </w:t>
      </w:r>
      <w:r>
        <w:t>Books.</w:t>
      </w:r>
    </w:p>
    <w:p w:rsidR="006B44BF" w:rsidRDefault="00BE72A9">
      <w:pPr>
        <w:pStyle w:val="ListParagraph"/>
        <w:numPr>
          <w:ilvl w:val="1"/>
          <w:numId w:val="5"/>
        </w:numPr>
        <w:tabs>
          <w:tab w:val="left" w:pos="980"/>
          <w:tab w:val="left" w:pos="981"/>
        </w:tabs>
        <w:ind w:right="854"/>
      </w:pPr>
      <w:r>
        <w:t>Goel, Aruna (2004) Organisation and structure of Women Development and empowerment, New Delhi : Deep and Deep Publication Pvt.</w:t>
      </w:r>
      <w:r>
        <w:rPr>
          <w:spacing w:val="-2"/>
        </w:rPr>
        <w:t xml:space="preserve"> </w:t>
      </w:r>
      <w:r>
        <w:t>Ltd.</w:t>
      </w:r>
    </w:p>
    <w:p w:rsidR="006B44BF" w:rsidRDefault="00BE72A9">
      <w:pPr>
        <w:pStyle w:val="ListParagraph"/>
        <w:numPr>
          <w:ilvl w:val="1"/>
          <w:numId w:val="5"/>
        </w:numPr>
        <w:tabs>
          <w:tab w:val="left" w:pos="980"/>
          <w:tab w:val="left" w:pos="981"/>
        </w:tabs>
        <w:ind w:right="861"/>
      </w:pPr>
      <w:r>
        <w:t>Kumar, A. (2006) Women and Family Welfare Institute for sustainable Development, Lucknow, New Delhi : Anmol Publications Pvt.</w:t>
      </w:r>
      <w:r>
        <w:rPr>
          <w:spacing w:val="-2"/>
        </w:rPr>
        <w:t xml:space="preserve"> </w:t>
      </w:r>
      <w:r>
        <w:t>Ltd.</w:t>
      </w:r>
    </w:p>
    <w:p w:rsidR="006B44BF" w:rsidRDefault="00BE72A9">
      <w:pPr>
        <w:pStyle w:val="ListParagraph"/>
        <w:numPr>
          <w:ilvl w:val="1"/>
          <w:numId w:val="5"/>
        </w:numPr>
        <w:tabs>
          <w:tab w:val="left" w:pos="980"/>
          <w:tab w:val="left" w:pos="981"/>
        </w:tabs>
        <w:ind w:hanging="361"/>
      </w:pPr>
      <w:r>
        <w:t>Laxmi</w:t>
      </w:r>
      <w:r>
        <w:rPr>
          <w:spacing w:val="27"/>
        </w:rPr>
        <w:t xml:space="preserve"> </w:t>
      </w:r>
      <w:r>
        <w:t>Devi</w:t>
      </w:r>
      <w:r>
        <w:rPr>
          <w:spacing w:val="28"/>
        </w:rPr>
        <w:t xml:space="preserve"> </w:t>
      </w:r>
      <w:r>
        <w:t>(1996)</w:t>
      </w:r>
      <w:r>
        <w:rPr>
          <w:spacing w:val="26"/>
        </w:rPr>
        <w:t xml:space="preserve"> </w:t>
      </w:r>
      <w:r>
        <w:t>Women</w:t>
      </w:r>
      <w:r>
        <w:rPr>
          <w:spacing w:val="28"/>
        </w:rPr>
        <w:t xml:space="preserve"> </w:t>
      </w:r>
      <w:r>
        <w:t>&amp;</w:t>
      </w:r>
      <w:r>
        <w:rPr>
          <w:spacing w:val="26"/>
        </w:rPr>
        <w:t xml:space="preserve"> </w:t>
      </w:r>
      <w:r>
        <w:t>Family</w:t>
      </w:r>
      <w:r>
        <w:rPr>
          <w:spacing w:val="25"/>
        </w:rPr>
        <w:t xml:space="preserve"> </w:t>
      </w:r>
      <w:r>
        <w:t>Welfare</w:t>
      </w:r>
      <w:r>
        <w:rPr>
          <w:spacing w:val="23"/>
        </w:rPr>
        <w:t xml:space="preserve"> </w:t>
      </w:r>
      <w:r>
        <w:t>Institute</w:t>
      </w:r>
      <w:r>
        <w:rPr>
          <w:spacing w:val="28"/>
        </w:rPr>
        <w:t xml:space="preserve"> </w:t>
      </w:r>
      <w:r>
        <w:t>for</w:t>
      </w:r>
      <w:r>
        <w:rPr>
          <w:spacing w:val="26"/>
        </w:rPr>
        <w:t xml:space="preserve"> </w:t>
      </w:r>
      <w:r>
        <w:t>sustainable</w:t>
      </w:r>
      <w:r>
        <w:rPr>
          <w:spacing w:val="30"/>
        </w:rPr>
        <w:t xml:space="preserve"> </w:t>
      </w:r>
      <w:r>
        <w:t>Development</w:t>
      </w:r>
    </w:p>
    <w:p w:rsidR="006B44BF" w:rsidRDefault="00BE72A9">
      <w:pPr>
        <w:pStyle w:val="BodyText"/>
        <w:spacing w:line="252" w:lineRule="exact"/>
        <w:ind w:left="980"/>
      </w:pPr>
      <w:r>
        <w:t>:Lucknow, New Delhi : Anmol Publications Pvt. Ltd.</w:t>
      </w:r>
    </w:p>
    <w:p w:rsidR="006B44BF" w:rsidRDefault="00BE72A9">
      <w:pPr>
        <w:pStyle w:val="ListParagraph"/>
        <w:numPr>
          <w:ilvl w:val="1"/>
          <w:numId w:val="5"/>
        </w:numPr>
        <w:tabs>
          <w:tab w:val="left" w:pos="980"/>
          <w:tab w:val="left" w:pos="981"/>
        </w:tabs>
        <w:ind w:right="856"/>
      </w:pPr>
      <w:r>
        <w:t>Maitreyi, Krishna Raj (1980) Women and Development – The Indian Experience Pune : Shubhada Saraswalt</w:t>
      </w:r>
      <w:r>
        <w:rPr>
          <w:spacing w:val="-2"/>
        </w:rPr>
        <w:t xml:space="preserve"> </w:t>
      </w:r>
      <w:r>
        <w:t>Prakashan.</w:t>
      </w:r>
    </w:p>
    <w:p w:rsidR="006B44BF" w:rsidRDefault="00BE72A9">
      <w:pPr>
        <w:pStyle w:val="ListParagraph"/>
        <w:numPr>
          <w:ilvl w:val="1"/>
          <w:numId w:val="5"/>
        </w:numPr>
        <w:tabs>
          <w:tab w:val="left" w:pos="980"/>
          <w:tab w:val="left" w:pos="981"/>
        </w:tabs>
        <w:ind w:right="854"/>
      </w:pPr>
      <w:r>
        <w:t>Arora, S. P. (1980) Office organization and Management, Sahibabad, UP : Vikas Publishing House.</w:t>
      </w:r>
    </w:p>
    <w:p w:rsidR="006B44BF" w:rsidRDefault="00BE72A9">
      <w:pPr>
        <w:pStyle w:val="ListParagraph"/>
        <w:numPr>
          <w:ilvl w:val="1"/>
          <w:numId w:val="5"/>
        </w:numPr>
        <w:tabs>
          <w:tab w:val="left" w:pos="980"/>
          <w:tab w:val="left" w:pos="981"/>
        </w:tabs>
        <w:ind w:right="862"/>
      </w:pPr>
      <w:r>
        <w:t>Charact cetroul (1982) Introduction to Social Welfare Institution, Homeword : The Dorsey Press.</w:t>
      </w:r>
    </w:p>
    <w:p w:rsidR="006B44BF" w:rsidRDefault="00BE72A9">
      <w:pPr>
        <w:pStyle w:val="ListParagraph"/>
        <w:numPr>
          <w:ilvl w:val="1"/>
          <w:numId w:val="5"/>
        </w:numPr>
        <w:tabs>
          <w:tab w:val="left" w:pos="980"/>
          <w:tab w:val="left" w:pos="981"/>
        </w:tabs>
        <w:spacing w:line="268" w:lineRule="exact"/>
        <w:ind w:hanging="361"/>
      </w:pPr>
      <w:r>
        <w:t>D Paul Choudhari (1962) Social Welfare Administration, Delhi : Atma Ram &amp;</w:t>
      </w:r>
      <w:r>
        <w:rPr>
          <w:spacing w:val="-12"/>
        </w:rPr>
        <w:t xml:space="preserve"> </w:t>
      </w:r>
      <w:r>
        <w:t>Sons.</w:t>
      </w:r>
    </w:p>
    <w:p w:rsidR="006B44BF" w:rsidRDefault="006B44BF">
      <w:pPr>
        <w:spacing w:line="268" w:lineRule="exact"/>
        <w:sectPr w:rsidR="006B44BF">
          <w:pgSz w:w="11910" w:h="16840"/>
          <w:pgMar w:top="880" w:right="580" w:bottom="480" w:left="1180" w:header="0" w:footer="295" w:gutter="0"/>
          <w:cols w:space="720"/>
        </w:sectPr>
      </w:pPr>
    </w:p>
    <w:p w:rsidR="006B44BF" w:rsidRDefault="00BE72A9">
      <w:pPr>
        <w:pStyle w:val="Heading2"/>
        <w:ind w:left="3153" w:right="2454" w:hanging="1280"/>
        <w:jc w:val="left"/>
      </w:pPr>
      <w:r>
        <w:t>SOCIAL WORK WITH URBAN, RURAL AND TRIBAL COMMUNITIES</w:t>
      </w:r>
    </w:p>
    <w:p w:rsidR="006B44BF" w:rsidRDefault="00BE72A9">
      <w:pPr>
        <w:pStyle w:val="Heading3"/>
        <w:tabs>
          <w:tab w:val="left" w:pos="7224"/>
        </w:tabs>
        <w:spacing w:before="254"/>
      </w:pPr>
      <w:r>
        <w:t>Course</w:t>
      </w:r>
      <w:r>
        <w:rPr>
          <w:spacing w:val="-1"/>
        </w:rPr>
        <w:t xml:space="preserve"> </w:t>
      </w:r>
      <w:r>
        <w:t>Code:</w:t>
      </w:r>
      <w:r>
        <w:rPr>
          <w:spacing w:val="-1"/>
        </w:rPr>
        <w:t xml:space="preserve"> </w:t>
      </w:r>
      <w:r>
        <w:t>SCW4403</w:t>
      </w:r>
      <w:r>
        <w:tab/>
        <w:t>Credit Units:</w:t>
      </w:r>
      <w:r>
        <w:rPr>
          <w:spacing w:val="1"/>
        </w:rPr>
        <w:t xml:space="preserve"> </w:t>
      </w:r>
      <w:r>
        <w:t>03</w:t>
      </w:r>
    </w:p>
    <w:p w:rsidR="006B44BF" w:rsidRDefault="006B44BF">
      <w:pPr>
        <w:pStyle w:val="BodyText"/>
        <w:spacing w:before="1"/>
        <w:ind w:left="0"/>
        <w:rPr>
          <w:b/>
        </w:rPr>
      </w:pPr>
    </w:p>
    <w:p w:rsidR="006B44BF" w:rsidRDefault="00BE72A9">
      <w:pPr>
        <w:spacing w:line="249" w:lineRule="exact"/>
        <w:ind w:left="260"/>
        <w:rPr>
          <w:b/>
        </w:rPr>
      </w:pPr>
      <w:r>
        <w:rPr>
          <w:b/>
        </w:rPr>
        <w:t>Course Objective:</w:t>
      </w:r>
    </w:p>
    <w:p w:rsidR="006B44BF" w:rsidRDefault="00BE72A9">
      <w:pPr>
        <w:pStyle w:val="ListParagraph"/>
        <w:numPr>
          <w:ilvl w:val="1"/>
          <w:numId w:val="5"/>
        </w:numPr>
        <w:tabs>
          <w:tab w:val="left" w:pos="980"/>
          <w:tab w:val="left" w:pos="981"/>
        </w:tabs>
        <w:spacing w:line="266" w:lineRule="exact"/>
        <w:ind w:hanging="361"/>
      </w:pPr>
      <w:r>
        <w:t>To develop an understanding of Urban, tribal and rural</w:t>
      </w:r>
      <w:r>
        <w:rPr>
          <w:spacing w:val="-10"/>
        </w:rPr>
        <w:t xml:space="preserve"> </w:t>
      </w:r>
      <w:r>
        <w:t>communities.</w:t>
      </w:r>
    </w:p>
    <w:p w:rsidR="006B44BF" w:rsidRDefault="00BE72A9">
      <w:pPr>
        <w:pStyle w:val="ListParagraph"/>
        <w:numPr>
          <w:ilvl w:val="1"/>
          <w:numId w:val="5"/>
        </w:numPr>
        <w:tabs>
          <w:tab w:val="left" w:pos="980"/>
          <w:tab w:val="left" w:pos="981"/>
        </w:tabs>
        <w:spacing w:line="269" w:lineRule="exact"/>
        <w:ind w:hanging="361"/>
      </w:pPr>
      <w:r>
        <w:t>To understand the characteristics and problems of urban, tribal and rural</w:t>
      </w:r>
      <w:r>
        <w:rPr>
          <w:spacing w:val="-6"/>
        </w:rPr>
        <w:t xml:space="preserve"> </w:t>
      </w:r>
      <w:r>
        <w:t>communities.</w:t>
      </w:r>
    </w:p>
    <w:p w:rsidR="006B44BF" w:rsidRDefault="00BE72A9">
      <w:pPr>
        <w:pStyle w:val="ListParagraph"/>
        <w:numPr>
          <w:ilvl w:val="1"/>
          <w:numId w:val="5"/>
        </w:numPr>
        <w:tabs>
          <w:tab w:val="left" w:pos="980"/>
          <w:tab w:val="left" w:pos="981"/>
        </w:tabs>
        <w:ind w:right="1635"/>
      </w:pPr>
      <w:r>
        <w:t>To acquire knowledge about the contribution of Governmental and Nongovernmental Organisations to urban, tribal and rural</w:t>
      </w:r>
      <w:r>
        <w:rPr>
          <w:spacing w:val="-2"/>
        </w:rPr>
        <w:t xml:space="preserve"> </w:t>
      </w:r>
      <w:r>
        <w:t>development.</w:t>
      </w:r>
    </w:p>
    <w:p w:rsidR="006B44BF" w:rsidRDefault="00BE72A9">
      <w:pPr>
        <w:pStyle w:val="ListParagraph"/>
        <w:numPr>
          <w:ilvl w:val="1"/>
          <w:numId w:val="5"/>
        </w:numPr>
        <w:tabs>
          <w:tab w:val="left" w:pos="980"/>
          <w:tab w:val="left" w:pos="981"/>
        </w:tabs>
        <w:ind w:right="899"/>
      </w:pPr>
      <w:r>
        <w:t>To develop an understanding of the functions of Panchayath Raj Institutions .Gain knowledge about the application of social work in tribal and rural development</w:t>
      </w:r>
      <w:r>
        <w:rPr>
          <w:spacing w:val="-16"/>
        </w:rPr>
        <w:t xml:space="preserve"> </w:t>
      </w:r>
      <w:r>
        <w:t>programmes.</w:t>
      </w:r>
    </w:p>
    <w:p w:rsidR="006B44BF" w:rsidRDefault="006B44BF">
      <w:pPr>
        <w:pStyle w:val="BodyText"/>
        <w:spacing w:before="4"/>
        <w:ind w:left="0"/>
      </w:pPr>
    </w:p>
    <w:p w:rsidR="006B44BF" w:rsidRDefault="00BE72A9">
      <w:pPr>
        <w:pStyle w:val="Heading3"/>
      </w:pPr>
      <w:r>
        <w:t>Course Contents:</w:t>
      </w:r>
    </w:p>
    <w:p w:rsidR="006B44BF" w:rsidRDefault="00BE72A9">
      <w:pPr>
        <w:spacing w:before="1" w:line="250" w:lineRule="exact"/>
        <w:ind w:left="260"/>
        <w:rPr>
          <w:b/>
        </w:rPr>
      </w:pPr>
      <w:r>
        <w:rPr>
          <w:b/>
        </w:rPr>
        <w:t>Module I: Tribe in Relation to Caste and Nation</w:t>
      </w:r>
    </w:p>
    <w:p w:rsidR="006B44BF" w:rsidRDefault="00BE72A9">
      <w:pPr>
        <w:pStyle w:val="BodyText"/>
        <w:ind w:right="1298"/>
      </w:pPr>
      <w:r>
        <w:t>Nature and Characteristics of Primitive Cultures: Tribes in India and their ecological distribution. Important tribal groups in India</w:t>
      </w:r>
    </w:p>
    <w:p w:rsidR="006B44BF" w:rsidRDefault="00BE72A9">
      <w:pPr>
        <w:pStyle w:val="BodyText"/>
        <w:ind w:right="936"/>
      </w:pPr>
      <w:r>
        <w:t>Emerging Trends in Tribal Social Institutions: Family and Kinship Systems, Jati Structure, Economic Structure, Political organizations.</w:t>
      </w:r>
    </w:p>
    <w:p w:rsidR="006B44BF" w:rsidRDefault="00BE72A9">
      <w:pPr>
        <w:pStyle w:val="BodyText"/>
      </w:pPr>
      <w:r>
        <w:t>Characteristics of Tribal Society: Economic, Social, Political and Cultural Problems of Tribal Life.</w:t>
      </w:r>
    </w:p>
    <w:p w:rsidR="006B44BF" w:rsidRDefault="006B44BF">
      <w:pPr>
        <w:pStyle w:val="BodyText"/>
        <w:spacing w:before="2"/>
        <w:ind w:left="0"/>
      </w:pPr>
    </w:p>
    <w:p w:rsidR="006B44BF" w:rsidRDefault="00BE72A9">
      <w:pPr>
        <w:pStyle w:val="Heading3"/>
        <w:spacing w:line="251" w:lineRule="exact"/>
      </w:pPr>
      <w:r>
        <w:t>Module II: Government Programs for Tribal Societies</w:t>
      </w:r>
    </w:p>
    <w:p w:rsidR="006B44BF" w:rsidRDefault="00BE72A9">
      <w:pPr>
        <w:pStyle w:val="BodyText"/>
        <w:ind w:right="862"/>
      </w:pPr>
      <w:r>
        <w:t>Post Independence Programs and their Impact on Tribal Societies Programmes of Voluntary Agencies and their Impact on Tribal Societies.</w:t>
      </w:r>
    </w:p>
    <w:p w:rsidR="006B44BF" w:rsidRDefault="00BE72A9">
      <w:pPr>
        <w:pStyle w:val="BodyText"/>
        <w:ind w:right="862"/>
      </w:pPr>
      <w:r>
        <w:t>Analysis and Assessment of Tribal Communities; Special Problems of the Tribals in a different areas. Social Work Practice in Tribal Development: Community organization as a method of intervention, Participatory Rural Appraisal (PRA), Logical Framework Approach/Analysis (LFA), Scope of other techniques of intervention in tribal community development.</w:t>
      </w:r>
    </w:p>
    <w:p w:rsidR="006B44BF" w:rsidRDefault="006B44BF">
      <w:pPr>
        <w:pStyle w:val="BodyText"/>
        <w:spacing w:before="3"/>
        <w:ind w:left="0"/>
      </w:pPr>
    </w:p>
    <w:p w:rsidR="006B44BF" w:rsidRDefault="00BE72A9">
      <w:pPr>
        <w:pStyle w:val="Heading3"/>
        <w:spacing w:line="250" w:lineRule="exact"/>
        <w:jc w:val="both"/>
      </w:pPr>
      <w:r>
        <w:t>Module III: Rural Society and Poverty</w:t>
      </w:r>
    </w:p>
    <w:p w:rsidR="006B44BF" w:rsidRDefault="00BE72A9">
      <w:pPr>
        <w:pStyle w:val="BodyText"/>
        <w:ind w:right="864"/>
        <w:jc w:val="both"/>
      </w:pPr>
      <w:r>
        <w:t>Historical perspective: Dynamics in the village society; Caste/class relationships; Control and Power, Conflict and Integration. Poverty in the rural context; Nature and manifestations.</w:t>
      </w:r>
    </w:p>
    <w:p w:rsidR="006B44BF" w:rsidRDefault="00BE72A9">
      <w:pPr>
        <w:pStyle w:val="BodyText"/>
        <w:ind w:right="860"/>
        <w:jc w:val="both"/>
      </w:pPr>
      <w:r>
        <w:t>Analysis of Basic Problems: Issues faced by the rural poor such as Indebtedness, Bonded labour, Low wages, Unemployment, Underemployment, and other forms of exploitations.</w:t>
      </w:r>
    </w:p>
    <w:p w:rsidR="006B44BF" w:rsidRDefault="00BE72A9">
      <w:pPr>
        <w:pStyle w:val="BodyText"/>
        <w:ind w:right="855"/>
        <w:jc w:val="both"/>
      </w:pPr>
      <w:r>
        <w:t>Current Rural Development Programs in India: Council for the Advancement of People‟s Action and Rural Technology (CAPART) and other Rural Development Statutory Bodies. Panchayat Raj System in Indian states and its role in rural and tribal development.</w:t>
      </w:r>
    </w:p>
    <w:p w:rsidR="006B44BF" w:rsidRDefault="00BE72A9">
      <w:pPr>
        <w:pStyle w:val="BodyText"/>
        <w:spacing w:line="252" w:lineRule="exact"/>
        <w:jc w:val="both"/>
      </w:pPr>
      <w:r>
        <w:t>Role of social worker in tribal and rural development programs.</w:t>
      </w:r>
    </w:p>
    <w:p w:rsidR="006B44BF" w:rsidRDefault="006B44BF">
      <w:pPr>
        <w:pStyle w:val="BodyText"/>
        <w:spacing w:before="4"/>
        <w:ind w:left="0"/>
      </w:pPr>
    </w:p>
    <w:p w:rsidR="006B44BF" w:rsidRDefault="00BE72A9">
      <w:pPr>
        <w:pStyle w:val="Heading3"/>
        <w:spacing w:line="250" w:lineRule="exact"/>
      </w:pPr>
      <w:r>
        <w:t>Module IV: Perspectives on Urban Community Development</w:t>
      </w:r>
    </w:p>
    <w:p w:rsidR="006B44BF" w:rsidRDefault="00BE72A9">
      <w:pPr>
        <w:pStyle w:val="BodyText"/>
        <w:spacing w:line="242" w:lineRule="auto"/>
        <w:ind w:right="901"/>
      </w:pPr>
      <w:r>
        <w:t>Urban Economy: Urban economy in the context of land, labor, capital, technology, and organizations. Concept and Meaning of Development: Basic Elements and Dimensions with an Urban Focus.</w:t>
      </w:r>
    </w:p>
    <w:p w:rsidR="006B44BF" w:rsidRDefault="00BE72A9">
      <w:pPr>
        <w:pStyle w:val="BodyText"/>
        <w:tabs>
          <w:tab w:val="left" w:pos="5050"/>
        </w:tabs>
        <w:ind w:right="862"/>
      </w:pPr>
      <w:r>
        <w:t>Economic   Development   in   the</w:t>
      </w:r>
      <w:r>
        <w:rPr>
          <w:spacing w:val="-5"/>
        </w:rPr>
        <w:t xml:space="preserve"> </w:t>
      </w:r>
      <w:r>
        <w:t xml:space="preserve">Urban </w:t>
      </w:r>
      <w:r>
        <w:rPr>
          <w:spacing w:val="24"/>
        </w:rPr>
        <w:t xml:space="preserve"> </w:t>
      </w:r>
      <w:r>
        <w:t>Context:</w:t>
      </w:r>
      <w:r>
        <w:tab/>
        <w:t>Industrialization and Employment generation Different service sectors.</w:t>
      </w:r>
    </w:p>
    <w:p w:rsidR="006B44BF" w:rsidRDefault="00BE72A9">
      <w:pPr>
        <w:pStyle w:val="BodyText"/>
        <w:spacing w:line="252" w:lineRule="exact"/>
      </w:pPr>
      <w:r>
        <w:t>Infrastructure facilities: Road, Energy and Finance</w:t>
      </w:r>
    </w:p>
    <w:p w:rsidR="006B44BF" w:rsidRDefault="00BE72A9">
      <w:pPr>
        <w:pStyle w:val="BodyText"/>
        <w:spacing w:line="252" w:lineRule="exact"/>
      </w:pPr>
      <w:r>
        <w:t>Development of cities: production, distribution and the present shift; Economics of local Government</w:t>
      </w:r>
    </w:p>
    <w:p w:rsidR="006B44BF" w:rsidRDefault="00BE72A9">
      <w:pPr>
        <w:pStyle w:val="ListParagraph"/>
        <w:numPr>
          <w:ilvl w:val="0"/>
          <w:numId w:val="4"/>
        </w:numPr>
        <w:tabs>
          <w:tab w:val="left" w:pos="427"/>
        </w:tabs>
        <w:ind w:hanging="167"/>
      </w:pPr>
      <w:r>
        <w:t>Revenue and tax collection and distribution for</w:t>
      </w:r>
      <w:r>
        <w:rPr>
          <w:spacing w:val="-9"/>
        </w:rPr>
        <w:t xml:space="preserve"> </w:t>
      </w:r>
      <w:r>
        <w:t>Development.</w:t>
      </w:r>
    </w:p>
    <w:p w:rsidR="006B44BF" w:rsidRDefault="006B44BF">
      <w:pPr>
        <w:pStyle w:val="BodyText"/>
        <w:spacing w:before="9"/>
        <w:ind w:left="0"/>
        <w:rPr>
          <w:sz w:val="21"/>
        </w:rPr>
      </w:pPr>
    </w:p>
    <w:p w:rsidR="006B44BF" w:rsidRDefault="00BE72A9">
      <w:pPr>
        <w:pStyle w:val="Heading3"/>
        <w:spacing w:line="251" w:lineRule="exact"/>
      </w:pPr>
      <w:r>
        <w:t>Module V: Urban Development and Civic Administration</w:t>
      </w:r>
    </w:p>
    <w:p w:rsidR="006B44BF" w:rsidRDefault="00BE72A9">
      <w:pPr>
        <w:pStyle w:val="BodyText"/>
        <w:ind w:right="2971"/>
      </w:pPr>
      <w:r>
        <w:t>Growth of High-rise as well as slums; Slum–city relationship and its problems Role of civic administration</w:t>
      </w:r>
    </w:p>
    <w:p w:rsidR="006B44BF" w:rsidRDefault="00BE72A9">
      <w:pPr>
        <w:pStyle w:val="BodyText"/>
        <w:ind w:right="5122"/>
      </w:pPr>
      <w:r>
        <w:t>Voluntary Organizations (NGOs) and urban dwellers Role of law and town planning in urban development.</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pPr>
      <w:r>
        <w:t>Examination 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7"/>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1"/>
          <w:numId w:val="4"/>
        </w:numPr>
        <w:tabs>
          <w:tab w:val="left" w:pos="980"/>
          <w:tab w:val="left" w:pos="981"/>
        </w:tabs>
        <w:ind w:right="861"/>
      </w:pPr>
      <w:r>
        <w:t>Barnabas, A. P. (1987). Rural Community Development in India, InEncyclopedia of Social Work in India, Vol.II, New Delhi: Ministry of Welfare, Government of</w:t>
      </w:r>
      <w:r>
        <w:rPr>
          <w:spacing w:val="-12"/>
        </w:rPr>
        <w:t xml:space="preserve"> </w:t>
      </w:r>
      <w:r>
        <w:t>India,</w:t>
      </w:r>
    </w:p>
    <w:p w:rsidR="006B44BF" w:rsidRDefault="00BE72A9">
      <w:pPr>
        <w:pStyle w:val="ListParagraph"/>
        <w:numPr>
          <w:ilvl w:val="1"/>
          <w:numId w:val="4"/>
        </w:numPr>
        <w:tabs>
          <w:tab w:val="left" w:pos="980"/>
          <w:tab w:val="left" w:pos="981"/>
        </w:tabs>
        <w:ind w:right="859"/>
      </w:pPr>
      <w:r>
        <w:t>Bharadwaj, A. N. (1979). Problems of Scheduled Castes and Scheduled Tribes in India, New Delhi: Light and Life</w:t>
      </w:r>
      <w:r>
        <w:rPr>
          <w:spacing w:val="-4"/>
        </w:rPr>
        <w:t xml:space="preserve"> </w:t>
      </w:r>
      <w:r>
        <w:t>Publishers.</w:t>
      </w:r>
    </w:p>
    <w:p w:rsidR="006B44BF" w:rsidRDefault="00BE72A9">
      <w:pPr>
        <w:pStyle w:val="ListParagraph"/>
        <w:numPr>
          <w:ilvl w:val="1"/>
          <w:numId w:val="4"/>
        </w:numPr>
        <w:tabs>
          <w:tab w:val="left" w:pos="980"/>
          <w:tab w:val="left" w:pos="981"/>
        </w:tabs>
        <w:spacing w:line="267" w:lineRule="exact"/>
        <w:ind w:hanging="361"/>
      </w:pPr>
      <w:r>
        <w:t>Bose, Nirmal Kumar (1971). Tribal Life in India, National Book Trust India, New</w:t>
      </w:r>
      <w:r>
        <w:rPr>
          <w:spacing w:val="-12"/>
        </w:rPr>
        <w:t xml:space="preserve"> </w:t>
      </w:r>
      <w:r>
        <w:t>Delhi.</w:t>
      </w:r>
    </w:p>
    <w:p w:rsidR="006B44BF" w:rsidRDefault="00BE72A9">
      <w:pPr>
        <w:pStyle w:val="ListParagraph"/>
        <w:numPr>
          <w:ilvl w:val="1"/>
          <w:numId w:val="4"/>
        </w:numPr>
        <w:tabs>
          <w:tab w:val="left" w:pos="980"/>
          <w:tab w:val="left" w:pos="981"/>
        </w:tabs>
        <w:spacing w:line="269" w:lineRule="exact"/>
        <w:ind w:hanging="361"/>
      </w:pPr>
      <w:r>
        <w:t>Desai, A. R. (Ed.) (1978). Rural Sociology in India, Bombay: Popular</w:t>
      </w:r>
      <w:r>
        <w:rPr>
          <w:spacing w:val="-7"/>
        </w:rPr>
        <w:t xml:space="preserve"> </w:t>
      </w:r>
      <w:r>
        <w:t>Prakashan,</w:t>
      </w:r>
    </w:p>
    <w:p w:rsidR="006B44BF" w:rsidRDefault="00BE72A9">
      <w:pPr>
        <w:pStyle w:val="ListParagraph"/>
        <w:numPr>
          <w:ilvl w:val="1"/>
          <w:numId w:val="4"/>
        </w:numPr>
        <w:tabs>
          <w:tab w:val="left" w:pos="980"/>
          <w:tab w:val="left" w:pos="981"/>
        </w:tabs>
        <w:spacing w:line="269" w:lineRule="exact"/>
        <w:ind w:hanging="361"/>
      </w:pPr>
      <w:r>
        <w:t>Desai, A. R (Ed.) (1981). Peasant Struggles in India, New Delhi: Oxford University</w:t>
      </w:r>
      <w:r>
        <w:rPr>
          <w:spacing w:val="-19"/>
        </w:rPr>
        <w:t xml:space="preserve"> </w:t>
      </w:r>
      <w:r>
        <w:t>Press.</w:t>
      </w:r>
    </w:p>
    <w:p w:rsidR="006B44BF" w:rsidRDefault="00BE72A9">
      <w:pPr>
        <w:pStyle w:val="ListParagraph"/>
        <w:numPr>
          <w:ilvl w:val="1"/>
          <w:numId w:val="4"/>
        </w:numPr>
        <w:tabs>
          <w:tab w:val="left" w:pos="980"/>
          <w:tab w:val="left" w:pos="981"/>
        </w:tabs>
        <w:ind w:right="862"/>
      </w:pPr>
      <w:r>
        <w:t>Debey, S. N. and Murdia, R. (1977). Land Alienation. and Restoration in Tribal Communities, Bombay: Himalaya Publications.</w:t>
      </w:r>
    </w:p>
    <w:p w:rsidR="006B44BF" w:rsidRDefault="00BE72A9">
      <w:pPr>
        <w:pStyle w:val="ListParagraph"/>
        <w:numPr>
          <w:ilvl w:val="1"/>
          <w:numId w:val="4"/>
        </w:numPr>
        <w:tabs>
          <w:tab w:val="left" w:pos="980"/>
          <w:tab w:val="left" w:pos="981"/>
        </w:tabs>
        <w:ind w:right="862"/>
      </w:pPr>
      <w:r>
        <w:t>Dube, S. C. (1987) Welfare of the Scheduled Tribes, In. Encyclopaedia of Social Work in India, VoL, III, New Delhi: Ministry of Welfare, Government of</w:t>
      </w:r>
      <w:r>
        <w:rPr>
          <w:spacing w:val="-9"/>
        </w:rPr>
        <w:t xml:space="preserve"> </w:t>
      </w:r>
      <w:r>
        <w:t>India.</w:t>
      </w:r>
    </w:p>
    <w:p w:rsidR="006B44BF" w:rsidRDefault="00BE72A9">
      <w:pPr>
        <w:pStyle w:val="ListParagraph"/>
        <w:numPr>
          <w:ilvl w:val="1"/>
          <w:numId w:val="4"/>
        </w:numPr>
        <w:tabs>
          <w:tab w:val="left" w:pos="980"/>
          <w:tab w:val="left" w:pos="981"/>
        </w:tabs>
        <w:ind w:right="861"/>
      </w:pPr>
      <w:r>
        <w:t>Epstein Scarlet J (1973). South India: Yesterday, Today and Tomorrow; Mysore Villages Revisited, London and Basingstoke: Macmillan Press</w:t>
      </w:r>
      <w:r>
        <w:rPr>
          <w:spacing w:val="-1"/>
        </w:rPr>
        <w:t xml:space="preserve"> </w:t>
      </w:r>
      <w:r>
        <w:t>.</w:t>
      </w:r>
    </w:p>
    <w:p w:rsidR="006B44BF" w:rsidRDefault="00BE72A9">
      <w:pPr>
        <w:pStyle w:val="ListParagraph"/>
        <w:numPr>
          <w:ilvl w:val="1"/>
          <w:numId w:val="4"/>
        </w:numPr>
        <w:tabs>
          <w:tab w:val="left" w:pos="980"/>
          <w:tab w:val="left" w:pos="981"/>
        </w:tabs>
        <w:ind w:right="861"/>
      </w:pPr>
      <w:r>
        <w:t>Mahajan, V. S, (Ed.)( 1993). Employment through Rural Development Towards Sustainability, New Delhi: Deep &amp; Deep</w:t>
      </w:r>
      <w:r>
        <w:rPr>
          <w:spacing w:val="-6"/>
        </w:rPr>
        <w:t xml:space="preserve"> </w:t>
      </w:r>
      <w:r>
        <w:t>Publications.</w:t>
      </w:r>
    </w:p>
    <w:p w:rsidR="006B44BF" w:rsidRDefault="00BE72A9">
      <w:pPr>
        <w:pStyle w:val="ListParagraph"/>
        <w:numPr>
          <w:ilvl w:val="1"/>
          <w:numId w:val="4"/>
        </w:numPr>
        <w:tabs>
          <w:tab w:val="left" w:pos="980"/>
          <w:tab w:val="left" w:pos="981"/>
        </w:tabs>
        <w:ind w:right="856"/>
      </w:pPr>
      <w:r>
        <w:t>Mahanti, Neeti (1994). Tribal Issues - A Non-conventional Approach, New Delhi, Inter-India Publications.</w:t>
      </w:r>
    </w:p>
    <w:p w:rsidR="006B44BF" w:rsidRDefault="00BE72A9">
      <w:pPr>
        <w:pStyle w:val="ListParagraph"/>
        <w:numPr>
          <w:ilvl w:val="1"/>
          <w:numId w:val="4"/>
        </w:numPr>
        <w:tabs>
          <w:tab w:val="left" w:pos="980"/>
          <w:tab w:val="left" w:pos="981"/>
        </w:tabs>
        <w:ind w:right="863"/>
      </w:pPr>
      <w:r>
        <w:t>Panwalkar, V. G. (1987). Social Work in Rural Settings, In. Encyclopedia of Social Work in India, Vol. Ill, New Delhi: Ministry of Welfare, Government of</w:t>
      </w:r>
      <w:r>
        <w:rPr>
          <w:spacing w:val="-8"/>
        </w:rPr>
        <w:t xml:space="preserve"> </w:t>
      </w:r>
      <w:r>
        <w:t>India.</w:t>
      </w:r>
    </w:p>
    <w:p w:rsidR="006B44BF" w:rsidRDefault="00BE72A9">
      <w:pPr>
        <w:pStyle w:val="ListParagraph"/>
        <w:numPr>
          <w:ilvl w:val="1"/>
          <w:numId w:val="4"/>
        </w:numPr>
        <w:tabs>
          <w:tab w:val="left" w:pos="980"/>
          <w:tab w:val="left" w:pos="981"/>
        </w:tabs>
        <w:spacing w:line="267" w:lineRule="exact"/>
        <w:ind w:hanging="361"/>
      </w:pPr>
      <w:r>
        <w:t>Patel, M. L. (1994). Tribal Development without Tears, New Delhi, Inter-India</w:t>
      </w:r>
      <w:r>
        <w:rPr>
          <w:spacing w:val="-15"/>
        </w:rPr>
        <w:t xml:space="preserve"> </w:t>
      </w:r>
      <w:r>
        <w:t>Publications.</w:t>
      </w:r>
    </w:p>
    <w:p w:rsidR="006B44BF" w:rsidRDefault="00BE72A9">
      <w:pPr>
        <w:pStyle w:val="ListParagraph"/>
        <w:numPr>
          <w:ilvl w:val="1"/>
          <w:numId w:val="4"/>
        </w:numPr>
        <w:tabs>
          <w:tab w:val="left" w:pos="980"/>
          <w:tab w:val="left" w:pos="981"/>
        </w:tabs>
        <w:spacing w:line="269" w:lineRule="exact"/>
        <w:ind w:hanging="361"/>
      </w:pPr>
      <w:r>
        <w:t>Ramaiah, P. (1988). Issues in Tribal Development, Allahabad, Chugh</w:t>
      </w:r>
      <w:r>
        <w:rPr>
          <w:spacing w:val="-8"/>
        </w:rPr>
        <w:t xml:space="preserve"> </w:t>
      </w:r>
      <w:r>
        <w:t>Publications.</w:t>
      </w:r>
    </w:p>
    <w:p w:rsidR="006B44BF" w:rsidRDefault="006B44BF">
      <w:pPr>
        <w:spacing w:line="269" w:lineRule="exact"/>
        <w:sectPr w:rsidR="006B44BF">
          <w:pgSz w:w="11910" w:h="16840"/>
          <w:pgMar w:top="640" w:right="580" w:bottom="480" w:left="1180" w:header="0" w:footer="295" w:gutter="0"/>
          <w:cols w:space="720"/>
        </w:sectPr>
      </w:pPr>
    </w:p>
    <w:p w:rsidR="006B44BF" w:rsidRDefault="00BE72A9">
      <w:pPr>
        <w:pStyle w:val="Heading2"/>
        <w:ind w:right="593"/>
      </w:pPr>
      <w:r>
        <w:t>FIELD WORK PRACTICUM-IV</w:t>
      </w:r>
    </w:p>
    <w:p w:rsidR="006B44BF" w:rsidRDefault="00BE72A9">
      <w:pPr>
        <w:pStyle w:val="Heading3"/>
        <w:tabs>
          <w:tab w:val="left" w:pos="7169"/>
        </w:tabs>
        <w:spacing w:before="255"/>
        <w:jc w:val="both"/>
      </w:pPr>
      <w:r>
        <w:t>Course</w:t>
      </w:r>
      <w:r>
        <w:rPr>
          <w:spacing w:val="-1"/>
        </w:rPr>
        <w:t xml:space="preserve"> </w:t>
      </w:r>
      <w:r>
        <w:t>Code:</w:t>
      </w:r>
      <w:r>
        <w:rPr>
          <w:spacing w:val="-1"/>
        </w:rPr>
        <w:t xml:space="preserve"> </w:t>
      </w:r>
      <w:r>
        <w:t>SCW4404</w:t>
      </w:r>
      <w:r>
        <w:tab/>
        <w:t>Credit Units:</w:t>
      </w:r>
      <w:r>
        <w:rPr>
          <w:spacing w:val="1"/>
        </w:rPr>
        <w:t xml:space="preserve"> </w:t>
      </w:r>
      <w:r>
        <w:t>06</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BodyText"/>
        <w:ind w:right="855"/>
        <w:jc w:val="both"/>
      </w:pPr>
      <w:r>
        <w:t>The emphasis is on-learning skills which revolve around specific tasks where cause-effect relationships are understood, where the persons have problems but they are more victims of their life circumstances rattier than of pathology for which great knowledge of psychological and social dynamics would be required and lower order of skills of intervention is required to be utilized. The processes dealt with at the individual, group or community is specific. Show dynamics but do not require unusual skills of intervention. Administrative tasks are also specific, e.g. planning and programming around a specific service.</w:t>
      </w:r>
    </w:p>
    <w:p w:rsidR="006B44BF" w:rsidRDefault="006B44BF">
      <w:pPr>
        <w:pStyle w:val="BodyText"/>
        <w:spacing w:before="9"/>
        <w:ind w:left="0"/>
        <w:rPr>
          <w:sz w:val="21"/>
        </w:rPr>
      </w:pPr>
    </w:p>
    <w:p w:rsidR="006B44BF" w:rsidRDefault="00BE72A9">
      <w:pPr>
        <w:pStyle w:val="BodyText"/>
        <w:spacing w:line="252" w:lineRule="exact"/>
      </w:pPr>
      <w:r>
        <w:t>The specific objectives of field-work in the Fourth semester may include:</w:t>
      </w:r>
    </w:p>
    <w:p w:rsidR="006B44BF" w:rsidRDefault="00BE72A9">
      <w:pPr>
        <w:pStyle w:val="ListParagraph"/>
        <w:numPr>
          <w:ilvl w:val="0"/>
          <w:numId w:val="3"/>
        </w:numPr>
        <w:tabs>
          <w:tab w:val="left" w:pos="981"/>
        </w:tabs>
        <w:spacing w:line="252" w:lineRule="exact"/>
        <w:ind w:hanging="361"/>
      </w:pPr>
      <w:r>
        <w:t>Development of the knowledge of:</w:t>
      </w:r>
    </w:p>
    <w:p w:rsidR="006B44BF" w:rsidRDefault="00BE72A9">
      <w:pPr>
        <w:pStyle w:val="ListParagraph"/>
        <w:numPr>
          <w:ilvl w:val="1"/>
          <w:numId w:val="3"/>
        </w:numPr>
        <w:tabs>
          <w:tab w:val="left" w:pos="1283"/>
        </w:tabs>
        <w:spacing w:before="1"/>
        <w:ind w:right="1272" w:firstLine="0"/>
      </w:pPr>
      <w:r>
        <w:t>Socio-economic background and the living condition of tire vulnerable groups and</w:t>
      </w:r>
      <w:r>
        <w:rPr>
          <w:spacing w:val="-24"/>
        </w:rPr>
        <w:t xml:space="preserve"> </w:t>
      </w:r>
      <w:r>
        <w:t>the problems confronting</w:t>
      </w:r>
      <w:r>
        <w:rPr>
          <w:spacing w:val="-4"/>
        </w:rPr>
        <w:t xml:space="preserve"> </w:t>
      </w:r>
      <w:r>
        <w:t>them.</w:t>
      </w:r>
    </w:p>
    <w:p w:rsidR="006B44BF" w:rsidRDefault="00BE72A9">
      <w:pPr>
        <w:pStyle w:val="ListParagraph"/>
        <w:numPr>
          <w:ilvl w:val="1"/>
          <w:numId w:val="3"/>
        </w:numPr>
        <w:tabs>
          <w:tab w:val="left" w:pos="1295"/>
        </w:tabs>
        <w:spacing w:before="1"/>
        <w:ind w:right="1507" w:firstLine="0"/>
      </w:pPr>
      <w:r>
        <w:t>Problem-solving techniques utilized in the specific area of work of the</w:t>
      </w:r>
      <w:r>
        <w:rPr>
          <w:spacing w:val="-31"/>
        </w:rPr>
        <w:t xml:space="preserve"> </w:t>
      </w:r>
      <w:r>
        <w:t>organization where student is</w:t>
      </w:r>
      <w:r>
        <w:rPr>
          <w:spacing w:val="-3"/>
        </w:rPr>
        <w:t xml:space="preserve"> </w:t>
      </w:r>
      <w:r>
        <w:t>placed.</w:t>
      </w:r>
    </w:p>
    <w:p w:rsidR="006B44BF" w:rsidRDefault="00BE72A9">
      <w:pPr>
        <w:pStyle w:val="BodyText"/>
        <w:ind w:left="980" w:right="1593"/>
      </w:pPr>
      <w:r>
        <w:t>(e) The use of simple research procedures and maintenance of scientific data to assess problems/needs/agency.</w:t>
      </w:r>
    </w:p>
    <w:p w:rsidR="006B44BF" w:rsidRDefault="006B44BF">
      <w:pPr>
        <w:pStyle w:val="BodyText"/>
        <w:ind w:left="0"/>
      </w:pPr>
    </w:p>
    <w:p w:rsidR="006B44BF" w:rsidRDefault="00BE72A9">
      <w:pPr>
        <w:pStyle w:val="ListParagraph"/>
        <w:numPr>
          <w:ilvl w:val="0"/>
          <w:numId w:val="3"/>
        </w:numPr>
        <w:tabs>
          <w:tab w:val="left" w:pos="1035"/>
          <w:tab w:val="left" w:pos="1036"/>
        </w:tabs>
        <w:spacing w:line="252" w:lineRule="exact"/>
        <w:ind w:left="1035" w:hanging="416"/>
      </w:pPr>
      <w:r>
        <w:t>Development of skills in</w:t>
      </w:r>
      <w:r>
        <w:rPr>
          <w:spacing w:val="-5"/>
        </w:rPr>
        <w:t xml:space="preserve"> </w:t>
      </w:r>
      <w:r>
        <w:t>:</w:t>
      </w:r>
    </w:p>
    <w:p w:rsidR="006B44BF" w:rsidRDefault="00BE72A9">
      <w:pPr>
        <w:pStyle w:val="ListParagraph"/>
        <w:numPr>
          <w:ilvl w:val="1"/>
          <w:numId w:val="3"/>
        </w:numPr>
        <w:tabs>
          <w:tab w:val="left" w:pos="1281"/>
        </w:tabs>
        <w:ind w:right="1440" w:firstLine="0"/>
      </w:pPr>
      <w:r>
        <w:t>Work with individuals, families, groups and communities and seeing the need for</w:t>
      </w:r>
      <w:r>
        <w:rPr>
          <w:spacing w:val="-30"/>
        </w:rPr>
        <w:t xml:space="preserve"> </w:t>
      </w:r>
      <w:r>
        <w:t>an integrated approach to problem</w:t>
      </w:r>
      <w:r>
        <w:rPr>
          <w:spacing w:val="-10"/>
        </w:rPr>
        <w:t xml:space="preserve"> </w:t>
      </w:r>
      <w:r>
        <w:t>solving.</w:t>
      </w:r>
    </w:p>
    <w:p w:rsidR="006B44BF" w:rsidRDefault="00BE72A9">
      <w:pPr>
        <w:pStyle w:val="ListParagraph"/>
        <w:numPr>
          <w:ilvl w:val="1"/>
          <w:numId w:val="3"/>
        </w:numPr>
        <w:tabs>
          <w:tab w:val="left" w:pos="1295"/>
        </w:tabs>
        <w:spacing w:line="252" w:lineRule="exact"/>
        <w:ind w:left="1294" w:hanging="315"/>
      </w:pPr>
      <w:r>
        <w:t>Selecting and utilization of community</w:t>
      </w:r>
      <w:r>
        <w:rPr>
          <w:spacing w:val="-10"/>
        </w:rPr>
        <w:t xml:space="preserve"> </w:t>
      </w:r>
      <w:r>
        <w:t>resources.</w:t>
      </w:r>
    </w:p>
    <w:p w:rsidR="006B44BF" w:rsidRDefault="00BE72A9">
      <w:pPr>
        <w:pStyle w:val="ListParagraph"/>
        <w:numPr>
          <w:ilvl w:val="1"/>
          <w:numId w:val="3"/>
        </w:numPr>
        <w:tabs>
          <w:tab w:val="left" w:pos="1221"/>
        </w:tabs>
        <w:ind w:left="260" w:right="1804" w:firstLine="662"/>
      </w:pPr>
      <w:r>
        <w:t>Work as a member of a team with other professional anti own discipline to, plan, organise and implement projects, programmes with emphasis cm the use of the</w:t>
      </w:r>
      <w:r>
        <w:rPr>
          <w:spacing w:val="-23"/>
        </w:rPr>
        <w:t xml:space="preserve"> </w:t>
      </w:r>
      <w:r>
        <w:t>process</w:t>
      </w:r>
    </w:p>
    <w:p w:rsidR="006B44BF" w:rsidRDefault="00BE72A9">
      <w:pPr>
        <w:pStyle w:val="BodyText"/>
      </w:pPr>
      <w:r>
        <w:t>in problem-assessment and problem solving.</w:t>
      </w:r>
    </w:p>
    <w:p w:rsidR="006B44BF" w:rsidRDefault="006B44BF">
      <w:pPr>
        <w:pStyle w:val="BodyText"/>
        <w:ind w:left="0"/>
      </w:pPr>
    </w:p>
    <w:p w:rsidR="006B44BF" w:rsidRDefault="00BE72A9">
      <w:pPr>
        <w:pStyle w:val="ListParagraph"/>
        <w:numPr>
          <w:ilvl w:val="0"/>
          <w:numId w:val="3"/>
        </w:numPr>
        <w:tabs>
          <w:tab w:val="left" w:pos="981"/>
        </w:tabs>
        <w:spacing w:before="1"/>
        <w:ind w:left="260" w:right="1341" w:firstLine="360"/>
      </w:pPr>
      <w:r>
        <w:t>Development of professional attitudes, conducive to work with individual families group and communities, leading gradually to an awareness of self as a professional</w:t>
      </w:r>
      <w:r>
        <w:rPr>
          <w:spacing w:val="-21"/>
        </w:rPr>
        <w:t xml:space="preserve"> </w:t>
      </w:r>
      <w:r>
        <w:t>person.</w:t>
      </w:r>
    </w:p>
    <w:p w:rsidR="006B44BF" w:rsidRDefault="00BE72A9">
      <w:pPr>
        <w:pStyle w:val="BodyText"/>
        <w:ind w:right="2026"/>
      </w:pPr>
      <w:r>
        <w:t>Efforts will be made to work out objectives in each semester for every student in field practicum according to the nature and services of the agency and his performance will be evaluated accordingly.</w:t>
      </w:r>
    </w:p>
    <w:p w:rsidR="006B44BF" w:rsidRDefault="006B44BF">
      <w:pPr>
        <w:pStyle w:val="BodyText"/>
        <w:spacing w:before="4"/>
        <w:ind w:left="0"/>
      </w:pPr>
    </w:p>
    <w:p w:rsidR="006B44BF" w:rsidRDefault="00BE72A9">
      <w:pPr>
        <w:pStyle w:val="Heading3"/>
        <w:spacing w:line="251" w:lineRule="exact"/>
      </w:pPr>
      <w:r>
        <w:t>Methodology</w:t>
      </w:r>
    </w:p>
    <w:p w:rsidR="006B44BF" w:rsidRDefault="00BE72A9">
      <w:pPr>
        <w:pStyle w:val="BodyText"/>
        <w:ind w:right="860"/>
        <w:jc w:val="both"/>
      </w:pPr>
      <w:r>
        <w:t>Each student will engage themselves in interaction and observation of social phenomenon and processes in a subject/ field of their choice. Student will then present their findings in the form of a paper for seminar discussions. Similarly, field work will be done by students in their area of interest and present their practical observations, as a report with analysis and suggestions.</w:t>
      </w:r>
    </w:p>
    <w:p w:rsidR="006B44BF" w:rsidRDefault="006B44BF">
      <w:pPr>
        <w:pStyle w:val="BodyText"/>
        <w:spacing w:before="3"/>
        <w:ind w:left="0"/>
      </w:pPr>
    </w:p>
    <w:p w:rsidR="006B44BF" w:rsidRDefault="00BE72A9">
      <w:pPr>
        <w:pStyle w:val="Heading3"/>
        <w:spacing w:line="250" w:lineRule="exact"/>
      </w:pPr>
      <w:r>
        <w:t>Examination Scheme:</w:t>
      </w:r>
    </w:p>
    <w:p w:rsidR="006B44BF" w:rsidRDefault="00BE72A9">
      <w:pPr>
        <w:pStyle w:val="BodyText"/>
        <w:tabs>
          <w:tab w:val="left" w:pos="3860"/>
        </w:tabs>
        <w:spacing w:line="250" w:lineRule="exact"/>
      </w:pPr>
      <w:r>
        <w:t>Field/Seminar</w:t>
      </w:r>
      <w:r>
        <w:rPr>
          <w:spacing w:val="-1"/>
        </w:rPr>
        <w:t xml:space="preserve"> </w:t>
      </w:r>
      <w:r>
        <w:t>Report</w:t>
      </w:r>
      <w:r>
        <w:rPr>
          <w:spacing w:val="-3"/>
        </w:rPr>
        <w:t xml:space="preserve"> </w:t>
      </w:r>
      <w:r>
        <w:t>:</w:t>
      </w:r>
      <w:r>
        <w:tab/>
        <w:t>40</w:t>
      </w:r>
      <w:r>
        <w:rPr>
          <w:spacing w:val="-4"/>
        </w:rPr>
        <w:t xml:space="preserve"> </w:t>
      </w:r>
      <w:r>
        <w:t>marks</w:t>
      </w:r>
    </w:p>
    <w:p w:rsidR="006B44BF" w:rsidRDefault="00BE72A9">
      <w:pPr>
        <w:pStyle w:val="BodyText"/>
        <w:tabs>
          <w:tab w:val="left" w:pos="3860"/>
        </w:tabs>
        <w:spacing w:before="1" w:line="252" w:lineRule="exact"/>
      </w:pPr>
      <w:r>
        <w:t>Viva-Voce</w:t>
      </w:r>
      <w:r>
        <w:rPr>
          <w:spacing w:val="-1"/>
        </w:rPr>
        <w:t xml:space="preserve"> </w:t>
      </w:r>
      <w:r>
        <w:t>:</w:t>
      </w:r>
      <w:r>
        <w:tab/>
        <w:t>30</w:t>
      </w:r>
      <w:r>
        <w:rPr>
          <w:spacing w:val="-3"/>
        </w:rPr>
        <w:t xml:space="preserve"> </w:t>
      </w:r>
      <w:r>
        <w:t>marks</w:t>
      </w:r>
    </w:p>
    <w:p w:rsidR="006B44BF" w:rsidRDefault="00BE72A9">
      <w:pPr>
        <w:pStyle w:val="BodyText"/>
        <w:tabs>
          <w:tab w:val="left" w:pos="3860"/>
        </w:tabs>
        <w:ind w:right="5475" w:firstLine="55"/>
      </w:pPr>
      <w:r>
        <w:t>Internal Faculty and</w:t>
      </w:r>
      <w:r>
        <w:rPr>
          <w:spacing w:val="-5"/>
        </w:rPr>
        <w:t xml:space="preserve"> </w:t>
      </w:r>
      <w:r>
        <w:t>Interaction :</w:t>
      </w:r>
      <w:r>
        <w:tab/>
        <w:t xml:space="preserve">10 </w:t>
      </w:r>
      <w:r>
        <w:rPr>
          <w:spacing w:val="-6"/>
        </w:rPr>
        <w:t xml:space="preserve">marks </w:t>
      </w:r>
      <w:r>
        <w:t>Presentation/Daily Diary</w:t>
      </w:r>
      <w:r>
        <w:rPr>
          <w:spacing w:val="-9"/>
        </w:rPr>
        <w:t xml:space="preserve"> </w:t>
      </w:r>
      <w:r>
        <w:t>Report :</w:t>
      </w:r>
      <w:r>
        <w:tab/>
        <w:t>20</w:t>
      </w:r>
      <w:r>
        <w:rPr>
          <w:spacing w:val="11"/>
        </w:rPr>
        <w:t xml:space="preserve"> </w:t>
      </w:r>
      <w:r>
        <w:rPr>
          <w:spacing w:val="-6"/>
        </w:rPr>
        <w:t>marks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2"/>
      </w:pPr>
      <w:r>
        <w:t>DISSERTATION</w:t>
      </w:r>
    </w:p>
    <w:p w:rsidR="006B44BF" w:rsidRDefault="00BE72A9">
      <w:pPr>
        <w:pStyle w:val="Heading3"/>
        <w:tabs>
          <w:tab w:val="left" w:pos="6741"/>
        </w:tabs>
        <w:spacing w:before="255" w:line="252" w:lineRule="exact"/>
      </w:pPr>
      <w:r>
        <w:t>Course</w:t>
      </w:r>
      <w:r>
        <w:rPr>
          <w:spacing w:val="-1"/>
        </w:rPr>
        <w:t xml:space="preserve"> </w:t>
      </w:r>
      <w:r>
        <w:t>Code:</w:t>
      </w:r>
      <w:r>
        <w:rPr>
          <w:spacing w:val="-1"/>
        </w:rPr>
        <w:t xml:space="preserve"> </w:t>
      </w:r>
      <w:r>
        <w:t>SCW4437</w:t>
      </w:r>
      <w:r>
        <w:tab/>
        <w:t>Credit Units: 09</w:t>
      </w:r>
    </w:p>
    <w:p w:rsidR="006B44BF" w:rsidRDefault="00BE72A9">
      <w:pPr>
        <w:spacing w:line="252" w:lineRule="exact"/>
        <w:ind w:right="595"/>
        <w:jc w:val="center"/>
        <w:rPr>
          <w:b/>
        </w:rPr>
      </w:pPr>
      <w:r>
        <w:rPr>
          <w:b/>
        </w:rPr>
        <w:t>GUIDELINES FOR DISSERTATION</w:t>
      </w:r>
    </w:p>
    <w:p w:rsidR="006B44BF" w:rsidRDefault="006B44BF">
      <w:pPr>
        <w:pStyle w:val="BodyText"/>
        <w:spacing w:before="7"/>
        <w:ind w:left="0"/>
        <w:rPr>
          <w:b/>
          <w:sz w:val="21"/>
        </w:rPr>
      </w:pPr>
    </w:p>
    <w:p w:rsidR="006B44BF" w:rsidRDefault="00BE72A9">
      <w:pPr>
        <w:pStyle w:val="BodyText"/>
        <w:ind w:right="858"/>
        <w:jc w:val="both"/>
      </w:pPr>
      <w: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   The dissertation can be defined as a scholarly inquiry into a problem or issues, involving a systematic approach to gathering and analysis of information / data, leading to production of a structured</w:t>
      </w:r>
      <w:r>
        <w:rPr>
          <w:spacing w:val="-30"/>
        </w:rPr>
        <w:t xml:space="preserve"> </w:t>
      </w:r>
      <w:r>
        <w:t>report.</w:t>
      </w:r>
    </w:p>
    <w:p w:rsidR="006B44BF" w:rsidRDefault="006B44BF">
      <w:pPr>
        <w:pStyle w:val="BodyText"/>
        <w:spacing w:before="4"/>
        <w:ind w:left="0"/>
      </w:pPr>
    </w:p>
    <w:p w:rsidR="006B44BF" w:rsidRDefault="00BE72A9">
      <w:pPr>
        <w:pStyle w:val="Heading3"/>
        <w:spacing w:line="251" w:lineRule="exact"/>
      </w:pPr>
      <w:r>
        <w:t>Selecting the Dissertation Topic</w:t>
      </w:r>
    </w:p>
    <w:p w:rsidR="006B44BF" w:rsidRDefault="00BE72A9">
      <w:pPr>
        <w:pStyle w:val="BodyText"/>
        <w:ind w:right="859"/>
        <w:jc w:val="both"/>
      </w:pPr>
      <w:r>
        <w:t>It is usual to give you some discretion in the choice of topic for the dissertation and the approach to be adopted. You will need to ensure that your dissertation is related to your field of specialization.</w:t>
      </w:r>
    </w:p>
    <w:p w:rsidR="006B44BF" w:rsidRDefault="006B44BF">
      <w:pPr>
        <w:pStyle w:val="BodyText"/>
        <w:spacing w:before="9"/>
        <w:ind w:left="0"/>
        <w:rPr>
          <w:sz w:val="21"/>
        </w:rPr>
      </w:pPr>
    </w:p>
    <w:p w:rsidR="006B44BF" w:rsidRDefault="00BE72A9">
      <w:pPr>
        <w:pStyle w:val="BodyText"/>
        <w:ind w:right="863"/>
        <w:jc w:val="both"/>
      </w:pPr>
      <w:r>
        <w:t>Deciding this is often the most difficult part of the dissertation process, and perhaps, you have been thinking of a topic for some time.</w:t>
      </w:r>
    </w:p>
    <w:p w:rsidR="006B44BF" w:rsidRDefault="006B44BF">
      <w:pPr>
        <w:pStyle w:val="BodyText"/>
        <w:ind w:left="0"/>
      </w:pPr>
    </w:p>
    <w:p w:rsidR="006B44BF" w:rsidRDefault="00BE72A9">
      <w:pPr>
        <w:pStyle w:val="BodyText"/>
        <w:ind w:right="859"/>
        <w:jc w:val="both"/>
      </w:pPr>
      <w:r>
        <w:t>It is important to distinguish here between „dissertation topic‟ and „dissertation title‟. The topic is the specific area that you wish to investigate. The title may not be decided until the dissertation has been written so as to reflect its content properly.</w:t>
      </w:r>
    </w:p>
    <w:p w:rsidR="006B44BF" w:rsidRDefault="006B44BF">
      <w:pPr>
        <w:pStyle w:val="BodyText"/>
        <w:spacing w:before="1"/>
        <w:ind w:left="0"/>
      </w:pPr>
    </w:p>
    <w:p w:rsidR="006B44BF" w:rsidRDefault="00BE72A9">
      <w:pPr>
        <w:pStyle w:val="BodyText"/>
        <w:spacing w:line="252" w:lineRule="exact"/>
      </w:pPr>
      <w:r>
        <w:t>Few restrictions are placed on the choice of the topic. Normally we would expect it to be:</w:t>
      </w:r>
    </w:p>
    <w:p w:rsidR="006B44BF" w:rsidRDefault="00BE72A9">
      <w:pPr>
        <w:pStyle w:val="ListParagraph"/>
        <w:numPr>
          <w:ilvl w:val="1"/>
          <w:numId w:val="4"/>
        </w:numPr>
        <w:tabs>
          <w:tab w:val="left" w:pos="980"/>
          <w:tab w:val="left" w:pos="981"/>
        </w:tabs>
        <w:spacing w:line="268" w:lineRule="exact"/>
        <w:ind w:hanging="361"/>
      </w:pPr>
      <w:r>
        <w:t>relevant to business, defined broadly;</w:t>
      </w:r>
    </w:p>
    <w:p w:rsidR="006B44BF" w:rsidRDefault="00BE72A9">
      <w:pPr>
        <w:pStyle w:val="ListParagraph"/>
        <w:numPr>
          <w:ilvl w:val="1"/>
          <w:numId w:val="4"/>
        </w:numPr>
        <w:tabs>
          <w:tab w:val="left" w:pos="980"/>
          <w:tab w:val="left" w:pos="981"/>
        </w:tabs>
        <w:ind w:right="862"/>
      </w:pPr>
      <w:r>
        <w:t>related to one or more of the subjects or areas of study within the core program and specialisation</w:t>
      </w:r>
      <w:r>
        <w:rPr>
          <w:spacing w:val="-1"/>
        </w:rPr>
        <w:t xml:space="preserve"> </w:t>
      </w:r>
      <w:r>
        <w:t>stream;</w:t>
      </w:r>
    </w:p>
    <w:p w:rsidR="006B44BF" w:rsidRDefault="00BE72A9">
      <w:pPr>
        <w:pStyle w:val="ListParagraph"/>
        <w:numPr>
          <w:ilvl w:val="1"/>
          <w:numId w:val="4"/>
        </w:numPr>
        <w:tabs>
          <w:tab w:val="left" w:pos="980"/>
          <w:tab w:val="left" w:pos="981"/>
        </w:tabs>
        <w:spacing w:before="1"/>
        <w:ind w:right="858"/>
      </w:pPr>
      <w:r>
        <w:t>clearly focused so as to facilitate an in-depth approach, subject to the availability of adequate sources of;</w:t>
      </w:r>
    </w:p>
    <w:p w:rsidR="006B44BF" w:rsidRDefault="00BE72A9">
      <w:pPr>
        <w:pStyle w:val="ListParagraph"/>
        <w:numPr>
          <w:ilvl w:val="1"/>
          <w:numId w:val="4"/>
        </w:numPr>
        <w:tabs>
          <w:tab w:val="left" w:pos="980"/>
          <w:tab w:val="left" w:pos="981"/>
        </w:tabs>
        <w:ind w:right="865"/>
      </w:pPr>
      <w:r>
        <w:t>information and to your own knowledge; of value and interest to you and your personal and professional development.</w:t>
      </w:r>
    </w:p>
    <w:p w:rsidR="006B44BF" w:rsidRDefault="006B44BF">
      <w:pPr>
        <w:pStyle w:val="BodyText"/>
        <w:spacing w:before="4"/>
        <w:ind w:left="0"/>
      </w:pPr>
    </w:p>
    <w:p w:rsidR="006B44BF" w:rsidRDefault="00BE72A9">
      <w:pPr>
        <w:pStyle w:val="Heading3"/>
        <w:jc w:val="both"/>
      </w:pPr>
      <w:r>
        <w:t>Planning the Dissertation</w:t>
      </w:r>
    </w:p>
    <w:p w:rsidR="006B44BF" w:rsidRDefault="006B44BF">
      <w:pPr>
        <w:pStyle w:val="BodyText"/>
        <w:spacing w:before="7"/>
        <w:ind w:left="0"/>
        <w:rPr>
          <w:b/>
          <w:sz w:val="21"/>
        </w:rPr>
      </w:pPr>
    </w:p>
    <w:p w:rsidR="006B44BF" w:rsidRDefault="00BE72A9">
      <w:pPr>
        <w:pStyle w:val="BodyText"/>
        <w:spacing w:line="252" w:lineRule="exact"/>
        <w:jc w:val="both"/>
      </w:pPr>
      <w:r>
        <w:t>This will entail following:</w:t>
      </w:r>
    </w:p>
    <w:p w:rsidR="006B44BF" w:rsidRDefault="00BE72A9">
      <w:pPr>
        <w:pStyle w:val="ListParagraph"/>
        <w:numPr>
          <w:ilvl w:val="1"/>
          <w:numId w:val="4"/>
        </w:numPr>
        <w:tabs>
          <w:tab w:val="left" w:pos="981"/>
        </w:tabs>
        <w:spacing w:line="268" w:lineRule="exact"/>
        <w:ind w:hanging="361"/>
        <w:jc w:val="both"/>
      </w:pPr>
      <w:r>
        <w:t>Selecting a topic for</w:t>
      </w:r>
      <w:r>
        <w:rPr>
          <w:spacing w:val="-8"/>
        </w:rPr>
        <w:t xml:space="preserve"> </w:t>
      </w:r>
      <w:r>
        <w:t>investigation.</w:t>
      </w:r>
    </w:p>
    <w:p w:rsidR="006B44BF" w:rsidRDefault="00BE72A9">
      <w:pPr>
        <w:pStyle w:val="ListParagraph"/>
        <w:numPr>
          <w:ilvl w:val="1"/>
          <w:numId w:val="4"/>
        </w:numPr>
        <w:tabs>
          <w:tab w:val="left" w:pos="981"/>
        </w:tabs>
        <w:ind w:right="863"/>
        <w:jc w:val="both"/>
      </w:pPr>
      <w:r>
        <w:t>Establishing the precise focus of your study by deciding on the aims and objectives of the dissertation, or formulating questions to be investigated. Consider very carefully what is worth investigating and its</w:t>
      </w:r>
      <w:r>
        <w:rPr>
          <w:spacing w:val="-11"/>
        </w:rPr>
        <w:t xml:space="preserve"> </w:t>
      </w:r>
      <w:r>
        <w:t>feasibility.</w:t>
      </w:r>
    </w:p>
    <w:p w:rsidR="006B44BF" w:rsidRDefault="00BE72A9">
      <w:pPr>
        <w:pStyle w:val="ListParagraph"/>
        <w:numPr>
          <w:ilvl w:val="1"/>
          <w:numId w:val="4"/>
        </w:numPr>
        <w:tabs>
          <w:tab w:val="left" w:pos="981"/>
        </w:tabs>
        <w:ind w:right="858"/>
        <w:jc w:val="both"/>
      </w:pPr>
      <w:r>
        <w:t>Drawing up initial dissertation outlines considering the aims and objectives of the dissertation. Workout various stages of</w:t>
      </w:r>
      <w:r>
        <w:rPr>
          <w:spacing w:val="-3"/>
        </w:rPr>
        <w:t xml:space="preserve"> </w:t>
      </w:r>
      <w:r>
        <w:t>dissertation</w:t>
      </w:r>
    </w:p>
    <w:p w:rsidR="006B44BF" w:rsidRDefault="00BE72A9">
      <w:pPr>
        <w:pStyle w:val="ListParagraph"/>
        <w:numPr>
          <w:ilvl w:val="1"/>
          <w:numId w:val="4"/>
        </w:numPr>
        <w:tabs>
          <w:tab w:val="left" w:pos="981"/>
        </w:tabs>
        <w:ind w:right="857"/>
        <w:jc w:val="both"/>
      </w:pPr>
      <w:r>
        <w:t>Devising a timetable to ensure that all stages of dissertation are completed in time. The timetable should include writing of the dissertation and regular meetings with your dissertation</w:t>
      </w:r>
      <w:r>
        <w:rPr>
          <w:spacing w:val="-1"/>
        </w:rPr>
        <w:t xml:space="preserve"> </w:t>
      </w:r>
      <w:r>
        <w:t>guide.</w:t>
      </w:r>
    </w:p>
    <w:p w:rsidR="006B44BF" w:rsidRDefault="006B44BF">
      <w:pPr>
        <w:pStyle w:val="BodyText"/>
        <w:spacing w:before="3"/>
        <w:ind w:left="0"/>
      </w:pPr>
    </w:p>
    <w:p w:rsidR="006B44BF" w:rsidRDefault="00BE72A9">
      <w:pPr>
        <w:pStyle w:val="Heading3"/>
        <w:spacing w:line="251" w:lineRule="exact"/>
        <w:jc w:val="both"/>
      </w:pPr>
      <w:r>
        <w:t>The Dissertation plan or outline</w:t>
      </w:r>
    </w:p>
    <w:p w:rsidR="006B44BF" w:rsidRDefault="00BE72A9">
      <w:pPr>
        <w:pStyle w:val="BodyText"/>
        <w:ind w:right="857"/>
        <w:jc w:val="both"/>
      </w:pPr>
      <w:r>
        <w:t>It is recommended that you should have a dissertation plan to guide you right from the outset. Essentially, the dissertation plan is an outline of what you intend to do, chapter wise and therefore should reflect the aims and objectives of your dissertation.</w:t>
      </w:r>
    </w:p>
    <w:p w:rsidR="006B44BF" w:rsidRDefault="006B44BF">
      <w:pPr>
        <w:pStyle w:val="BodyText"/>
        <w:spacing w:before="9"/>
        <w:ind w:left="0"/>
        <w:rPr>
          <w:sz w:val="21"/>
        </w:rPr>
      </w:pPr>
    </w:p>
    <w:p w:rsidR="006B44BF" w:rsidRDefault="00BE72A9">
      <w:pPr>
        <w:pStyle w:val="BodyText"/>
      </w:pPr>
      <w:r>
        <w:t>There are several reasons for having a dissertation plan</w:t>
      </w:r>
    </w:p>
    <w:p w:rsidR="006B44BF" w:rsidRDefault="00BE72A9">
      <w:pPr>
        <w:pStyle w:val="ListParagraph"/>
        <w:numPr>
          <w:ilvl w:val="1"/>
          <w:numId w:val="4"/>
        </w:numPr>
        <w:tabs>
          <w:tab w:val="left" w:pos="980"/>
          <w:tab w:val="left" w:pos="981"/>
        </w:tabs>
        <w:spacing w:line="269" w:lineRule="exact"/>
        <w:ind w:hanging="361"/>
      </w:pPr>
      <w:r>
        <w:t>It provides a focus to your</w:t>
      </w:r>
      <w:r>
        <w:rPr>
          <w:spacing w:val="-4"/>
        </w:rPr>
        <w:t xml:space="preserve"> </w:t>
      </w:r>
      <w:r>
        <w:t>thoughts.</w:t>
      </w:r>
    </w:p>
    <w:p w:rsidR="006B44BF" w:rsidRDefault="00BE72A9">
      <w:pPr>
        <w:pStyle w:val="ListParagraph"/>
        <w:numPr>
          <w:ilvl w:val="1"/>
          <w:numId w:val="4"/>
        </w:numPr>
        <w:tabs>
          <w:tab w:val="left" w:pos="980"/>
          <w:tab w:val="left" w:pos="981"/>
        </w:tabs>
        <w:ind w:right="862"/>
      </w:pPr>
      <w:r>
        <w:t>It provides your faculty-guide with an opportunity, at an early stage of your work, to make constructive comments and help guide the direction of your</w:t>
      </w:r>
      <w:r>
        <w:rPr>
          <w:spacing w:val="-8"/>
        </w:rPr>
        <w:t xml:space="preserve"> </w:t>
      </w:r>
      <w:r>
        <w:t>research.</w:t>
      </w:r>
    </w:p>
    <w:p w:rsidR="006B44BF" w:rsidRDefault="00BE72A9">
      <w:pPr>
        <w:pStyle w:val="ListParagraph"/>
        <w:numPr>
          <w:ilvl w:val="1"/>
          <w:numId w:val="4"/>
        </w:numPr>
        <w:tabs>
          <w:tab w:val="left" w:pos="980"/>
          <w:tab w:val="left" w:pos="981"/>
        </w:tabs>
        <w:ind w:right="864"/>
      </w:pPr>
      <w:r>
        <w:t>The writing of a plan is the first formal stage of the writing process, and therefore helps build up your</w:t>
      </w:r>
      <w:r>
        <w:rPr>
          <w:spacing w:val="-1"/>
        </w:rPr>
        <w:t xml:space="preserve"> </w:t>
      </w:r>
      <w:r>
        <w:t>confidence.</w:t>
      </w:r>
    </w:p>
    <w:p w:rsidR="006B44BF" w:rsidRDefault="00BE72A9">
      <w:pPr>
        <w:pStyle w:val="ListParagraph"/>
        <w:numPr>
          <w:ilvl w:val="1"/>
          <w:numId w:val="4"/>
        </w:numPr>
        <w:tabs>
          <w:tab w:val="left" w:pos="980"/>
          <w:tab w:val="left" w:pos="981"/>
        </w:tabs>
        <w:ind w:right="858"/>
      </w:pPr>
      <w:r>
        <w:t>In many ways, the plan encourages you to come to terms with the reading, thinking and writing in a systematic and integrated way, with plenty of time left for</w:t>
      </w:r>
      <w:r>
        <w:rPr>
          <w:spacing w:val="-18"/>
        </w:rPr>
        <w:t xml:space="preserve"> </w:t>
      </w:r>
      <w:r>
        <w:t>changes.</w:t>
      </w:r>
    </w:p>
    <w:p w:rsidR="006B44BF" w:rsidRDefault="006B44BF">
      <w:pPr>
        <w:sectPr w:rsidR="006B44BF">
          <w:pgSz w:w="11910" w:h="16840"/>
          <w:pgMar w:top="640" w:right="580" w:bottom="480" w:left="1180" w:header="0" w:footer="295" w:gutter="0"/>
          <w:cols w:space="720"/>
        </w:sectPr>
      </w:pPr>
    </w:p>
    <w:p w:rsidR="006B44BF" w:rsidRDefault="00BE72A9">
      <w:pPr>
        <w:pStyle w:val="ListParagraph"/>
        <w:numPr>
          <w:ilvl w:val="1"/>
          <w:numId w:val="4"/>
        </w:numPr>
        <w:tabs>
          <w:tab w:val="left" w:pos="981"/>
        </w:tabs>
        <w:spacing w:before="79"/>
        <w:ind w:right="860"/>
        <w:jc w:val="both"/>
      </w:pPr>
      <w:r>
        <w:t>Finally, the dissertation plan generally provides a revision point in the development of your dissertation report in order to allow appropriate changes in the scope and even direction of your work as it</w:t>
      </w:r>
      <w:r>
        <w:rPr>
          <w:spacing w:val="-6"/>
        </w:rPr>
        <w:t xml:space="preserve"> </w:t>
      </w:r>
      <w:r>
        <w:t>progresses.</w:t>
      </w:r>
    </w:p>
    <w:p w:rsidR="006B44BF" w:rsidRDefault="006B44BF">
      <w:pPr>
        <w:pStyle w:val="BodyText"/>
        <w:spacing w:before="5"/>
        <w:ind w:left="0"/>
      </w:pPr>
    </w:p>
    <w:p w:rsidR="006B44BF" w:rsidRDefault="00BE72A9">
      <w:pPr>
        <w:pStyle w:val="Heading3"/>
        <w:spacing w:line="251" w:lineRule="exact"/>
        <w:jc w:val="both"/>
      </w:pPr>
      <w:r>
        <w:t>Keeping records</w:t>
      </w:r>
    </w:p>
    <w:p w:rsidR="006B44BF" w:rsidRDefault="00BE72A9">
      <w:pPr>
        <w:pStyle w:val="BodyText"/>
        <w:spacing w:line="250" w:lineRule="exact"/>
        <w:jc w:val="both"/>
      </w:pPr>
      <w:r>
        <w:t>This includes the following:</w:t>
      </w:r>
    </w:p>
    <w:p w:rsidR="006B44BF" w:rsidRDefault="00BE72A9">
      <w:pPr>
        <w:pStyle w:val="ListParagraph"/>
        <w:numPr>
          <w:ilvl w:val="1"/>
          <w:numId w:val="4"/>
        </w:numPr>
        <w:tabs>
          <w:tab w:val="left" w:pos="981"/>
        </w:tabs>
        <w:spacing w:line="268" w:lineRule="exact"/>
        <w:ind w:hanging="361"/>
        <w:jc w:val="both"/>
      </w:pPr>
      <w:r>
        <w:t>Making a note of everything you read; including those</w:t>
      </w:r>
      <w:r>
        <w:rPr>
          <w:spacing w:val="-13"/>
        </w:rPr>
        <w:t xml:space="preserve"> </w:t>
      </w:r>
      <w:r>
        <w:t>discarded.</w:t>
      </w:r>
    </w:p>
    <w:p w:rsidR="006B44BF" w:rsidRDefault="00BE72A9">
      <w:pPr>
        <w:pStyle w:val="ListParagraph"/>
        <w:numPr>
          <w:ilvl w:val="1"/>
          <w:numId w:val="4"/>
        </w:numPr>
        <w:tabs>
          <w:tab w:val="left" w:pos="981"/>
        </w:tabs>
        <w:ind w:right="857"/>
        <w:jc w:val="both"/>
      </w:pPr>
      <w: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6B44BF" w:rsidRDefault="00BE72A9">
      <w:pPr>
        <w:pStyle w:val="ListParagraph"/>
        <w:numPr>
          <w:ilvl w:val="1"/>
          <w:numId w:val="4"/>
        </w:numPr>
        <w:tabs>
          <w:tab w:val="left" w:pos="981"/>
        </w:tabs>
        <w:spacing w:line="268" w:lineRule="exact"/>
        <w:ind w:hanging="361"/>
        <w:jc w:val="both"/>
      </w:pPr>
      <w:r>
        <w:t>Make clear what is a direct a direct quotation and what is your</w:t>
      </w:r>
      <w:r>
        <w:rPr>
          <w:spacing w:val="-8"/>
        </w:rPr>
        <w:t xml:space="preserve"> </w:t>
      </w:r>
      <w:r>
        <w:t>paraphrase.</w:t>
      </w:r>
    </w:p>
    <w:p w:rsidR="006B44BF" w:rsidRDefault="006B44BF">
      <w:pPr>
        <w:pStyle w:val="BodyText"/>
        <w:spacing w:before="1"/>
        <w:ind w:left="0"/>
      </w:pPr>
    </w:p>
    <w:p w:rsidR="006B44BF" w:rsidRDefault="00BE72A9">
      <w:pPr>
        <w:spacing w:before="1" w:line="252" w:lineRule="exact"/>
        <w:ind w:left="260"/>
      </w:pPr>
      <w:r>
        <w:rPr>
          <w:b/>
        </w:rPr>
        <w:t xml:space="preserve">Dissertation format </w:t>
      </w:r>
      <w:r>
        <w:t>All students must follow the following rules in submitting their dissertation.</w:t>
      </w:r>
    </w:p>
    <w:p w:rsidR="006B44BF" w:rsidRDefault="00BE72A9">
      <w:pPr>
        <w:pStyle w:val="ListParagraph"/>
        <w:numPr>
          <w:ilvl w:val="1"/>
          <w:numId w:val="4"/>
        </w:numPr>
        <w:tabs>
          <w:tab w:val="left" w:pos="980"/>
          <w:tab w:val="left" w:pos="981"/>
        </w:tabs>
        <w:spacing w:line="268" w:lineRule="exact"/>
        <w:ind w:hanging="361"/>
      </w:pPr>
      <w:r>
        <w:t>Front page should provide title, author, Name of degree/diploma and the date of</w:t>
      </w:r>
      <w:r>
        <w:rPr>
          <w:spacing w:val="-15"/>
        </w:rPr>
        <w:t xml:space="preserve"> </w:t>
      </w:r>
      <w:r>
        <w:t>submission.</w:t>
      </w:r>
    </w:p>
    <w:p w:rsidR="006B44BF" w:rsidRDefault="00BE72A9">
      <w:pPr>
        <w:pStyle w:val="ListParagraph"/>
        <w:numPr>
          <w:ilvl w:val="1"/>
          <w:numId w:val="4"/>
        </w:numPr>
        <w:tabs>
          <w:tab w:val="left" w:pos="980"/>
          <w:tab w:val="left" w:pos="981"/>
        </w:tabs>
        <w:ind w:right="859"/>
      </w:pPr>
      <w:r>
        <w:t>Second page should be the table of contents giving page references for each chapter and section.</w:t>
      </w:r>
    </w:p>
    <w:p w:rsidR="006B44BF" w:rsidRDefault="00BE72A9">
      <w:pPr>
        <w:pStyle w:val="ListParagraph"/>
        <w:numPr>
          <w:ilvl w:val="1"/>
          <w:numId w:val="4"/>
        </w:numPr>
        <w:tabs>
          <w:tab w:val="left" w:pos="980"/>
          <w:tab w:val="left" w:pos="981"/>
        </w:tabs>
        <w:ind w:right="861"/>
      </w:pPr>
      <w:r>
        <w:t>The next page should be the table of appendices, graphs and tables giving titles and page references.</w:t>
      </w:r>
    </w:p>
    <w:p w:rsidR="006B44BF" w:rsidRDefault="00BE72A9">
      <w:pPr>
        <w:pStyle w:val="ListParagraph"/>
        <w:numPr>
          <w:ilvl w:val="1"/>
          <w:numId w:val="4"/>
        </w:numPr>
        <w:tabs>
          <w:tab w:val="left" w:pos="980"/>
          <w:tab w:val="left" w:pos="981"/>
        </w:tabs>
        <w:ind w:right="856"/>
        <w:rPr>
          <w:b/>
        </w:rPr>
      </w:pPr>
      <w:r>
        <w:t xml:space="preserve">Next to follow should be a synopsis or abstract of the dissertation (approximately 500 words) titled: </w:t>
      </w:r>
      <w:r>
        <w:rPr>
          <w:b/>
        </w:rPr>
        <w:t>Executive Summary.</w:t>
      </w:r>
    </w:p>
    <w:p w:rsidR="006B44BF" w:rsidRDefault="00BE72A9">
      <w:pPr>
        <w:pStyle w:val="ListParagraph"/>
        <w:numPr>
          <w:ilvl w:val="1"/>
          <w:numId w:val="4"/>
        </w:numPr>
        <w:tabs>
          <w:tab w:val="left" w:pos="1035"/>
          <w:tab w:val="left" w:pos="1036"/>
        </w:tabs>
        <w:spacing w:line="267" w:lineRule="exact"/>
        <w:ind w:left="1035" w:hanging="416"/>
      </w:pPr>
      <w:r>
        <w:t>Next is the</w:t>
      </w:r>
      <w:r>
        <w:rPr>
          <w:spacing w:val="-1"/>
        </w:rPr>
        <w:t xml:space="preserve"> </w:t>
      </w:r>
      <w:r>
        <w:t>„acknowledgements‟.</w:t>
      </w:r>
    </w:p>
    <w:p w:rsidR="006B44BF" w:rsidRDefault="00BE72A9">
      <w:pPr>
        <w:pStyle w:val="ListParagraph"/>
        <w:numPr>
          <w:ilvl w:val="1"/>
          <w:numId w:val="4"/>
        </w:numPr>
        <w:tabs>
          <w:tab w:val="left" w:pos="981"/>
        </w:tabs>
        <w:ind w:right="860"/>
        <w:jc w:val="both"/>
      </w:pPr>
      <w:r>
        <w:t>Chapter I should be a general introduction, giving the background to the dissertation, the objectives of the dissertation, the rationale for the dissertation, the plan, methodological issues and problems. The limitations of the dissertation should also be hinted in this</w:t>
      </w:r>
      <w:r>
        <w:rPr>
          <w:spacing w:val="-18"/>
        </w:rPr>
        <w:t xml:space="preserve"> </w:t>
      </w:r>
      <w:r>
        <w:t>chapter.</w:t>
      </w:r>
    </w:p>
    <w:p w:rsidR="006B44BF" w:rsidRDefault="00BE72A9">
      <w:pPr>
        <w:pStyle w:val="ListParagraph"/>
        <w:numPr>
          <w:ilvl w:val="1"/>
          <w:numId w:val="4"/>
        </w:numPr>
        <w:tabs>
          <w:tab w:val="left" w:pos="981"/>
        </w:tabs>
        <w:ind w:right="854"/>
        <w:jc w:val="both"/>
      </w:pPr>
      <w: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w:t>
      </w:r>
      <w:r>
        <w:rPr>
          <w:spacing w:val="-16"/>
        </w:rPr>
        <w:t xml:space="preserve"> </w:t>
      </w:r>
      <w:r>
        <w:t>area.</w:t>
      </w:r>
    </w:p>
    <w:p w:rsidR="006B44BF" w:rsidRDefault="00BE72A9">
      <w:pPr>
        <w:pStyle w:val="ListParagraph"/>
        <w:numPr>
          <w:ilvl w:val="1"/>
          <w:numId w:val="4"/>
        </w:numPr>
        <w:tabs>
          <w:tab w:val="left" w:pos="981"/>
        </w:tabs>
        <w:ind w:right="860"/>
        <w:jc w:val="both"/>
      </w:pPr>
      <w:r>
        <w:t>After this concluding chapter, you should give a list of all the references you have used.</w:t>
      </w:r>
      <w:r>
        <w:rPr>
          <w:spacing w:val="-30"/>
        </w:rPr>
        <w:t xml:space="preserve"> </w:t>
      </w:r>
      <w:r>
        <w:t>These should be cross - references with your text. For articles from journals, the following details are required</w:t>
      </w:r>
      <w:r>
        <w:rPr>
          <w:spacing w:val="-3"/>
        </w:rPr>
        <w:t xml:space="preserve"> </w:t>
      </w:r>
      <w:r>
        <w:t>e.g.</w:t>
      </w:r>
    </w:p>
    <w:p w:rsidR="006B44BF" w:rsidRDefault="00BE72A9">
      <w:pPr>
        <w:pStyle w:val="BodyText"/>
        <w:ind w:left="812" w:right="1914"/>
        <w:jc w:val="both"/>
      </w:pPr>
      <w:r>
        <w:t>Draper P and Pandyal K. 1991, The Investment Trust Discount Revisited, Journal of Business Finance and Accounting, Vol18, No6, Nov, pp 791-832.</w:t>
      </w:r>
    </w:p>
    <w:p w:rsidR="006B44BF" w:rsidRDefault="00BE72A9">
      <w:pPr>
        <w:pStyle w:val="BodyText"/>
        <w:ind w:left="812" w:right="1937"/>
        <w:jc w:val="both"/>
      </w:pPr>
      <w:r>
        <w:t>For books, the following details are required: Levi, M. 1996, International Financial Management, Prentice Hall, New York, 3rd Ed, 1996</w:t>
      </w:r>
    </w:p>
    <w:p w:rsidR="006B44BF" w:rsidRDefault="00BE72A9">
      <w:pPr>
        <w:pStyle w:val="ListParagraph"/>
        <w:numPr>
          <w:ilvl w:val="1"/>
          <w:numId w:val="4"/>
        </w:numPr>
        <w:tabs>
          <w:tab w:val="left" w:pos="981"/>
        </w:tabs>
        <w:ind w:right="862"/>
        <w:jc w:val="both"/>
      </w:pPr>
      <w:r>
        <w:t>Finally, you should give any appendices. These should only include relevant statistical data or material that cannot be fitted into the above</w:t>
      </w:r>
      <w:r>
        <w:rPr>
          <w:spacing w:val="-2"/>
        </w:rPr>
        <w:t xml:space="preserve"> </w:t>
      </w:r>
      <w:r>
        <w:t>categories.</w:t>
      </w:r>
    </w:p>
    <w:p w:rsidR="006B44BF" w:rsidRDefault="006B44BF">
      <w:pPr>
        <w:pStyle w:val="BodyText"/>
        <w:spacing w:before="1"/>
        <w:ind w:left="0"/>
      </w:pPr>
    </w:p>
    <w:p w:rsidR="006B44BF" w:rsidRDefault="00BE72A9">
      <w:pPr>
        <w:pStyle w:val="Heading3"/>
        <w:spacing w:line="251" w:lineRule="exact"/>
        <w:ind w:left="980"/>
      </w:pPr>
      <w:r>
        <w:t>The Layout Guidelines for the Dissertation:</w:t>
      </w:r>
    </w:p>
    <w:p w:rsidR="006B44BF" w:rsidRDefault="00BE72A9">
      <w:pPr>
        <w:pStyle w:val="ListParagraph"/>
        <w:numPr>
          <w:ilvl w:val="1"/>
          <w:numId w:val="4"/>
        </w:numPr>
        <w:tabs>
          <w:tab w:val="left" w:pos="980"/>
          <w:tab w:val="left" w:pos="981"/>
        </w:tabs>
        <w:spacing w:line="267" w:lineRule="exact"/>
        <w:ind w:hanging="361"/>
      </w:pPr>
      <w:r>
        <w:t>A4 size</w:t>
      </w:r>
      <w:r>
        <w:rPr>
          <w:spacing w:val="-1"/>
        </w:rPr>
        <w:t xml:space="preserve"> </w:t>
      </w:r>
      <w:r>
        <w:t>Paper</w:t>
      </w:r>
    </w:p>
    <w:p w:rsidR="006B44BF" w:rsidRDefault="00BE72A9">
      <w:pPr>
        <w:pStyle w:val="ListParagraph"/>
        <w:numPr>
          <w:ilvl w:val="1"/>
          <w:numId w:val="4"/>
        </w:numPr>
        <w:tabs>
          <w:tab w:val="left" w:pos="980"/>
          <w:tab w:val="left" w:pos="981"/>
        </w:tabs>
        <w:spacing w:line="269" w:lineRule="exact"/>
        <w:ind w:hanging="361"/>
      </w:pPr>
      <w:r>
        <w:t>Font: Arial (10 points) or Times New Roman (12</w:t>
      </w:r>
      <w:r>
        <w:rPr>
          <w:spacing w:val="-6"/>
        </w:rPr>
        <w:t xml:space="preserve"> </w:t>
      </w:r>
      <w:r>
        <w:t>points)</w:t>
      </w:r>
    </w:p>
    <w:p w:rsidR="006B44BF" w:rsidRDefault="00BE72A9">
      <w:pPr>
        <w:pStyle w:val="ListParagraph"/>
        <w:numPr>
          <w:ilvl w:val="1"/>
          <w:numId w:val="4"/>
        </w:numPr>
        <w:tabs>
          <w:tab w:val="left" w:pos="980"/>
          <w:tab w:val="left" w:pos="981"/>
        </w:tabs>
        <w:ind w:right="862"/>
      </w:pPr>
      <w:r>
        <w:t>Line spacing: 1.5Top and bottom margins: 1 inch/ 2.5 cm; left and right margins: 1.25 inches/ 3 cm</w:t>
      </w:r>
    </w:p>
    <w:p w:rsidR="006B44BF" w:rsidRDefault="006B44BF">
      <w:pPr>
        <w:pStyle w:val="BodyText"/>
        <w:spacing w:before="6"/>
        <w:ind w:left="0"/>
      </w:pPr>
    </w:p>
    <w:p w:rsidR="006B44BF" w:rsidRDefault="00BE72A9">
      <w:pPr>
        <w:pStyle w:val="Heading3"/>
      </w:pPr>
      <w:r>
        <w:t>Guidelines for the Assessment of the Dissertation</w:t>
      </w:r>
    </w:p>
    <w:p w:rsidR="006B44BF" w:rsidRDefault="006B44BF">
      <w:pPr>
        <w:pStyle w:val="BodyText"/>
        <w:spacing w:before="5"/>
        <w:ind w:left="0"/>
        <w:rPr>
          <w:b/>
          <w:sz w:val="21"/>
        </w:rPr>
      </w:pPr>
    </w:p>
    <w:p w:rsidR="006B44BF" w:rsidRDefault="00BE72A9">
      <w:pPr>
        <w:pStyle w:val="BodyText"/>
        <w:ind w:right="2520"/>
      </w:pPr>
      <w:r>
        <w:t>While evaluating the dissertation, faculty guide will consider the following aspects: Has the student made a clear statement of the objective or objective(s).</w:t>
      </w:r>
    </w:p>
    <w:p w:rsidR="006B44BF" w:rsidRDefault="00BE72A9">
      <w:pPr>
        <w:pStyle w:val="BodyText"/>
        <w:spacing w:before="1"/>
      </w:pPr>
      <w:r>
        <w:t>If there is more than one objective, do these constitute parts of a whole?</w:t>
      </w:r>
    </w:p>
    <w:p w:rsidR="006B44BF" w:rsidRDefault="00BE72A9">
      <w:pPr>
        <w:pStyle w:val="BodyText"/>
        <w:spacing w:before="1"/>
        <w:ind w:right="1134"/>
      </w:pPr>
      <w:r>
        <w:t>Has the student developed an appropriate analytical framework for addressing the problem at hand. Is this based on up-to-date developments in the topic area?</w:t>
      </w:r>
    </w:p>
    <w:p w:rsidR="006B44BF" w:rsidRDefault="00BE72A9">
      <w:pPr>
        <w:pStyle w:val="BodyText"/>
        <w:spacing w:line="251" w:lineRule="exact"/>
      </w:pPr>
      <w:r>
        <w:t>Has the student collected information/data suitable to the frameworks?</w:t>
      </w:r>
    </w:p>
    <w:p w:rsidR="006B44BF" w:rsidRDefault="00BE72A9">
      <w:pPr>
        <w:pStyle w:val="BodyText"/>
        <w:spacing w:before="2"/>
        <w:ind w:right="1683"/>
      </w:pPr>
      <w:r>
        <w:t>Are the techniques employed by the student to analyse the data / information appropriate and relevant?</w:t>
      </w:r>
    </w:p>
    <w:p w:rsidR="006B44BF" w:rsidRDefault="00BE72A9">
      <w:pPr>
        <w:pStyle w:val="BodyText"/>
        <w:ind w:right="3876"/>
      </w:pPr>
      <w:r>
        <w:t>Has the student succeeded in drawing conclusion form the analysis? Do the conclusions relate well to the objectives of the project?</w:t>
      </w:r>
    </w:p>
    <w:p w:rsidR="006B44BF" w:rsidRDefault="00BE72A9">
      <w:pPr>
        <w:pStyle w:val="BodyText"/>
        <w:ind w:right="6222"/>
      </w:pPr>
      <w:r>
        <w:t>Has the student been regular in his work? Layout of the written report</w:t>
      </w:r>
    </w:p>
    <w:p w:rsidR="006B44BF" w:rsidRDefault="006B44BF">
      <w:pPr>
        <w:sectPr w:rsidR="006B44BF">
          <w:pgSz w:w="11910" w:h="16840"/>
          <w:pgMar w:top="620" w:right="580" w:bottom="480" w:left="1180" w:header="0" w:footer="295" w:gutter="0"/>
          <w:cols w:space="720"/>
        </w:sectPr>
      </w:pPr>
    </w:p>
    <w:tbl>
      <w:tblPr>
        <w:tblW w:w="0" w:type="auto"/>
        <w:tblInd w:w="217" w:type="dxa"/>
        <w:tblLayout w:type="fixed"/>
        <w:tblCellMar>
          <w:left w:w="0" w:type="dxa"/>
          <w:right w:w="0" w:type="dxa"/>
        </w:tblCellMar>
        <w:tblLook w:val="01E0"/>
      </w:tblPr>
      <w:tblGrid>
        <w:gridCol w:w="4265"/>
        <w:gridCol w:w="1281"/>
      </w:tblGrid>
      <w:tr w:rsidR="006B44BF">
        <w:trPr>
          <w:trHeight w:val="498"/>
        </w:trPr>
        <w:tc>
          <w:tcPr>
            <w:tcW w:w="4265" w:type="dxa"/>
          </w:tcPr>
          <w:p w:rsidR="006B44BF" w:rsidRDefault="00BE72A9">
            <w:pPr>
              <w:pStyle w:val="TableParagraph"/>
              <w:spacing w:line="235" w:lineRule="exact"/>
              <w:ind w:left="50"/>
              <w:jc w:val="left"/>
              <w:rPr>
                <w:b/>
              </w:rPr>
            </w:pPr>
            <w:r>
              <w:rPr>
                <w:b/>
              </w:rPr>
              <w:t>Assessment Scheme:</w:t>
            </w:r>
          </w:p>
          <w:p w:rsidR="006B44BF" w:rsidRDefault="00BE72A9">
            <w:pPr>
              <w:pStyle w:val="TableParagraph"/>
              <w:spacing w:line="243" w:lineRule="exact"/>
              <w:ind w:left="50"/>
              <w:jc w:val="left"/>
              <w:rPr>
                <w:b/>
              </w:rPr>
            </w:pPr>
            <w:r>
              <w:rPr>
                <w:b/>
              </w:rPr>
              <w:t>Continuous Evaluation:</w:t>
            </w:r>
          </w:p>
        </w:tc>
        <w:tc>
          <w:tcPr>
            <w:tcW w:w="1281" w:type="dxa"/>
          </w:tcPr>
          <w:p w:rsidR="006B44BF" w:rsidRDefault="006B44BF">
            <w:pPr>
              <w:pStyle w:val="TableParagraph"/>
              <w:spacing w:before="3" w:line="240" w:lineRule="auto"/>
              <w:ind w:left="0"/>
              <w:jc w:val="left"/>
              <w:rPr>
                <w:sz w:val="20"/>
              </w:rPr>
            </w:pPr>
          </w:p>
          <w:p w:rsidR="006B44BF" w:rsidRDefault="00BE72A9">
            <w:pPr>
              <w:pStyle w:val="TableParagraph"/>
              <w:spacing w:line="245" w:lineRule="exact"/>
              <w:ind w:left="0" w:right="48"/>
              <w:jc w:val="right"/>
            </w:pPr>
            <w:r>
              <w:t>40%</w:t>
            </w:r>
          </w:p>
        </w:tc>
      </w:tr>
      <w:tr w:rsidR="006B44BF">
        <w:trPr>
          <w:trHeight w:val="631"/>
        </w:trPr>
        <w:tc>
          <w:tcPr>
            <w:tcW w:w="4265" w:type="dxa"/>
          </w:tcPr>
          <w:p w:rsidR="006B44BF" w:rsidRDefault="00BE72A9">
            <w:pPr>
              <w:pStyle w:val="TableParagraph"/>
              <w:spacing w:line="240" w:lineRule="auto"/>
              <w:ind w:left="50" w:right="743"/>
              <w:jc w:val="left"/>
            </w:pPr>
            <w:r>
              <w:t>(Based on Abstract, Regularity, Adherence to initial plan, Records etc.)</w:t>
            </w:r>
          </w:p>
        </w:tc>
        <w:tc>
          <w:tcPr>
            <w:tcW w:w="1281" w:type="dxa"/>
          </w:tcPr>
          <w:p w:rsidR="006B44BF" w:rsidRDefault="006B44BF">
            <w:pPr>
              <w:pStyle w:val="TableParagraph"/>
              <w:spacing w:line="240" w:lineRule="auto"/>
              <w:ind w:left="0"/>
              <w:jc w:val="left"/>
            </w:pPr>
          </w:p>
        </w:tc>
      </w:tr>
      <w:tr w:rsidR="006B44BF">
        <w:trPr>
          <w:trHeight w:val="380"/>
        </w:trPr>
        <w:tc>
          <w:tcPr>
            <w:tcW w:w="4265" w:type="dxa"/>
          </w:tcPr>
          <w:p w:rsidR="006B44BF" w:rsidRDefault="00BE72A9">
            <w:pPr>
              <w:pStyle w:val="TableParagraph"/>
              <w:tabs>
                <w:tab w:val="left" w:pos="1917"/>
              </w:tabs>
              <w:spacing w:before="114" w:line="246" w:lineRule="exact"/>
              <w:ind w:left="50"/>
              <w:jc w:val="left"/>
            </w:pPr>
            <w:r>
              <w:rPr>
                <w:b/>
              </w:rPr>
              <w:t>Final</w:t>
            </w:r>
            <w:r>
              <w:rPr>
                <w:b/>
                <w:spacing w:val="-1"/>
              </w:rPr>
              <w:t xml:space="preserve"> </w:t>
            </w:r>
            <w:r>
              <w:rPr>
                <w:b/>
              </w:rPr>
              <w:t>Evaluation:</w:t>
            </w:r>
            <w:r>
              <w:rPr>
                <w:b/>
              </w:rPr>
              <w:tab/>
            </w:r>
            <w:r>
              <w:t>Based</w:t>
            </w:r>
            <w:r>
              <w:rPr>
                <w:spacing w:val="-3"/>
              </w:rPr>
              <w:t xml:space="preserve"> </w:t>
            </w:r>
            <w:r>
              <w:t>on,</w:t>
            </w:r>
          </w:p>
        </w:tc>
        <w:tc>
          <w:tcPr>
            <w:tcW w:w="1281" w:type="dxa"/>
          </w:tcPr>
          <w:p w:rsidR="006B44BF" w:rsidRDefault="00BE72A9">
            <w:pPr>
              <w:pStyle w:val="TableParagraph"/>
              <w:spacing w:before="114" w:line="246" w:lineRule="exact"/>
              <w:ind w:left="0" w:right="101"/>
              <w:jc w:val="right"/>
            </w:pPr>
            <w:r>
              <w:t>60%</w:t>
            </w:r>
          </w:p>
        </w:tc>
      </w:tr>
      <w:tr w:rsidR="006B44BF">
        <w:trPr>
          <w:trHeight w:val="253"/>
        </w:trPr>
        <w:tc>
          <w:tcPr>
            <w:tcW w:w="4265" w:type="dxa"/>
          </w:tcPr>
          <w:p w:rsidR="006B44BF" w:rsidRDefault="00BE72A9">
            <w:pPr>
              <w:pStyle w:val="TableParagraph"/>
              <w:spacing w:line="233" w:lineRule="exact"/>
              <w:ind w:left="50"/>
              <w:jc w:val="left"/>
            </w:pPr>
            <w:r>
              <w:t>Contents &amp; Layout of the Report,</w:t>
            </w:r>
          </w:p>
        </w:tc>
        <w:tc>
          <w:tcPr>
            <w:tcW w:w="1281" w:type="dxa"/>
          </w:tcPr>
          <w:p w:rsidR="006B44BF" w:rsidRDefault="00BE72A9">
            <w:pPr>
              <w:pStyle w:val="TableParagraph"/>
              <w:spacing w:line="233" w:lineRule="exact"/>
              <w:ind w:left="775"/>
              <w:jc w:val="left"/>
            </w:pPr>
            <w:r>
              <w:t>25</w:t>
            </w:r>
          </w:p>
        </w:tc>
      </w:tr>
      <w:tr w:rsidR="006B44BF">
        <w:trPr>
          <w:trHeight w:val="252"/>
        </w:trPr>
        <w:tc>
          <w:tcPr>
            <w:tcW w:w="4265" w:type="dxa"/>
          </w:tcPr>
          <w:p w:rsidR="006B44BF" w:rsidRDefault="00BE72A9">
            <w:pPr>
              <w:pStyle w:val="TableParagraph"/>
              <w:spacing w:line="232" w:lineRule="exact"/>
              <w:ind w:left="50"/>
              <w:jc w:val="left"/>
            </w:pPr>
            <w:r>
              <w:t>Conceptual Framework,</w:t>
            </w:r>
          </w:p>
        </w:tc>
        <w:tc>
          <w:tcPr>
            <w:tcW w:w="1281" w:type="dxa"/>
          </w:tcPr>
          <w:p w:rsidR="006B44BF" w:rsidRDefault="00BE72A9">
            <w:pPr>
              <w:pStyle w:val="TableParagraph"/>
              <w:spacing w:line="232" w:lineRule="exact"/>
              <w:ind w:left="768"/>
              <w:jc w:val="left"/>
            </w:pPr>
            <w:r>
              <w:t>10</w:t>
            </w:r>
          </w:p>
        </w:tc>
      </w:tr>
      <w:tr w:rsidR="006B44BF">
        <w:trPr>
          <w:trHeight w:val="253"/>
        </w:trPr>
        <w:tc>
          <w:tcPr>
            <w:tcW w:w="4265" w:type="dxa"/>
          </w:tcPr>
          <w:p w:rsidR="006B44BF" w:rsidRDefault="00BE72A9">
            <w:pPr>
              <w:pStyle w:val="TableParagraph"/>
              <w:spacing w:line="233" w:lineRule="exact"/>
              <w:ind w:left="50"/>
              <w:jc w:val="left"/>
            </w:pPr>
            <w:r>
              <w:t>Objectives &amp; Methodology and</w:t>
            </w:r>
          </w:p>
        </w:tc>
        <w:tc>
          <w:tcPr>
            <w:tcW w:w="1281" w:type="dxa"/>
          </w:tcPr>
          <w:p w:rsidR="006B44BF" w:rsidRDefault="00BE72A9">
            <w:pPr>
              <w:pStyle w:val="TableParagraph"/>
              <w:spacing w:line="233" w:lineRule="exact"/>
              <w:ind w:left="763"/>
              <w:jc w:val="left"/>
            </w:pPr>
            <w:r>
              <w:t>10</w:t>
            </w:r>
          </w:p>
        </w:tc>
      </w:tr>
      <w:tr w:rsidR="006B44BF">
        <w:trPr>
          <w:trHeight w:val="249"/>
        </w:trPr>
        <w:tc>
          <w:tcPr>
            <w:tcW w:w="4265" w:type="dxa"/>
          </w:tcPr>
          <w:p w:rsidR="006B44BF" w:rsidRDefault="00BE72A9">
            <w:pPr>
              <w:pStyle w:val="TableParagraph"/>
              <w:spacing w:line="229" w:lineRule="exact"/>
              <w:ind w:left="50"/>
              <w:jc w:val="left"/>
            </w:pPr>
            <w:r>
              <w:t>Implications &amp; Conclusions</w:t>
            </w:r>
          </w:p>
        </w:tc>
        <w:tc>
          <w:tcPr>
            <w:tcW w:w="1281" w:type="dxa"/>
          </w:tcPr>
          <w:p w:rsidR="006B44BF" w:rsidRDefault="00BE72A9">
            <w:pPr>
              <w:pStyle w:val="TableParagraph"/>
              <w:spacing w:line="229" w:lineRule="exact"/>
              <w:ind w:left="782"/>
              <w:jc w:val="left"/>
            </w:pPr>
            <w:r>
              <w:t>15</w:t>
            </w:r>
          </w:p>
        </w:tc>
      </w:tr>
    </w:tbl>
    <w:p w:rsidR="006B44BF" w:rsidRDefault="006B44BF">
      <w:pPr>
        <w:spacing w:line="229" w:lineRule="exact"/>
        <w:sectPr w:rsidR="006B44BF">
          <w:pgSz w:w="11910" w:h="16840"/>
          <w:pgMar w:top="1480" w:right="580" w:bottom="480" w:left="1180" w:header="0" w:footer="295" w:gutter="0"/>
          <w:cols w:space="720"/>
        </w:sectPr>
      </w:pPr>
    </w:p>
    <w:p w:rsidR="006B44BF" w:rsidRDefault="00BE72A9">
      <w:pPr>
        <w:pStyle w:val="Heading2"/>
        <w:ind w:left="1047"/>
        <w:jc w:val="left"/>
      </w:pPr>
      <w:r>
        <w:t>INDUSTRIAL RELATIONS AND LABOUR LEGISLATION</w:t>
      </w:r>
    </w:p>
    <w:p w:rsidR="006B44BF" w:rsidRDefault="00BE72A9">
      <w:pPr>
        <w:pStyle w:val="Heading3"/>
        <w:tabs>
          <w:tab w:val="left" w:pos="7224"/>
        </w:tabs>
        <w:spacing w:before="255"/>
      </w:pPr>
      <w:r>
        <w:t>Course</w:t>
      </w:r>
      <w:r>
        <w:rPr>
          <w:spacing w:val="-1"/>
        </w:rPr>
        <w:t xml:space="preserve"> </w:t>
      </w:r>
      <w:r>
        <w:t>Code:</w:t>
      </w:r>
      <w:r>
        <w:rPr>
          <w:spacing w:val="-1"/>
        </w:rPr>
        <w:t xml:space="preserve"> </w:t>
      </w:r>
      <w:r>
        <w:t>SCW4405</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4"/>
        </w:numPr>
        <w:tabs>
          <w:tab w:val="left" w:pos="980"/>
          <w:tab w:val="left" w:pos="981"/>
        </w:tabs>
        <w:spacing w:line="267" w:lineRule="exact"/>
        <w:ind w:hanging="361"/>
      </w:pPr>
      <w:r>
        <w:t>To gain knowledge about labour legislations and labour</w:t>
      </w:r>
      <w:r>
        <w:rPr>
          <w:spacing w:val="-8"/>
        </w:rPr>
        <w:t xml:space="preserve"> </w:t>
      </w:r>
      <w:r>
        <w:t>welfare</w:t>
      </w:r>
    </w:p>
    <w:p w:rsidR="006B44BF" w:rsidRDefault="00BE72A9">
      <w:pPr>
        <w:pStyle w:val="ListParagraph"/>
        <w:numPr>
          <w:ilvl w:val="1"/>
          <w:numId w:val="4"/>
        </w:numPr>
        <w:tabs>
          <w:tab w:val="left" w:pos="980"/>
          <w:tab w:val="left" w:pos="981"/>
        </w:tabs>
        <w:spacing w:line="269" w:lineRule="exact"/>
        <w:ind w:hanging="361"/>
      </w:pPr>
      <w:r>
        <w:t>To understand the legal provisions relating to labour welfare in different</w:t>
      </w:r>
      <w:r>
        <w:rPr>
          <w:spacing w:val="-16"/>
        </w:rPr>
        <w:t xml:space="preserve"> </w:t>
      </w:r>
      <w:r>
        <w:t>industries</w:t>
      </w:r>
    </w:p>
    <w:p w:rsidR="006B44BF" w:rsidRDefault="00BE72A9">
      <w:pPr>
        <w:pStyle w:val="ListParagraph"/>
        <w:numPr>
          <w:ilvl w:val="1"/>
          <w:numId w:val="4"/>
        </w:numPr>
        <w:tabs>
          <w:tab w:val="left" w:pos="980"/>
          <w:tab w:val="left" w:pos="981"/>
        </w:tabs>
        <w:spacing w:line="269" w:lineRule="exact"/>
        <w:ind w:hanging="361"/>
      </w:pPr>
      <w:r>
        <w:t>To acquire the skills of working with the organized</w:t>
      </w:r>
      <w:r>
        <w:rPr>
          <w:spacing w:val="-8"/>
        </w:rPr>
        <w:t xml:space="preserve"> </w:t>
      </w:r>
      <w:r>
        <w:t>sector</w:t>
      </w:r>
    </w:p>
    <w:p w:rsidR="006B44BF" w:rsidRDefault="006B44BF">
      <w:pPr>
        <w:pStyle w:val="BodyText"/>
        <w:spacing w:before="4"/>
        <w:ind w:left="0"/>
      </w:pPr>
    </w:p>
    <w:p w:rsidR="006B44BF" w:rsidRDefault="00BE72A9">
      <w:pPr>
        <w:pStyle w:val="Heading3"/>
      </w:pPr>
      <w:r>
        <w:t>Course Content:</w:t>
      </w:r>
    </w:p>
    <w:p w:rsidR="006B44BF" w:rsidRDefault="00BE72A9">
      <w:pPr>
        <w:spacing w:before="2" w:line="250" w:lineRule="exact"/>
        <w:ind w:left="260"/>
        <w:rPr>
          <w:b/>
        </w:rPr>
      </w:pPr>
      <w:r>
        <w:rPr>
          <w:b/>
        </w:rPr>
        <w:t>Module I: Labour: Concept, Characteristics and Problems</w:t>
      </w:r>
    </w:p>
    <w:p w:rsidR="006B44BF" w:rsidRDefault="00BE72A9">
      <w:pPr>
        <w:pStyle w:val="BodyText"/>
        <w:ind w:right="862"/>
      </w:pPr>
      <w:r>
        <w:t>Indian Labour: Labour in the organized and unorganized sectors. Labour Welfare: Concept, scope, Principles and Theories</w:t>
      </w:r>
    </w:p>
    <w:p w:rsidR="006B44BF" w:rsidRDefault="00BE72A9">
      <w:pPr>
        <w:pStyle w:val="BodyText"/>
        <w:spacing w:line="252" w:lineRule="exact"/>
      </w:pPr>
      <w:r>
        <w:t>Labour Welfare classification</w:t>
      </w:r>
    </w:p>
    <w:p w:rsidR="006B44BF" w:rsidRDefault="00BE72A9">
      <w:pPr>
        <w:pStyle w:val="BodyText"/>
        <w:spacing w:line="252" w:lineRule="exact"/>
      </w:pPr>
      <w:r>
        <w:t>Role and Functions of Labour Welfare Officer.</w:t>
      </w:r>
    </w:p>
    <w:p w:rsidR="006B44BF" w:rsidRDefault="00BE72A9">
      <w:pPr>
        <w:pStyle w:val="BodyText"/>
        <w:ind w:right="862"/>
      </w:pPr>
      <w:r>
        <w:t>Objectives and functions of International Labour Organization (ILO); The role of ILO in Labour welfare implementation</w:t>
      </w:r>
    </w:p>
    <w:p w:rsidR="006B44BF" w:rsidRDefault="00BE72A9">
      <w:pPr>
        <w:pStyle w:val="BodyText"/>
        <w:spacing w:line="251" w:lineRule="exact"/>
      </w:pPr>
      <w:r>
        <w:t>ILO recommendations in India</w:t>
      </w:r>
    </w:p>
    <w:p w:rsidR="006B44BF" w:rsidRDefault="006B44BF">
      <w:pPr>
        <w:pStyle w:val="BodyText"/>
        <w:spacing w:before="4"/>
        <w:ind w:left="0"/>
      </w:pPr>
    </w:p>
    <w:p w:rsidR="006B44BF" w:rsidRDefault="00BE72A9">
      <w:pPr>
        <w:pStyle w:val="Heading3"/>
        <w:spacing w:line="251" w:lineRule="exact"/>
        <w:jc w:val="both"/>
      </w:pPr>
      <w:r>
        <w:t>Module II: Labour Legislations: Concept, need and historical development</w:t>
      </w:r>
    </w:p>
    <w:p w:rsidR="006B44BF" w:rsidRDefault="00BE72A9">
      <w:pPr>
        <w:pStyle w:val="BodyText"/>
        <w:ind w:right="854"/>
        <w:jc w:val="both"/>
        <w:rPr>
          <w:i/>
        </w:rPr>
      </w:pPr>
      <w:r>
        <w:t>Labour Legislation in India: Factories Act 1948; Occupational safety and health The Contract Labour (Regulations and Abolition) Act 1970; Tamil Nadu Payment of Subsistence Allowance Act 1981; Tamil Nadu Industrial Establishments (Conferment of Permanent Status to Workmen) Act, 1981</w:t>
      </w:r>
      <w:r>
        <w:rPr>
          <w:i/>
        </w:rPr>
        <w:t>.</w:t>
      </w:r>
    </w:p>
    <w:p w:rsidR="006B44BF" w:rsidRDefault="006B44BF">
      <w:pPr>
        <w:pStyle w:val="BodyText"/>
        <w:spacing w:before="2"/>
        <w:ind w:left="0"/>
        <w:rPr>
          <w:i/>
        </w:rPr>
      </w:pPr>
    </w:p>
    <w:p w:rsidR="006B44BF" w:rsidRDefault="00BE72A9">
      <w:pPr>
        <w:pStyle w:val="Heading3"/>
        <w:spacing w:line="251" w:lineRule="exact"/>
        <w:jc w:val="both"/>
      </w:pPr>
      <w:r>
        <w:t>Module III: Concept and Types of Wages</w:t>
      </w:r>
    </w:p>
    <w:p w:rsidR="006B44BF" w:rsidRDefault="00BE72A9">
      <w:pPr>
        <w:pStyle w:val="BodyText"/>
        <w:ind w:right="860"/>
        <w:jc w:val="both"/>
      </w:pPr>
      <w:r>
        <w:t>Legislations relating to Wages: The Payment of Wages Act 1936; The Minimum Wages Act 1948; The Equal Remuneration Act 1976; The Payment of Bonus Act, 1965.</w:t>
      </w:r>
    </w:p>
    <w:p w:rsidR="006B44BF" w:rsidRDefault="006B44BF">
      <w:pPr>
        <w:pStyle w:val="BodyText"/>
        <w:spacing w:before="2"/>
        <w:ind w:left="0"/>
      </w:pPr>
    </w:p>
    <w:p w:rsidR="006B44BF" w:rsidRDefault="00BE72A9">
      <w:pPr>
        <w:pStyle w:val="Heading3"/>
        <w:spacing w:before="1" w:line="250" w:lineRule="exact"/>
        <w:jc w:val="both"/>
      </w:pPr>
      <w:r>
        <w:t>Module IV: Concept of Social security</w:t>
      </w:r>
    </w:p>
    <w:p w:rsidR="006B44BF" w:rsidRDefault="00BE72A9">
      <w:pPr>
        <w:pStyle w:val="BodyText"/>
        <w:ind w:right="853"/>
        <w:jc w:val="both"/>
      </w:pPr>
      <w:r>
        <w:t>Legislations relating to social security: The ESI Act 1948 The Employees Provident Fund and Miscellaneous Provisions Act 1952; The Payment of Gratuity Act 1972; The Maternity Benefit Act 1961; Employees Compensation Act 1923; National festival and Holidays Act.</w:t>
      </w:r>
    </w:p>
    <w:p w:rsidR="006B44BF" w:rsidRDefault="006B44BF">
      <w:pPr>
        <w:pStyle w:val="BodyText"/>
        <w:spacing w:before="3"/>
        <w:ind w:left="0"/>
      </w:pPr>
    </w:p>
    <w:p w:rsidR="006B44BF" w:rsidRDefault="00BE72A9">
      <w:pPr>
        <w:pStyle w:val="Heading3"/>
        <w:spacing w:line="250" w:lineRule="exact"/>
        <w:jc w:val="both"/>
      </w:pPr>
      <w:r>
        <w:t>Module V: Legislations for Labour Welfare for Industries</w:t>
      </w:r>
    </w:p>
    <w:p w:rsidR="006B44BF" w:rsidRDefault="00BE72A9">
      <w:pPr>
        <w:pStyle w:val="BodyText"/>
        <w:spacing w:line="242" w:lineRule="auto"/>
        <w:ind w:right="861"/>
        <w:jc w:val="both"/>
      </w:pPr>
      <w:r>
        <w:t>The Plantation Labour Act 1951; The Mines Act 1952; The Motor Transport Workers Act 1961; Tamil Nadu Shops and establishment Act 1947; The Pondicherry Shops and Establishment Act</w:t>
      </w:r>
      <w:r>
        <w:rPr>
          <w:spacing w:val="-19"/>
        </w:rPr>
        <w:t xml:space="preserve"> </w:t>
      </w:r>
      <w:r>
        <w:t>1964.</w:t>
      </w:r>
    </w:p>
    <w:p w:rsidR="006B44BF" w:rsidRDefault="006B44BF">
      <w:pPr>
        <w:pStyle w:val="BodyText"/>
        <w:spacing w:before="10"/>
        <w:ind w:left="0"/>
        <w:rPr>
          <w:sz w:val="21"/>
        </w:rPr>
      </w:pPr>
    </w:p>
    <w:p w:rsidR="006B44BF" w:rsidRDefault="00BE72A9">
      <w:pPr>
        <w:pStyle w:val="Heading3"/>
        <w:jc w:val="both"/>
      </w:pPr>
      <w:r>
        <w:t>Examination Scheme</w:t>
      </w:r>
    </w:p>
    <w:p w:rsidR="006B44BF" w:rsidRDefault="006B44BF">
      <w:pPr>
        <w:pStyle w:val="BodyText"/>
        <w:spacing w:before="11"/>
        <w:ind w:left="0"/>
        <w:rPr>
          <w:b/>
          <w:sz w:val="21"/>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spacing w:before="1" w:line="233" w:lineRule="exact"/>
              <w:jc w:val="left"/>
              <w:rPr>
                <w:b/>
              </w:rPr>
            </w:pPr>
            <w:r>
              <w:rPr>
                <w:b/>
              </w:rPr>
              <w:t>Components</w:t>
            </w:r>
          </w:p>
        </w:tc>
        <w:tc>
          <w:tcPr>
            <w:tcW w:w="951" w:type="dxa"/>
          </w:tcPr>
          <w:p w:rsidR="006B44BF" w:rsidRDefault="00BE72A9">
            <w:pPr>
              <w:pStyle w:val="TableParagraph"/>
              <w:spacing w:before="1" w:line="233" w:lineRule="exact"/>
              <w:ind w:left="298" w:right="297"/>
              <w:rPr>
                <w:b/>
              </w:rPr>
            </w:pPr>
            <w:r>
              <w:rPr>
                <w:b/>
              </w:rPr>
              <w:t>CT</w:t>
            </w:r>
          </w:p>
        </w:tc>
        <w:tc>
          <w:tcPr>
            <w:tcW w:w="2250" w:type="dxa"/>
          </w:tcPr>
          <w:p w:rsidR="006B44BF" w:rsidRDefault="00BE72A9">
            <w:pPr>
              <w:pStyle w:val="TableParagraph"/>
              <w:spacing w:before="1" w:line="233" w:lineRule="exact"/>
              <w:ind w:left="509" w:right="504"/>
              <w:rPr>
                <w:b/>
              </w:rPr>
            </w:pPr>
            <w:r>
              <w:rPr>
                <w:b/>
              </w:rPr>
              <w:t>CT/H/P/V/Q</w:t>
            </w:r>
          </w:p>
        </w:tc>
        <w:tc>
          <w:tcPr>
            <w:tcW w:w="901" w:type="dxa"/>
          </w:tcPr>
          <w:p w:rsidR="006B44BF" w:rsidRDefault="00BE72A9">
            <w:pPr>
              <w:pStyle w:val="TableParagraph"/>
              <w:spacing w:before="1" w:line="233" w:lineRule="exact"/>
              <w:ind w:left="275" w:right="270"/>
              <w:rPr>
                <w:b/>
              </w:rPr>
            </w:pPr>
            <w:r>
              <w:rPr>
                <w:b/>
              </w:rPr>
              <w:t>CT</w:t>
            </w:r>
          </w:p>
        </w:tc>
        <w:tc>
          <w:tcPr>
            <w:tcW w:w="1080" w:type="dxa"/>
          </w:tcPr>
          <w:p w:rsidR="006B44BF" w:rsidRDefault="00BE72A9">
            <w:pPr>
              <w:pStyle w:val="TableParagraph"/>
              <w:spacing w:before="1" w:line="233" w:lineRule="exact"/>
              <w:ind w:left="6"/>
              <w:rPr>
                <w:b/>
              </w:rPr>
            </w:pPr>
            <w:r>
              <w:rPr>
                <w:b/>
              </w:rPr>
              <w:t>A</w:t>
            </w:r>
          </w:p>
        </w:tc>
        <w:tc>
          <w:tcPr>
            <w:tcW w:w="1121" w:type="dxa"/>
          </w:tcPr>
          <w:p w:rsidR="006B44BF" w:rsidRDefault="00BE72A9">
            <w:pPr>
              <w:pStyle w:val="TableParagraph"/>
              <w:spacing w:before="1" w:line="233" w:lineRule="exact"/>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49" w:lineRule="exact"/>
      </w:pPr>
      <w:r>
        <w:t>References</w:t>
      </w:r>
    </w:p>
    <w:p w:rsidR="006B44BF" w:rsidRDefault="00BE72A9">
      <w:pPr>
        <w:pStyle w:val="ListParagraph"/>
        <w:numPr>
          <w:ilvl w:val="1"/>
          <w:numId w:val="4"/>
        </w:numPr>
        <w:tabs>
          <w:tab w:val="left" w:pos="980"/>
          <w:tab w:val="left" w:pos="981"/>
        </w:tabs>
        <w:ind w:right="860"/>
      </w:pPr>
      <w:r>
        <w:t>Babu Sharath and Rashmi Shetty (2007)Social Justice and Labour Jurisprudence. SAGE Publication. New</w:t>
      </w:r>
      <w:r>
        <w:rPr>
          <w:spacing w:val="-4"/>
        </w:rPr>
        <w:t xml:space="preserve"> </w:t>
      </w:r>
      <w:r>
        <w:t>Delhi.</w:t>
      </w:r>
    </w:p>
    <w:p w:rsidR="006B44BF" w:rsidRDefault="00BE72A9">
      <w:pPr>
        <w:pStyle w:val="ListParagraph"/>
        <w:numPr>
          <w:ilvl w:val="1"/>
          <w:numId w:val="4"/>
        </w:numPr>
        <w:tabs>
          <w:tab w:val="left" w:pos="980"/>
          <w:tab w:val="left" w:pos="981"/>
        </w:tabs>
        <w:ind w:hanging="361"/>
      </w:pPr>
      <w:r>
        <w:t>Dasgupta, S.K. (1983) Commercial &amp; Industrial Law. Sterling Publishers. New</w:t>
      </w:r>
      <w:r>
        <w:rPr>
          <w:spacing w:val="-11"/>
        </w:rPr>
        <w:t xml:space="preserve"> </w:t>
      </w:r>
      <w:r>
        <w:t>Delhi.</w:t>
      </w:r>
    </w:p>
    <w:p w:rsidR="006B44BF" w:rsidRDefault="00BE72A9">
      <w:pPr>
        <w:pStyle w:val="ListParagraph"/>
        <w:numPr>
          <w:ilvl w:val="1"/>
          <w:numId w:val="4"/>
        </w:numPr>
        <w:tabs>
          <w:tab w:val="left" w:pos="980"/>
          <w:tab w:val="left" w:pos="981"/>
        </w:tabs>
        <w:ind w:hanging="361"/>
      </w:pPr>
      <w:r>
        <w:t>Kapoor,</w:t>
      </w:r>
      <w:r>
        <w:rPr>
          <w:spacing w:val="10"/>
        </w:rPr>
        <w:t xml:space="preserve"> </w:t>
      </w:r>
      <w:r>
        <w:t>N.D</w:t>
      </w:r>
      <w:r>
        <w:rPr>
          <w:spacing w:val="10"/>
        </w:rPr>
        <w:t xml:space="preserve"> </w:t>
      </w:r>
      <w:r>
        <w:t>(1993)</w:t>
      </w:r>
      <w:r>
        <w:rPr>
          <w:spacing w:val="12"/>
        </w:rPr>
        <w:t xml:space="preserve"> </w:t>
      </w:r>
      <w:r>
        <w:t>Elements</w:t>
      </w:r>
      <w:r>
        <w:rPr>
          <w:spacing w:val="11"/>
        </w:rPr>
        <w:t xml:space="preserve"> </w:t>
      </w:r>
      <w:r>
        <w:t>of</w:t>
      </w:r>
      <w:r>
        <w:rPr>
          <w:spacing w:val="12"/>
        </w:rPr>
        <w:t xml:space="preserve"> </w:t>
      </w:r>
      <w:r>
        <w:t>Industrial</w:t>
      </w:r>
      <w:r>
        <w:rPr>
          <w:spacing w:val="12"/>
        </w:rPr>
        <w:t xml:space="preserve"> </w:t>
      </w:r>
      <w:r>
        <w:t>Law.</w:t>
      </w:r>
      <w:r>
        <w:rPr>
          <w:spacing w:val="10"/>
        </w:rPr>
        <w:t xml:space="preserve"> </w:t>
      </w:r>
      <w:r>
        <w:t>Sultan</w:t>
      </w:r>
      <w:r>
        <w:rPr>
          <w:spacing w:val="11"/>
        </w:rPr>
        <w:t xml:space="preserve"> </w:t>
      </w:r>
      <w:r>
        <w:t>Chand</w:t>
      </w:r>
      <w:r>
        <w:rPr>
          <w:spacing w:val="12"/>
        </w:rPr>
        <w:t xml:space="preserve"> </w:t>
      </w:r>
      <w:r>
        <w:t>&amp;</w:t>
      </w:r>
      <w:r>
        <w:rPr>
          <w:spacing w:val="9"/>
        </w:rPr>
        <w:t xml:space="preserve"> </w:t>
      </w:r>
      <w:r>
        <w:t>Sons.</w:t>
      </w:r>
      <w:r>
        <w:rPr>
          <w:spacing w:val="12"/>
        </w:rPr>
        <w:t xml:space="preserve"> </w:t>
      </w:r>
      <w:r>
        <w:t>New</w:t>
      </w:r>
      <w:r>
        <w:rPr>
          <w:spacing w:val="11"/>
        </w:rPr>
        <w:t xml:space="preserve"> </w:t>
      </w:r>
      <w:r>
        <w:t>Delhi.</w:t>
      </w:r>
      <w:r>
        <w:rPr>
          <w:spacing w:val="10"/>
        </w:rPr>
        <w:t xml:space="preserve"> </w:t>
      </w:r>
      <w:r>
        <w:t>Kapoor,</w:t>
      </w:r>
    </w:p>
    <w:p w:rsidR="006B44BF" w:rsidRDefault="00BE72A9">
      <w:pPr>
        <w:pStyle w:val="BodyText"/>
        <w:spacing w:line="252" w:lineRule="exact"/>
        <w:ind w:left="980"/>
      </w:pPr>
      <w:r>
        <w:t>N.D. (1995) Hand Book of Industrial Law. Sultan chand &amp; Company. New</w:t>
      </w:r>
    </w:p>
    <w:p w:rsidR="006B44BF" w:rsidRDefault="00BE72A9">
      <w:pPr>
        <w:pStyle w:val="ListParagraph"/>
        <w:numPr>
          <w:ilvl w:val="1"/>
          <w:numId w:val="4"/>
        </w:numPr>
        <w:tabs>
          <w:tab w:val="left" w:pos="980"/>
          <w:tab w:val="left" w:pos="981"/>
        </w:tabs>
        <w:spacing w:line="268" w:lineRule="exact"/>
        <w:ind w:hanging="361"/>
      </w:pPr>
      <w:r>
        <w:t>Delhi.</w:t>
      </w:r>
    </w:p>
    <w:p w:rsidR="006B44BF" w:rsidRDefault="00BE72A9">
      <w:pPr>
        <w:pStyle w:val="ListParagraph"/>
        <w:numPr>
          <w:ilvl w:val="1"/>
          <w:numId w:val="4"/>
        </w:numPr>
        <w:tabs>
          <w:tab w:val="left" w:pos="980"/>
          <w:tab w:val="left" w:pos="981"/>
        </w:tabs>
        <w:ind w:right="857"/>
      </w:pPr>
      <w:r>
        <w:t>Ramaswamy, E.A. &amp; Uma Ramaswamy (1981) Industry and Labour: An Introduction Oxford University Press. New</w:t>
      </w:r>
      <w:r>
        <w:rPr>
          <w:spacing w:val="-5"/>
        </w:rPr>
        <w:t xml:space="preserve"> </w:t>
      </w:r>
      <w:r>
        <w:t>Delhi.</w:t>
      </w:r>
    </w:p>
    <w:p w:rsidR="006B44BF" w:rsidRDefault="00BE72A9">
      <w:pPr>
        <w:pStyle w:val="ListParagraph"/>
        <w:numPr>
          <w:ilvl w:val="1"/>
          <w:numId w:val="4"/>
        </w:numPr>
        <w:tabs>
          <w:tab w:val="left" w:pos="980"/>
          <w:tab w:val="left" w:pos="981"/>
        </w:tabs>
        <w:ind w:right="861"/>
      </w:pPr>
      <w:r>
        <w:t>Sarma, A.M. (2005), Aspects of Labour Welfare and Social Security, Himalaya Publishing House,</w:t>
      </w:r>
      <w:r>
        <w:rPr>
          <w:spacing w:val="-1"/>
        </w:rPr>
        <w:t xml:space="preserve"> </w:t>
      </w:r>
      <w:r>
        <w:t>Mumbai.</w:t>
      </w:r>
    </w:p>
    <w:p w:rsidR="006B44BF" w:rsidRDefault="00BE72A9">
      <w:pPr>
        <w:pStyle w:val="ListParagraph"/>
        <w:numPr>
          <w:ilvl w:val="1"/>
          <w:numId w:val="4"/>
        </w:numPr>
        <w:tabs>
          <w:tab w:val="left" w:pos="980"/>
          <w:tab w:val="left" w:pos="981"/>
        </w:tabs>
        <w:ind w:right="852"/>
      </w:pPr>
      <w:r>
        <w:t>Vaidyanathan, S. (1986) Factory Laws Applicable in Tamilnadu. Vols: 1, 2, 3. Madras Book Agency.</w:t>
      </w:r>
      <w:r>
        <w:rPr>
          <w:spacing w:val="-1"/>
        </w:rPr>
        <w:t xml:space="preserve"> </w:t>
      </w:r>
      <w:r>
        <w:t>Madras.</w:t>
      </w:r>
    </w:p>
    <w:p w:rsidR="006B44BF" w:rsidRDefault="00BE72A9">
      <w:pPr>
        <w:pStyle w:val="ListParagraph"/>
        <w:numPr>
          <w:ilvl w:val="1"/>
          <w:numId w:val="4"/>
        </w:numPr>
        <w:tabs>
          <w:tab w:val="left" w:pos="980"/>
          <w:tab w:val="left" w:pos="981"/>
        </w:tabs>
        <w:ind w:right="861"/>
      </w:pPr>
      <w:r>
        <w:t>Yadav, L.B.(ed.) (2000), Reading in Social and Labour Welfare. Institute For Sustainable Development, Lucknow. Bare</w:t>
      </w:r>
      <w:r>
        <w:rPr>
          <w:spacing w:val="-1"/>
        </w:rPr>
        <w:t xml:space="preserve"> </w:t>
      </w:r>
      <w:r>
        <w:t>acts</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600"/>
      </w:pPr>
      <w:r>
        <w:t>REHABILITATION AND AFTER CARE SERVICES</w:t>
      </w:r>
    </w:p>
    <w:p w:rsidR="006B44BF" w:rsidRDefault="00BE72A9">
      <w:pPr>
        <w:pStyle w:val="Heading3"/>
        <w:tabs>
          <w:tab w:val="left" w:pos="7279"/>
        </w:tabs>
        <w:spacing w:before="255"/>
      </w:pPr>
      <w:r>
        <w:t>Course</w:t>
      </w:r>
      <w:r>
        <w:rPr>
          <w:spacing w:val="-1"/>
        </w:rPr>
        <w:t xml:space="preserve"> </w:t>
      </w:r>
      <w:r>
        <w:t>Code:</w:t>
      </w:r>
      <w:r>
        <w:rPr>
          <w:spacing w:val="-1"/>
        </w:rPr>
        <w:t xml:space="preserve"> </w:t>
      </w:r>
      <w:r>
        <w:t>SCW4406</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jc w:val="both"/>
        <w:rPr>
          <w:b/>
        </w:rPr>
      </w:pPr>
      <w:r>
        <w:rPr>
          <w:b/>
        </w:rPr>
        <w:t>Course Objective:</w:t>
      </w:r>
    </w:p>
    <w:p w:rsidR="006B44BF" w:rsidRDefault="00BE72A9">
      <w:pPr>
        <w:pStyle w:val="ListParagraph"/>
        <w:numPr>
          <w:ilvl w:val="1"/>
          <w:numId w:val="4"/>
        </w:numPr>
        <w:tabs>
          <w:tab w:val="left" w:pos="981"/>
        </w:tabs>
        <w:ind w:right="860"/>
        <w:jc w:val="both"/>
      </w:pPr>
      <w:r>
        <w:t>To   understand   the   concept   of   handicap,   rehabilitation   and   the   scope   for    practice.</w:t>
      </w:r>
    </w:p>
    <w:p w:rsidR="006B44BF" w:rsidRDefault="00BE72A9">
      <w:pPr>
        <w:pStyle w:val="ListParagraph"/>
        <w:numPr>
          <w:ilvl w:val="1"/>
          <w:numId w:val="4"/>
        </w:numPr>
        <w:tabs>
          <w:tab w:val="left" w:pos="981"/>
        </w:tabs>
        <w:ind w:right="861"/>
        <w:jc w:val="both"/>
      </w:pPr>
      <w:r>
        <w:t>To  identify  the  specific  client   categories   requiring   the   rehabilitation   services, problem specificity and rehabilitation service</w:t>
      </w:r>
      <w:r>
        <w:rPr>
          <w:spacing w:val="-11"/>
        </w:rPr>
        <w:t xml:space="preserve"> </w:t>
      </w:r>
      <w:r>
        <w:t>interventions.</w:t>
      </w:r>
    </w:p>
    <w:p w:rsidR="006B44BF" w:rsidRDefault="00BE72A9">
      <w:pPr>
        <w:pStyle w:val="ListParagraph"/>
        <w:numPr>
          <w:ilvl w:val="1"/>
          <w:numId w:val="4"/>
        </w:numPr>
        <w:tabs>
          <w:tab w:val="left" w:pos="981"/>
        </w:tabs>
        <w:ind w:right="861"/>
        <w:jc w:val="both"/>
      </w:pPr>
      <w:r>
        <w:t>To acquaint  oneself  with  different  rehabilitation  settings,  different  therapeutic  approaches to rehabilitation</w:t>
      </w:r>
      <w:r>
        <w:rPr>
          <w:spacing w:val="-7"/>
        </w:rPr>
        <w:t xml:space="preserve"> </w:t>
      </w:r>
      <w:r>
        <w:t>process.</w:t>
      </w:r>
    </w:p>
    <w:p w:rsidR="006B44BF" w:rsidRDefault="00BE72A9">
      <w:pPr>
        <w:pStyle w:val="ListParagraph"/>
        <w:numPr>
          <w:ilvl w:val="1"/>
          <w:numId w:val="4"/>
        </w:numPr>
        <w:tabs>
          <w:tab w:val="left" w:pos="981"/>
        </w:tabs>
        <w:ind w:right="859"/>
        <w:jc w:val="both"/>
      </w:pPr>
      <w:r>
        <w:t>To  acquire  the  social  work   skills   adapted   to   facilitate   the   process   of   rehabilitation,   the   rights   and   legal   provisions   provided   for   differently   abled   people   and   assimilate   the   knowledge   of   social   work   practice   to   disability   specific client</w:t>
      </w:r>
      <w:r>
        <w:rPr>
          <w:spacing w:val="-3"/>
        </w:rPr>
        <w:t xml:space="preserve"> </w:t>
      </w:r>
      <w:r>
        <w:t>service.</w:t>
      </w:r>
    </w:p>
    <w:p w:rsidR="006B44BF" w:rsidRDefault="006B44BF">
      <w:pPr>
        <w:pStyle w:val="BodyText"/>
        <w:spacing w:before="1"/>
        <w:ind w:left="0"/>
      </w:pPr>
    </w:p>
    <w:p w:rsidR="006B44BF" w:rsidRDefault="00BE72A9">
      <w:pPr>
        <w:pStyle w:val="Heading3"/>
        <w:spacing w:line="252" w:lineRule="exact"/>
      </w:pPr>
      <w:r>
        <w:t>Course Content:</w:t>
      </w:r>
    </w:p>
    <w:p w:rsidR="006B44BF" w:rsidRDefault="00BE72A9">
      <w:pPr>
        <w:spacing w:line="250" w:lineRule="exact"/>
        <w:ind w:left="260"/>
        <w:rPr>
          <w:b/>
        </w:rPr>
      </w:pPr>
      <w:r>
        <w:rPr>
          <w:b/>
        </w:rPr>
        <w:t>Module I: Rehabilitation</w:t>
      </w:r>
    </w:p>
    <w:p w:rsidR="006B44BF" w:rsidRDefault="00BE72A9">
      <w:pPr>
        <w:pStyle w:val="BodyText"/>
        <w:spacing w:line="242" w:lineRule="auto"/>
        <w:ind w:right="862"/>
      </w:pPr>
      <w:r>
        <w:t>Definition and scope for social work interventions. History, Philosophy and Principles of Rehabilitation</w:t>
      </w:r>
    </w:p>
    <w:p w:rsidR="006B44BF" w:rsidRDefault="00BE72A9">
      <w:pPr>
        <w:pStyle w:val="BodyText"/>
        <w:spacing w:line="248" w:lineRule="exact"/>
        <w:ind w:left="315"/>
      </w:pPr>
      <w:r>
        <w:t>Definition of Impairment, Disability, Handicap</w:t>
      </w:r>
    </w:p>
    <w:p w:rsidR="006B44BF" w:rsidRDefault="00BE72A9">
      <w:pPr>
        <w:pStyle w:val="BodyText"/>
        <w:spacing w:line="252" w:lineRule="exact"/>
      </w:pPr>
      <w:r>
        <w:t>Causes of Handicap: Heredity, acquired, Major illnesses</w:t>
      </w:r>
    </w:p>
    <w:p w:rsidR="006B44BF" w:rsidRDefault="00BE72A9">
      <w:pPr>
        <w:pStyle w:val="BodyText"/>
        <w:ind w:right="862"/>
      </w:pPr>
      <w:r>
        <w:t>Physical, neurological and psychiatric stress, vulnerability, coping and competence to deal with handicaps</w:t>
      </w:r>
    </w:p>
    <w:p w:rsidR="006B44BF" w:rsidRDefault="00BE72A9">
      <w:pPr>
        <w:pStyle w:val="BodyText"/>
      </w:pPr>
      <w:r>
        <w:t>Need for comprehensive psycho-social rehabilitation</w:t>
      </w:r>
    </w:p>
    <w:p w:rsidR="006B44BF" w:rsidRDefault="006B44BF">
      <w:pPr>
        <w:pStyle w:val="BodyText"/>
        <w:spacing w:before="4"/>
        <w:ind w:left="0"/>
      </w:pPr>
    </w:p>
    <w:p w:rsidR="006B44BF" w:rsidRDefault="00BE72A9">
      <w:pPr>
        <w:pStyle w:val="Heading3"/>
        <w:spacing w:line="250" w:lineRule="exact"/>
      </w:pPr>
      <w:r>
        <w:t>Module II: Specific Rehabilitative Efforts</w:t>
      </w:r>
    </w:p>
    <w:p w:rsidR="006B44BF" w:rsidRDefault="00BE72A9">
      <w:pPr>
        <w:pStyle w:val="BodyText"/>
        <w:ind w:right="862"/>
      </w:pPr>
      <w:r>
        <w:t>Rehabilitative efforts in various problem areas: physical handicap - vision, hearing; Orthopedic Handicap; Speech and Language Difficulties</w:t>
      </w:r>
    </w:p>
    <w:p w:rsidR="006B44BF" w:rsidRDefault="00BE72A9">
      <w:pPr>
        <w:pStyle w:val="BodyText"/>
        <w:ind w:right="862"/>
      </w:pPr>
      <w:r>
        <w:t>Mental retardation and Neurological and Psychiatric disorders; alcohol and drug usage, terminal illnesses and due to accidents.</w:t>
      </w:r>
    </w:p>
    <w:p w:rsidR="006B44BF" w:rsidRDefault="006B44BF">
      <w:pPr>
        <w:pStyle w:val="BodyText"/>
        <w:spacing w:before="2"/>
        <w:ind w:left="0"/>
      </w:pPr>
    </w:p>
    <w:p w:rsidR="006B44BF" w:rsidRDefault="00BE72A9">
      <w:pPr>
        <w:pStyle w:val="Heading3"/>
        <w:spacing w:line="251" w:lineRule="exact"/>
      </w:pPr>
      <w:r>
        <w:t>Module III: Intervention in rehabilitation</w:t>
      </w:r>
    </w:p>
    <w:p w:rsidR="006B44BF" w:rsidRDefault="00BE72A9">
      <w:pPr>
        <w:pStyle w:val="BodyText"/>
        <w:spacing w:line="251" w:lineRule="exact"/>
      </w:pPr>
      <w:r>
        <w:t>Planning and Assessment</w:t>
      </w:r>
    </w:p>
    <w:p w:rsidR="006B44BF" w:rsidRDefault="00BE72A9">
      <w:pPr>
        <w:pStyle w:val="BodyText"/>
        <w:ind w:right="4315"/>
      </w:pPr>
      <w:r>
        <w:t>Designing and implementing intervention, tools for assessment Evaluation of effectiveness of intervention</w:t>
      </w:r>
    </w:p>
    <w:p w:rsidR="006B44BF" w:rsidRDefault="00BE72A9">
      <w:pPr>
        <w:pStyle w:val="BodyText"/>
      </w:pPr>
      <w:r>
        <w:t>Follow-up services.</w:t>
      </w:r>
    </w:p>
    <w:p w:rsidR="006B44BF" w:rsidRDefault="006B44BF">
      <w:pPr>
        <w:pStyle w:val="BodyText"/>
        <w:spacing w:before="5"/>
        <w:ind w:left="0"/>
      </w:pPr>
    </w:p>
    <w:p w:rsidR="006B44BF" w:rsidRDefault="00BE72A9">
      <w:pPr>
        <w:pStyle w:val="Heading3"/>
        <w:spacing w:line="250" w:lineRule="exact"/>
        <w:jc w:val="both"/>
      </w:pPr>
      <w:r>
        <w:t>Module IV: Rehabilitation Settings</w:t>
      </w:r>
    </w:p>
    <w:p w:rsidR="006B44BF" w:rsidRDefault="00BE72A9">
      <w:pPr>
        <w:pStyle w:val="BodyText"/>
        <w:ind w:right="854"/>
        <w:jc w:val="both"/>
      </w:pPr>
      <w:r>
        <w:t>Hospital based, day-care, night-care, quarter-way home, half- way-home, group home, hostels, long- stay homes</w:t>
      </w:r>
    </w:p>
    <w:p w:rsidR="006B44BF" w:rsidRDefault="00BE72A9">
      <w:pPr>
        <w:pStyle w:val="BodyText"/>
        <w:ind w:right="862"/>
        <w:jc w:val="both"/>
      </w:pPr>
      <w:r>
        <w:t>Vocational guidance centre, sheltered workshop, occupational therapy centre, community based rehabilitation centre, home care Inclusive education and other Approaches: Therapeutic community, Behaviour modifications, transactional analysis and eclectic</w:t>
      </w:r>
      <w:r>
        <w:rPr>
          <w:spacing w:val="-5"/>
        </w:rPr>
        <w:t xml:space="preserve"> </w:t>
      </w:r>
      <w:r>
        <w:t>approach</w:t>
      </w:r>
    </w:p>
    <w:p w:rsidR="006B44BF" w:rsidRDefault="006B44BF">
      <w:pPr>
        <w:pStyle w:val="BodyText"/>
        <w:spacing w:before="1"/>
        <w:ind w:left="0"/>
      </w:pPr>
    </w:p>
    <w:p w:rsidR="006B44BF" w:rsidRDefault="00BE72A9">
      <w:pPr>
        <w:pStyle w:val="Heading3"/>
        <w:spacing w:line="251" w:lineRule="exact"/>
        <w:jc w:val="both"/>
      </w:pPr>
      <w:r>
        <w:t>Module V: Practice of Social work in the process of</w:t>
      </w:r>
      <w:r>
        <w:rPr>
          <w:spacing w:val="-20"/>
        </w:rPr>
        <w:t xml:space="preserve"> </w:t>
      </w:r>
      <w:r>
        <w:t>rehabilitation</w:t>
      </w:r>
    </w:p>
    <w:p w:rsidR="006B44BF" w:rsidRDefault="00BE72A9">
      <w:pPr>
        <w:pStyle w:val="BodyText"/>
        <w:ind w:right="863"/>
        <w:jc w:val="both"/>
      </w:pPr>
      <w:r>
        <w:t>Methods: Case work, group work, community organization, research, administration and social action.</w:t>
      </w:r>
    </w:p>
    <w:p w:rsidR="006B44BF" w:rsidRDefault="00BE72A9">
      <w:pPr>
        <w:pStyle w:val="BodyText"/>
        <w:ind w:right="859"/>
        <w:jc w:val="both"/>
      </w:pPr>
      <w:r>
        <w:t>Legal provisions for differently abled people: The Persons with Disabilities (Equal Opportunities, Protection of Rights and Full Participation) Act 1995</w:t>
      </w:r>
    </w:p>
    <w:p w:rsidR="006B44BF" w:rsidRDefault="00BE72A9">
      <w:pPr>
        <w:pStyle w:val="BodyText"/>
        <w:ind w:right="859"/>
        <w:jc w:val="both"/>
      </w:pPr>
      <w:r>
        <w:t>Rehabilitation Council of India: Formation, scope and functions Governmental policies and programs, initiatives from the non- governmental sectors. International trends and national initiatives in the rehabilitation</w:t>
      </w:r>
      <w:r>
        <w:rPr>
          <w:spacing w:val="-4"/>
        </w:rPr>
        <w:t xml:space="preserve"> </w:t>
      </w:r>
      <w:r>
        <w:t>scenario.</w:t>
      </w:r>
    </w:p>
    <w:p w:rsidR="006B44BF" w:rsidRDefault="006B44BF">
      <w:pPr>
        <w:pStyle w:val="BodyText"/>
        <w:spacing w:before="3"/>
        <w:ind w:left="0"/>
      </w:pPr>
    </w:p>
    <w:p w:rsidR="006B44BF" w:rsidRDefault="00BE72A9">
      <w:pPr>
        <w:pStyle w:val="Heading3"/>
        <w:jc w:val="both"/>
      </w:pPr>
      <w:r>
        <w:t>Examination</w:t>
      </w:r>
      <w:r>
        <w:rPr>
          <w:spacing w:val="-3"/>
        </w:rPr>
        <w:t xml:space="preserve"> </w:t>
      </w:r>
      <w:r>
        <w:t>Scheme</w:t>
      </w:r>
    </w:p>
    <w:p w:rsidR="006B44BF" w:rsidRDefault="006B44BF">
      <w:pPr>
        <w:pStyle w:val="BodyText"/>
        <w:spacing w:before="1" w:after="1"/>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4"/>
        </w:trPr>
        <w:tc>
          <w:tcPr>
            <w:tcW w:w="2060" w:type="dxa"/>
          </w:tcPr>
          <w:p w:rsidR="006B44BF" w:rsidRDefault="00BE72A9">
            <w:pPr>
              <w:pStyle w:val="TableParagraph"/>
              <w:spacing w:before="1" w:line="233" w:lineRule="exact"/>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4"/>
        </w:numPr>
        <w:tabs>
          <w:tab w:val="left" w:pos="980"/>
          <w:tab w:val="left" w:pos="981"/>
        </w:tabs>
        <w:ind w:right="862"/>
      </w:pPr>
      <w:r>
        <w:t>Anthony, William. A. 1980. The Principles of Psychiatric Rehabilitation. Baltimore University Part</w:t>
      </w:r>
      <w:r>
        <w:rPr>
          <w:spacing w:val="-3"/>
        </w:rPr>
        <w:t xml:space="preserve"> </w:t>
      </w:r>
      <w:r>
        <w:t>Press.</w:t>
      </w:r>
    </w:p>
    <w:p w:rsidR="006B44BF" w:rsidRDefault="00BE72A9">
      <w:pPr>
        <w:pStyle w:val="ListParagraph"/>
        <w:numPr>
          <w:ilvl w:val="1"/>
          <w:numId w:val="4"/>
        </w:numPr>
        <w:tabs>
          <w:tab w:val="left" w:pos="980"/>
          <w:tab w:val="left" w:pos="981"/>
        </w:tabs>
        <w:ind w:right="861"/>
      </w:pPr>
      <w:r>
        <w:t>Chowdhary, Paul. D. 1995. Introduction to Social Work: history, concept, methods and fields. Delhi, Atma Ram &amp;</w:t>
      </w:r>
      <w:r>
        <w:rPr>
          <w:spacing w:val="-5"/>
        </w:rPr>
        <w:t xml:space="preserve"> </w:t>
      </w:r>
      <w:r>
        <w:t>Sons.</w:t>
      </w:r>
    </w:p>
    <w:p w:rsidR="006B44BF" w:rsidRDefault="00BE72A9">
      <w:pPr>
        <w:pStyle w:val="ListParagraph"/>
        <w:numPr>
          <w:ilvl w:val="1"/>
          <w:numId w:val="4"/>
        </w:numPr>
        <w:tabs>
          <w:tab w:val="left" w:pos="980"/>
          <w:tab w:val="left" w:pos="981"/>
        </w:tabs>
        <w:ind w:right="865"/>
      </w:pPr>
      <w:r>
        <w:t>Corey, Gerald. (6th ed.)2004. Theory and Practice of Group Counselling. Thomas Brooks/ Cole Belmont Dorothy Stock</w:t>
      </w:r>
      <w:r>
        <w:rPr>
          <w:spacing w:val="-5"/>
        </w:rPr>
        <w:t xml:space="preserve"> </w:t>
      </w:r>
      <w:r>
        <w:t>Whitaker.</w:t>
      </w:r>
    </w:p>
    <w:p w:rsidR="006B44BF" w:rsidRDefault="00BE72A9">
      <w:pPr>
        <w:pStyle w:val="ListParagraph"/>
        <w:numPr>
          <w:ilvl w:val="1"/>
          <w:numId w:val="4"/>
        </w:numPr>
        <w:tabs>
          <w:tab w:val="left" w:pos="980"/>
          <w:tab w:val="left" w:pos="981"/>
        </w:tabs>
        <w:spacing w:line="269" w:lineRule="exact"/>
        <w:ind w:hanging="361"/>
      </w:pPr>
      <w:r>
        <w:t>Delhi Law House. 1998. The Mental Health Act-1987, Law</w:t>
      </w:r>
      <w:r>
        <w:rPr>
          <w:spacing w:val="-9"/>
        </w:rPr>
        <w:t xml:space="preserve"> </w:t>
      </w:r>
      <w:r>
        <w:t>Publishers.</w:t>
      </w:r>
    </w:p>
    <w:p w:rsidR="006B44BF" w:rsidRDefault="00BE72A9">
      <w:pPr>
        <w:pStyle w:val="ListParagraph"/>
        <w:numPr>
          <w:ilvl w:val="1"/>
          <w:numId w:val="4"/>
        </w:numPr>
        <w:tabs>
          <w:tab w:val="left" w:pos="980"/>
          <w:tab w:val="left" w:pos="981"/>
          <w:tab w:val="left" w:pos="2222"/>
          <w:tab w:val="left" w:pos="3218"/>
          <w:tab w:val="left" w:pos="4410"/>
          <w:tab w:val="left" w:pos="5734"/>
          <w:tab w:val="left" w:pos="7133"/>
          <w:tab w:val="left" w:pos="8009"/>
        </w:tabs>
        <w:ind w:right="859"/>
      </w:pPr>
      <w:r>
        <w:t>Thakur</w:t>
      </w:r>
      <w:r>
        <w:tab/>
        <w:t>Hari</w:t>
      </w:r>
      <w:r>
        <w:tab/>
        <w:t>Prasad</w:t>
      </w:r>
      <w:r>
        <w:tab/>
        <w:t>Institute</w:t>
      </w:r>
      <w:r>
        <w:tab/>
        <w:t>Enabling</w:t>
      </w:r>
      <w:r>
        <w:tab/>
        <w:t>the</w:t>
      </w:r>
      <w:r>
        <w:tab/>
      </w:r>
      <w:r>
        <w:rPr>
          <w:spacing w:val="-3"/>
        </w:rPr>
        <w:t xml:space="preserve">Disabled.1999 </w:t>
      </w:r>
      <w:r>
        <w:t>of Research and Rehabilitation of the Mentally Handicapped Publication,</w:t>
      </w:r>
      <w:r>
        <w:rPr>
          <w:spacing w:val="-13"/>
        </w:rPr>
        <w:t xml:space="preserve"> </w:t>
      </w:r>
      <w:r>
        <w:t>Hyderabad.</w:t>
      </w:r>
    </w:p>
    <w:p w:rsidR="006B44BF" w:rsidRDefault="00BE72A9">
      <w:pPr>
        <w:pStyle w:val="ListParagraph"/>
        <w:numPr>
          <w:ilvl w:val="1"/>
          <w:numId w:val="4"/>
        </w:numPr>
        <w:tabs>
          <w:tab w:val="left" w:pos="980"/>
          <w:tab w:val="left" w:pos="981"/>
        </w:tabs>
        <w:spacing w:line="267" w:lineRule="exact"/>
        <w:ind w:hanging="361"/>
      </w:pPr>
      <w:r>
        <w:t>Feldman, Robert. S (1997) Understanding Psychology. New Delhi, Tata McGraw</w:t>
      </w:r>
      <w:r>
        <w:rPr>
          <w:spacing w:val="-18"/>
        </w:rPr>
        <w:t xml:space="preserve"> </w:t>
      </w:r>
      <w:r>
        <w:t>Hill.</w:t>
      </w:r>
    </w:p>
    <w:p w:rsidR="006B44BF" w:rsidRDefault="00BE72A9">
      <w:pPr>
        <w:pStyle w:val="ListParagraph"/>
        <w:numPr>
          <w:ilvl w:val="1"/>
          <w:numId w:val="4"/>
        </w:numPr>
        <w:tabs>
          <w:tab w:val="left" w:pos="980"/>
          <w:tab w:val="left" w:pos="981"/>
          <w:tab w:val="left" w:pos="2110"/>
          <w:tab w:val="left" w:pos="3482"/>
          <w:tab w:val="left" w:pos="4341"/>
          <w:tab w:val="left" w:pos="6126"/>
          <w:tab w:val="left" w:pos="6839"/>
          <w:tab w:val="left" w:pos="8359"/>
        </w:tabs>
        <w:ind w:right="858"/>
      </w:pPr>
      <w:r>
        <w:t>Hume,</w:t>
      </w:r>
      <w:r>
        <w:tab/>
        <w:t>Clephane</w:t>
      </w:r>
      <w:r>
        <w:tab/>
        <w:t>and</w:t>
      </w:r>
      <w:r>
        <w:tab/>
        <w:t>Rehabilitation</w:t>
      </w:r>
      <w:r>
        <w:tab/>
        <w:t>in</w:t>
      </w:r>
      <w:r>
        <w:tab/>
        <w:t>Psychiatry.</w:t>
      </w:r>
      <w:r>
        <w:tab/>
      </w:r>
      <w:r>
        <w:rPr>
          <w:spacing w:val="-3"/>
        </w:rPr>
        <w:t xml:space="preserve">Edinburgh </w:t>
      </w:r>
      <w:r>
        <w:t>Pullen Ian. 1986 Churchill</w:t>
      </w:r>
      <w:r>
        <w:rPr>
          <w:spacing w:val="-2"/>
        </w:rPr>
        <w:t xml:space="preserve"> </w:t>
      </w:r>
      <w:r>
        <w:t>Livingstone.</w:t>
      </w:r>
    </w:p>
    <w:p w:rsidR="006B44BF" w:rsidRDefault="00BE72A9">
      <w:pPr>
        <w:pStyle w:val="ListParagraph"/>
        <w:numPr>
          <w:ilvl w:val="1"/>
          <w:numId w:val="4"/>
        </w:numPr>
        <w:tabs>
          <w:tab w:val="left" w:pos="980"/>
          <w:tab w:val="left" w:pos="981"/>
        </w:tabs>
        <w:spacing w:line="267" w:lineRule="exact"/>
        <w:ind w:hanging="361"/>
      </w:pPr>
      <w:r>
        <w:t>International Labour Vocational Rehabilitation of Disabled persons Office. 1985.</w:t>
      </w:r>
      <w:r>
        <w:rPr>
          <w:spacing w:val="-6"/>
        </w:rPr>
        <w:t xml:space="preserve"> </w:t>
      </w:r>
      <w:r>
        <w:t>ILO.</w:t>
      </w:r>
    </w:p>
    <w:p w:rsidR="006B44BF" w:rsidRDefault="00BE72A9">
      <w:pPr>
        <w:pStyle w:val="ListParagraph"/>
        <w:numPr>
          <w:ilvl w:val="1"/>
          <w:numId w:val="4"/>
        </w:numPr>
        <w:tabs>
          <w:tab w:val="left" w:pos="980"/>
          <w:tab w:val="left" w:pos="981"/>
        </w:tabs>
        <w:ind w:right="861"/>
      </w:pPr>
      <w:r>
        <w:t>International Labour Vocational rehabilitation of the Mentally Office. 1982. Retarded (second impression)</w:t>
      </w:r>
      <w:r>
        <w:rPr>
          <w:spacing w:val="-1"/>
        </w:rPr>
        <w:t xml:space="preserve"> </w:t>
      </w:r>
      <w:r>
        <w:t>ILO.</w:t>
      </w:r>
    </w:p>
    <w:p w:rsidR="006B44BF" w:rsidRDefault="00BE72A9">
      <w:pPr>
        <w:pStyle w:val="ListParagraph"/>
        <w:numPr>
          <w:ilvl w:val="1"/>
          <w:numId w:val="4"/>
        </w:numPr>
        <w:tabs>
          <w:tab w:val="left" w:pos="980"/>
          <w:tab w:val="left" w:pos="981"/>
        </w:tabs>
        <w:spacing w:line="269" w:lineRule="exact"/>
        <w:ind w:hanging="361"/>
      </w:pPr>
      <w:r>
        <w:t>Kalyanasundaram S. and Innovations in Psychiatric</w:t>
      </w:r>
      <w:r>
        <w:rPr>
          <w:spacing w:val="-8"/>
        </w:rPr>
        <w:t xml:space="preserve"> </w:t>
      </w:r>
      <w:r>
        <w:t>RehabilitationVerghese,Mathew,(Eds).</w:t>
      </w:r>
    </w:p>
    <w:p w:rsidR="006B44BF" w:rsidRDefault="00BE72A9">
      <w:pPr>
        <w:pStyle w:val="ListParagraph"/>
        <w:numPr>
          <w:ilvl w:val="1"/>
          <w:numId w:val="4"/>
        </w:numPr>
        <w:tabs>
          <w:tab w:val="left" w:pos="980"/>
          <w:tab w:val="left" w:pos="981"/>
          <w:tab w:val="left" w:pos="1712"/>
          <w:tab w:val="left" w:pos="2918"/>
          <w:tab w:val="left" w:pos="4189"/>
          <w:tab w:val="left" w:pos="5194"/>
          <w:tab w:val="left" w:pos="6444"/>
          <w:tab w:val="left" w:pos="7847"/>
          <w:tab w:val="left" w:pos="8965"/>
        </w:tabs>
        <w:ind w:right="862"/>
      </w:pPr>
      <w:r>
        <w:t>2000</w:t>
      </w:r>
      <w:r>
        <w:tab/>
        <w:t>Richmond</w:t>
      </w:r>
      <w:r>
        <w:tab/>
        <w:t>Fellowship</w:t>
      </w:r>
      <w:r>
        <w:tab/>
        <w:t>Society,</w:t>
      </w:r>
      <w:r>
        <w:tab/>
        <w:t>Bangalore,</w:t>
      </w:r>
      <w:r>
        <w:tab/>
        <w:t>India.Kapur,</w:t>
      </w:r>
      <w:r>
        <w:tab/>
        <w:t>Malavika</w:t>
      </w:r>
      <w:r>
        <w:tab/>
      </w:r>
      <w:r>
        <w:rPr>
          <w:spacing w:val="-6"/>
        </w:rPr>
        <w:t xml:space="preserve">and </w:t>
      </w:r>
      <w:r>
        <w:t>Psychotherapeutic process.Others. (Ed). 1979. NIMHANS Publication.</w:t>
      </w:r>
      <w:r>
        <w:rPr>
          <w:spacing w:val="-5"/>
        </w:rPr>
        <w:t xml:space="preserve"> </w:t>
      </w:r>
      <w:r>
        <w:t>Bangalore.</w:t>
      </w:r>
    </w:p>
    <w:p w:rsidR="006B44BF" w:rsidRDefault="00BE72A9">
      <w:pPr>
        <w:pStyle w:val="ListParagraph"/>
        <w:numPr>
          <w:ilvl w:val="1"/>
          <w:numId w:val="4"/>
        </w:numPr>
        <w:tabs>
          <w:tab w:val="left" w:pos="980"/>
          <w:tab w:val="left" w:pos="981"/>
        </w:tabs>
        <w:ind w:right="854"/>
      </w:pPr>
      <w:r>
        <w:t>Lakshman Prasad. 1994. Rehabilitation of the Physically handicapped. Konark Publishers  Pvt. Ltd.</w:t>
      </w:r>
    </w:p>
    <w:p w:rsidR="006B44BF" w:rsidRDefault="00BE72A9">
      <w:pPr>
        <w:pStyle w:val="ListParagraph"/>
        <w:numPr>
          <w:ilvl w:val="1"/>
          <w:numId w:val="4"/>
        </w:numPr>
        <w:tabs>
          <w:tab w:val="left" w:pos="980"/>
          <w:tab w:val="left" w:pos="981"/>
        </w:tabs>
        <w:ind w:right="860"/>
      </w:pPr>
      <w:r>
        <w:t>Liberman, Robert. P. Psychiatric Rehabilitation of Chronic Mental (ed). 1988. Patients. Washington D.C., American Psychiatric</w:t>
      </w:r>
      <w:r>
        <w:rPr>
          <w:spacing w:val="-1"/>
        </w:rPr>
        <w:t xml:space="preserve"> </w:t>
      </w:r>
      <w:r>
        <w:t>Association.</w:t>
      </w:r>
    </w:p>
    <w:p w:rsidR="006B44BF" w:rsidRDefault="00BE72A9">
      <w:pPr>
        <w:pStyle w:val="ListParagraph"/>
        <w:numPr>
          <w:ilvl w:val="1"/>
          <w:numId w:val="4"/>
        </w:numPr>
        <w:tabs>
          <w:tab w:val="left" w:pos="980"/>
          <w:tab w:val="left" w:pos="981"/>
        </w:tabs>
        <w:ind w:right="862"/>
      </w:pPr>
      <w:r>
        <w:t>Madan, G.R. 2000 Indian Social Problems Vol.2 Social Work (3rd ed). New Delhi, Allied Publishers.</w:t>
      </w:r>
    </w:p>
    <w:p w:rsidR="006B44BF" w:rsidRDefault="00BE72A9">
      <w:pPr>
        <w:pStyle w:val="ListParagraph"/>
        <w:numPr>
          <w:ilvl w:val="1"/>
          <w:numId w:val="4"/>
        </w:numPr>
        <w:tabs>
          <w:tab w:val="left" w:pos="980"/>
          <w:tab w:val="left" w:pos="981"/>
        </w:tabs>
        <w:spacing w:line="267" w:lineRule="exact"/>
        <w:ind w:hanging="361"/>
      </w:pPr>
      <w:r>
        <w:t>Manning, Nick. 1989 Therapeutic Community Movement. London, Routledge</w:t>
      </w:r>
      <w:r>
        <w:rPr>
          <w:spacing w:val="-11"/>
        </w:rPr>
        <w:t xml:space="preserve"> </w:t>
      </w:r>
      <w:r>
        <w:t>Publications.</w:t>
      </w:r>
    </w:p>
    <w:p w:rsidR="006B44BF" w:rsidRDefault="00BE72A9">
      <w:pPr>
        <w:pStyle w:val="ListParagraph"/>
        <w:numPr>
          <w:ilvl w:val="1"/>
          <w:numId w:val="4"/>
        </w:numPr>
        <w:tabs>
          <w:tab w:val="left" w:pos="980"/>
          <w:tab w:val="left" w:pos="981"/>
        </w:tabs>
        <w:spacing w:line="269" w:lineRule="exact"/>
        <w:ind w:hanging="361"/>
      </w:pPr>
      <w:r>
        <w:t>Pandu Naik. G. 1992 A Review of Social Legislation in India. Lambani</w:t>
      </w:r>
      <w:r>
        <w:rPr>
          <w:spacing w:val="-9"/>
        </w:rPr>
        <w:t xml:space="preserve"> </w:t>
      </w:r>
      <w:r>
        <w:t>Publishers.</w:t>
      </w:r>
    </w:p>
    <w:p w:rsidR="006B44BF" w:rsidRDefault="00BE72A9">
      <w:pPr>
        <w:pStyle w:val="ListParagraph"/>
        <w:numPr>
          <w:ilvl w:val="1"/>
          <w:numId w:val="4"/>
        </w:numPr>
        <w:tabs>
          <w:tab w:val="left" w:pos="981"/>
        </w:tabs>
        <w:ind w:right="856"/>
        <w:jc w:val="both"/>
      </w:pPr>
      <w:r>
        <w:t>Schizophrenia Research Community Mental Health and Community Foundation. 1998 Based Rehabilitation. Chennai, SCARF Publication. Sen, Anima. 1988 Psycho-social integration of the Handicapped,New Delhi, Mittal Publishers.</w:t>
      </w:r>
    </w:p>
    <w:p w:rsidR="006B44BF" w:rsidRDefault="00BE72A9">
      <w:pPr>
        <w:pStyle w:val="ListParagraph"/>
        <w:numPr>
          <w:ilvl w:val="1"/>
          <w:numId w:val="4"/>
        </w:numPr>
        <w:tabs>
          <w:tab w:val="left" w:pos="981"/>
        </w:tabs>
        <w:ind w:right="859"/>
        <w:jc w:val="both"/>
      </w:pPr>
      <w:r>
        <w:t>Wolberg, L.R. 1977 The Technique of Psychotherapy Part I &amp; II, 3</w:t>
      </w:r>
      <w:r>
        <w:rPr>
          <w:vertAlign w:val="superscript"/>
        </w:rPr>
        <w:t>rd</w:t>
      </w:r>
      <w:r>
        <w:t xml:space="preserve"> edition. New York, Grune and</w:t>
      </w:r>
      <w:r>
        <w:rPr>
          <w:spacing w:val="-1"/>
        </w:rPr>
        <w:t xml:space="preserve"> </w:t>
      </w:r>
      <w:r>
        <w:t>Stratton,.</w:t>
      </w:r>
    </w:p>
    <w:p w:rsidR="006B44BF" w:rsidRDefault="006B44BF">
      <w:pPr>
        <w:jc w:val="both"/>
        <w:sectPr w:rsidR="006B44BF">
          <w:pgSz w:w="11910" w:h="16840"/>
          <w:pgMar w:top="640" w:right="580" w:bottom="480" w:left="1180" w:header="0" w:footer="295" w:gutter="0"/>
          <w:cols w:space="720"/>
        </w:sectPr>
      </w:pPr>
    </w:p>
    <w:p w:rsidR="006B44BF" w:rsidRDefault="00BE72A9">
      <w:pPr>
        <w:pStyle w:val="Heading2"/>
        <w:ind w:right="593"/>
      </w:pPr>
      <w:r>
        <w:t>SOCIAL WORK WITH PWD</w:t>
      </w:r>
    </w:p>
    <w:p w:rsidR="006B44BF" w:rsidRDefault="00BE72A9">
      <w:pPr>
        <w:pStyle w:val="Heading3"/>
        <w:tabs>
          <w:tab w:val="left" w:pos="7224"/>
        </w:tabs>
        <w:spacing w:before="255"/>
      </w:pPr>
      <w:r>
        <w:t>Course</w:t>
      </w:r>
      <w:r>
        <w:rPr>
          <w:spacing w:val="-1"/>
        </w:rPr>
        <w:t xml:space="preserve"> </w:t>
      </w:r>
      <w:r>
        <w:t>Code:</w:t>
      </w:r>
      <w:r>
        <w:rPr>
          <w:spacing w:val="-1"/>
        </w:rPr>
        <w:t xml:space="preserve"> </w:t>
      </w:r>
      <w:r>
        <w:t>SCW4407</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0"/>
          <w:numId w:val="2"/>
        </w:numPr>
        <w:tabs>
          <w:tab w:val="left" w:pos="393"/>
        </w:tabs>
        <w:spacing w:line="251" w:lineRule="exact"/>
        <w:ind w:left="392"/>
      </w:pPr>
      <w:r>
        <w:t>Gain knowledge about the concept of and different types of</w:t>
      </w:r>
      <w:r>
        <w:rPr>
          <w:spacing w:val="-10"/>
        </w:rPr>
        <w:t xml:space="preserve"> </w:t>
      </w:r>
      <w:r>
        <w:t>disabilities.</w:t>
      </w:r>
    </w:p>
    <w:p w:rsidR="006B44BF" w:rsidRDefault="00BE72A9">
      <w:pPr>
        <w:pStyle w:val="ListParagraph"/>
        <w:numPr>
          <w:ilvl w:val="0"/>
          <w:numId w:val="2"/>
        </w:numPr>
        <w:tabs>
          <w:tab w:val="left" w:pos="393"/>
        </w:tabs>
        <w:spacing w:line="252" w:lineRule="exact"/>
        <w:ind w:left="392"/>
      </w:pPr>
      <w:r>
        <w:t>Acquire an understanding of the theoretical models and approaches to</w:t>
      </w:r>
      <w:r>
        <w:rPr>
          <w:spacing w:val="-12"/>
        </w:rPr>
        <w:t xml:space="preserve"> </w:t>
      </w:r>
      <w:r>
        <w:t>disability</w:t>
      </w:r>
    </w:p>
    <w:p w:rsidR="006B44BF" w:rsidRDefault="00BE72A9">
      <w:pPr>
        <w:pStyle w:val="ListParagraph"/>
        <w:numPr>
          <w:ilvl w:val="0"/>
          <w:numId w:val="2"/>
        </w:numPr>
        <w:tabs>
          <w:tab w:val="left" w:pos="393"/>
        </w:tabs>
        <w:spacing w:before="1" w:line="252" w:lineRule="exact"/>
        <w:ind w:left="392"/>
      </w:pPr>
      <w:r>
        <w:t>Develop an attitude of respect and dignity towards persons with</w:t>
      </w:r>
      <w:r>
        <w:rPr>
          <w:spacing w:val="-11"/>
        </w:rPr>
        <w:t xml:space="preserve"> </w:t>
      </w:r>
      <w:r>
        <w:t>disability</w:t>
      </w:r>
    </w:p>
    <w:p w:rsidR="006B44BF" w:rsidRDefault="00BE72A9">
      <w:pPr>
        <w:pStyle w:val="ListParagraph"/>
        <w:numPr>
          <w:ilvl w:val="0"/>
          <w:numId w:val="2"/>
        </w:numPr>
        <w:tabs>
          <w:tab w:val="left" w:pos="434"/>
        </w:tabs>
        <w:ind w:right="854" w:firstLine="0"/>
      </w:pPr>
      <w:r>
        <w:t>Become skilled at undertaking social work interventions with other stakeholders in the field of disability</w:t>
      </w:r>
    </w:p>
    <w:p w:rsidR="006B44BF" w:rsidRDefault="006B44BF">
      <w:pPr>
        <w:pStyle w:val="BodyText"/>
        <w:spacing w:before="4"/>
        <w:ind w:left="0"/>
      </w:pPr>
    </w:p>
    <w:p w:rsidR="006B44BF" w:rsidRDefault="00BE72A9">
      <w:pPr>
        <w:pStyle w:val="Heading3"/>
      </w:pPr>
      <w:r>
        <w:t>Course Contents:</w:t>
      </w:r>
    </w:p>
    <w:p w:rsidR="006B44BF" w:rsidRDefault="00BE72A9">
      <w:pPr>
        <w:spacing w:before="1" w:line="250" w:lineRule="exact"/>
        <w:ind w:left="260"/>
        <w:rPr>
          <w:b/>
        </w:rPr>
      </w:pPr>
      <w:r>
        <w:rPr>
          <w:b/>
        </w:rPr>
        <w:t>Module I: Concept of Disability and Impairment</w:t>
      </w:r>
    </w:p>
    <w:p w:rsidR="006B44BF" w:rsidRDefault="00BE72A9">
      <w:pPr>
        <w:pStyle w:val="BodyText"/>
        <w:ind w:right="862"/>
      </w:pPr>
      <w:r>
        <w:t>ICIDH and WHO definitions of disability; causes, types Magnitude of various disabilities and their impact on persons with disability and their families</w:t>
      </w:r>
    </w:p>
    <w:p w:rsidR="006B44BF" w:rsidRDefault="00BE72A9">
      <w:pPr>
        <w:pStyle w:val="BodyText"/>
        <w:spacing w:line="252" w:lineRule="exact"/>
      </w:pPr>
      <w:r>
        <w:t>Discourses and models of disability</w:t>
      </w:r>
    </w:p>
    <w:p w:rsidR="006B44BF" w:rsidRDefault="00BE72A9">
      <w:pPr>
        <w:pStyle w:val="BodyText"/>
        <w:spacing w:line="252" w:lineRule="exact"/>
      </w:pPr>
      <w:r>
        <w:t>Developing an anti-oppressive and Inclusive understanding of disability</w:t>
      </w:r>
    </w:p>
    <w:p w:rsidR="006B44BF" w:rsidRDefault="006B44BF">
      <w:pPr>
        <w:pStyle w:val="BodyText"/>
        <w:spacing w:before="3"/>
        <w:ind w:left="0"/>
      </w:pPr>
    </w:p>
    <w:p w:rsidR="006B44BF" w:rsidRDefault="00BE72A9">
      <w:pPr>
        <w:pStyle w:val="Heading3"/>
        <w:spacing w:line="250" w:lineRule="exact"/>
      </w:pPr>
      <w:r>
        <w:t>Module II: Types, Causes and Rehabilitative Concerns</w:t>
      </w:r>
    </w:p>
    <w:p w:rsidR="006B44BF" w:rsidRDefault="00BE72A9">
      <w:pPr>
        <w:pStyle w:val="BodyText"/>
        <w:spacing w:line="242" w:lineRule="auto"/>
        <w:ind w:right="862"/>
      </w:pPr>
      <w:r>
        <w:t>Types of disability: physical, sensory, intellectual, multiple disabilities, learning developmental disabilities, psychosocial disability</w:t>
      </w:r>
    </w:p>
    <w:p w:rsidR="006B44BF" w:rsidRDefault="00BE72A9">
      <w:pPr>
        <w:pStyle w:val="BodyText"/>
        <w:spacing w:line="242" w:lineRule="auto"/>
        <w:ind w:right="955"/>
      </w:pPr>
      <w:r>
        <w:t>Causes, types and care for persons with disabilities (medical and other interventions including aids and</w:t>
      </w:r>
      <w:r>
        <w:rPr>
          <w:spacing w:val="-1"/>
        </w:rPr>
        <w:t xml:space="preserve"> </w:t>
      </w:r>
      <w:r>
        <w:t>appliances)</w:t>
      </w:r>
    </w:p>
    <w:p w:rsidR="006B44BF" w:rsidRDefault="006B44BF">
      <w:pPr>
        <w:pStyle w:val="BodyText"/>
        <w:spacing w:before="1"/>
        <w:ind w:left="0"/>
        <w:rPr>
          <w:sz w:val="21"/>
        </w:rPr>
      </w:pPr>
    </w:p>
    <w:p w:rsidR="006B44BF" w:rsidRDefault="00BE72A9">
      <w:pPr>
        <w:pStyle w:val="BodyText"/>
      </w:pPr>
      <w:r>
        <w:t>Process of rehabilitation: early identification, education, vocational rehabilitation, social inclusion and empowerment within the family and community.</w:t>
      </w:r>
    </w:p>
    <w:p w:rsidR="006B44BF" w:rsidRDefault="00BE72A9">
      <w:pPr>
        <w:pStyle w:val="BodyText"/>
        <w:ind w:right="862"/>
      </w:pPr>
      <w:r>
        <w:t>Understanding the experience of disability: Limitations, strengths and potentials of persons with disabilities</w:t>
      </w:r>
    </w:p>
    <w:p w:rsidR="006B44BF" w:rsidRDefault="006B44BF">
      <w:pPr>
        <w:pStyle w:val="BodyText"/>
        <w:spacing w:before="5"/>
        <w:ind w:left="0"/>
      </w:pPr>
    </w:p>
    <w:p w:rsidR="006B44BF" w:rsidRDefault="00BE72A9">
      <w:pPr>
        <w:pStyle w:val="Heading3"/>
        <w:spacing w:line="250" w:lineRule="exact"/>
      </w:pPr>
      <w:r>
        <w:t>Module III: Impact of disability on individuals and their families</w:t>
      </w:r>
    </w:p>
    <w:p w:rsidR="006B44BF" w:rsidRDefault="00BE72A9">
      <w:pPr>
        <w:pStyle w:val="BodyText"/>
        <w:spacing w:line="250" w:lineRule="exact"/>
      </w:pPr>
      <w:r>
        <w:t>Reactions of parents/family members and individuals ways of coping with disability.</w:t>
      </w:r>
    </w:p>
    <w:p w:rsidR="006B44BF" w:rsidRDefault="00BE72A9">
      <w:pPr>
        <w:pStyle w:val="BodyText"/>
        <w:ind w:right="862"/>
      </w:pPr>
      <w:r>
        <w:t>Needs and problems of persons with disability and their families across the life span and at critical stages in their lives</w:t>
      </w:r>
    </w:p>
    <w:p w:rsidR="006B44BF" w:rsidRDefault="00BE72A9">
      <w:pPr>
        <w:pStyle w:val="BodyText"/>
      </w:pPr>
      <w:r>
        <w:t>Social work intervention at each stage</w:t>
      </w:r>
    </w:p>
    <w:p w:rsidR="006B44BF" w:rsidRDefault="006B44BF">
      <w:pPr>
        <w:pStyle w:val="BodyText"/>
        <w:spacing w:before="5"/>
        <w:ind w:left="0"/>
      </w:pPr>
    </w:p>
    <w:p w:rsidR="006B44BF" w:rsidRDefault="00BE72A9">
      <w:pPr>
        <w:pStyle w:val="Heading3"/>
        <w:spacing w:line="250" w:lineRule="exact"/>
      </w:pPr>
      <w:r>
        <w:t>Module IV: Disability Intervention at Individual and Family Levels</w:t>
      </w:r>
    </w:p>
    <w:p w:rsidR="006B44BF" w:rsidRDefault="00BE72A9">
      <w:pPr>
        <w:pStyle w:val="BodyText"/>
        <w:ind w:right="862"/>
      </w:pPr>
      <w:r>
        <w:t>Individual level strategies: Self help and support groups; assertiveness training, life skills enrichment Family level strategies: Family crisis intervention, family centered intervention, parent guidance, parent training</w:t>
      </w:r>
    </w:p>
    <w:p w:rsidR="006B44BF" w:rsidRDefault="00BE72A9">
      <w:pPr>
        <w:pStyle w:val="BodyText"/>
        <w:ind w:right="862"/>
      </w:pPr>
      <w:r>
        <w:t>Role of social worker in different settings: Hospital and treatment centers, home, educational institutions, vocational rehabilitation centers, the community</w:t>
      </w:r>
    </w:p>
    <w:p w:rsidR="006B44BF" w:rsidRDefault="00BE72A9">
      <w:pPr>
        <w:pStyle w:val="BodyText"/>
        <w:spacing w:line="251" w:lineRule="exact"/>
      </w:pPr>
      <w:r>
        <w:t>Multidisciplinary rehabilitation teams and their roles.</w:t>
      </w:r>
    </w:p>
    <w:p w:rsidR="006B44BF" w:rsidRDefault="006B44BF">
      <w:pPr>
        <w:pStyle w:val="BodyText"/>
        <w:spacing w:before="5"/>
        <w:ind w:left="0"/>
      </w:pPr>
    </w:p>
    <w:p w:rsidR="006B44BF" w:rsidRDefault="00BE72A9">
      <w:pPr>
        <w:pStyle w:val="Heading3"/>
        <w:spacing w:line="251" w:lineRule="exact"/>
      </w:pPr>
      <w:r>
        <w:t>Module V: Disability intervention at community and policy levels</w:t>
      </w:r>
    </w:p>
    <w:p w:rsidR="006B44BF" w:rsidRDefault="00BE72A9">
      <w:pPr>
        <w:pStyle w:val="BodyText"/>
        <w:ind w:right="844"/>
      </w:pPr>
      <w:r>
        <w:t>Building awareness, community education, community based rehabilitation, advocacy and lobbying Using international instruments (Salamanca Declaration, Standard Rules, UNCRPD) and legislations governing disability (Persons with Disability Act, 1995, RPD Bill, MHC Bill, RCI Act, National Trust Act, 1999) for advocacy</w:t>
      </w:r>
    </w:p>
    <w:p w:rsidR="006B44BF" w:rsidRDefault="00BE72A9">
      <w:pPr>
        <w:pStyle w:val="BodyText"/>
        <w:spacing w:line="252" w:lineRule="exact"/>
      </w:pPr>
      <w:r>
        <w:t>State‟s role in implementation of legislations.</w:t>
      </w:r>
    </w:p>
    <w:p w:rsidR="006B44BF" w:rsidRDefault="006B44BF">
      <w:pPr>
        <w:pStyle w:val="BodyText"/>
        <w:spacing w:before="3"/>
        <w:ind w:left="0"/>
      </w:pPr>
    </w:p>
    <w:p w:rsidR="006B44BF" w:rsidRDefault="00BE72A9">
      <w:pPr>
        <w:pStyle w:val="Heading3"/>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1"/>
        </w:trPr>
        <w:tc>
          <w:tcPr>
            <w:tcW w:w="2060" w:type="dxa"/>
          </w:tcPr>
          <w:p w:rsidR="006B44BF" w:rsidRDefault="00BE72A9">
            <w:pPr>
              <w:pStyle w:val="TableParagraph"/>
              <w:spacing w:line="232" w:lineRule="exact"/>
              <w:jc w:val="left"/>
              <w:rPr>
                <w:b/>
              </w:rPr>
            </w:pPr>
            <w:r>
              <w:rPr>
                <w:b/>
              </w:rPr>
              <w:t>Weightage (%)</w:t>
            </w:r>
          </w:p>
        </w:tc>
        <w:tc>
          <w:tcPr>
            <w:tcW w:w="951" w:type="dxa"/>
          </w:tcPr>
          <w:p w:rsidR="006B44BF" w:rsidRDefault="00BE72A9">
            <w:pPr>
              <w:pStyle w:val="TableParagraph"/>
              <w:spacing w:line="232" w:lineRule="exact"/>
              <w:ind w:left="3"/>
            </w:pPr>
            <w:r>
              <w:t>7</w:t>
            </w:r>
          </w:p>
        </w:tc>
        <w:tc>
          <w:tcPr>
            <w:tcW w:w="2250" w:type="dxa"/>
          </w:tcPr>
          <w:p w:rsidR="006B44BF" w:rsidRDefault="00BE72A9">
            <w:pPr>
              <w:pStyle w:val="TableParagraph"/>
              <w:spacing w:line="232" w:lineRule="exact"/>
              <w:ind w:left="509" w:right="504"/>
            </w:pPr>
            <w:r>
              <w:t>10</w:t>
            </w:r>
          </w:p>
        </w:tc>
        <w:tc>
          <w:tcPr>
            <w:tcW w:w="901" w:type="dxa"/>
          </w:tcPr>
          <w:p w:rsidR="006B44BF" w:rsidRDefault="00BE72A9">
            <w:pPr>
              <w:pStyle w:val="TableParagraph"/>
              <w:spacing w:line="232" w:lineRule="exact"/>
              <w:ind w:left="2"/>
            </w:pPr>
            <w:r>
              <w:t>8</w:t>
            </w:r>
          </w:p>
        </w:tc>
        <w:tc>
          <w:tcPr>
            <w:tcW w:w="1080" w:type="dxa"/>
          </w:tcPr>
          <w:p w:rsidR="006B44BF" w:rsidRDefault="00BE72A9">
            <w:pPr>
              <w:pStyle w:val="TableParagraph"/>
              <w:spacing w:line="232" w:lineRule="exact"/>
              <w:ind w:left="5"/>
            </w:pPr>
            <w:r>
              <w:t>5</w:t>
            </w:r>
          </w:p>
        </w:tc>
        <w:tc>
          <w:tcPr>
            <w:tcW w:w="1121" w:type="dxa"/>
          </w:tcPr>
          <w:p w:rsidR="006B44BF" w:rsidRDefault="00BE72A9">
            <w:pPr>
              <w:pStyle w:val="TableParagraph"/>
              <w:spacing w:line="232" w:lineRule="exact"/>
              <w:ind w:left="446"/>
              <w:jc w:val="left"/>
            </w:pPr>
            <w:r>
              <w:t>70</w:t>
            </w:r>
          </w:p>
        </w:tc>
      </w:tr>
    </w:tbl>
    <w:p w:rsidR="006B44BF" w:rsidRDefault="006B44BF">
      <w:pPr>
        <w:pStyle w:val="BodyText"/>
        <w:spacing w:before="6"/>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2"/>
        </w:numPr>
        <w:tabs>
          <w:tab w:val="left" w:pos="1021"/>
          <w:tab w:val="left" w:pos="1022"/>
        </w:tabs>
        <w:ind w:right="863"/>
      </w:pPr>
      <w:r>
        <w:t>Albrecht G.L, Katherine D Seelman. &amp; Michael Bury. (2001). Hand Book of Disability.Studies, London: Sage</w:t>
      </w:r>
      <w:r>
        <w:rPr>
          <w:spacing w:val="-3"/>
        </w:rPr>
        <w:t xml:space="preserve"> </w:t>
      </w:r>
      <w:r>
        <w:t>.</w:t>
      </w:r>
    </w:p>
    <w:p w:rsidR="006B44BF" w:rsidRDefault="00BE72A9">
      <w:pPr>
        <w:pStyle w:val="ListParagraph"/>
        <w:numPr>
          <w:ilvl w:val="1"/>
          <w:numId w:val="2"/>
        </w:numPr>
        <w:tabs>
          <w:tab w:val="left" w:pos="1021"/>
          <w:tab w:val="left" w:pos="1022"/>
        </w:tabs>
        <w:ind w:right="854"/>
      </w:pPr>
      <w:r>
        <w:t>Bacquer, A. and Sharma, A. (2007). Disability: Challenges vs Responses, Delhi: CAN Publications</w:t>
      </w:r>
      <w:r>
        <w:rPr>
          <w:spacing w:val="-1"/>
        </w:rPr>
        <w:t xml:space="preserve"> </w:t>
      </w:r>
      <w:r>
        <w:t>.</w:t>
      </w:r>
    </w:p>
    <w:p w:rsidR="006B44BF" w:rsidRDefault="00BE72A9">
      <w:pPr>
        <w:pStyle w:val="ListParagraph"/>
        <w:numPr>
          <w:ilvl w:val="1"/>
          <w:numId w:val="2"/>
        </w:numPr>
        <w:tabs>
          <w:tab w:val="left" w:pos="1021"/>
          <w:tab w:val="left" w:pos="1022"/>
        </w:tabs>
        <w:spacing w:line="268" w:lineRule="exact"/>
        <w:ind w:hanging="361"/>
      </w:pPr>
      <w:r>
        <w:t>Hans, A. and Patri, A. (2003). Women and Disability, Delhi:</w:t>
      </w:r>
      <w:r>
        <w:rPr>
          <w:spacing w:val="-5"/>
        </w:rPr>
        <w:t xml:space="preserve"> </w:t>
      </w:r>
      <w:r>
        <w:t>Sage.</w:t>
      </w:r>
    </w:p>
    <w:p w:rsidR="006B44BF" w:rsidRDefault="00BE72A9">
      <w:pPr>
        <w:pStyle w:val="ListParagraph"/>
        <w:numPr>
          <w:ilvl w:val="1"/>
          <w:numId w:val="2"/>
        </w:numPr>
        <w:tabs>
          <w:tab w:val="left" w:pos="1021"/>
          <w:tab w:val="left" w:pos="1022"/>
        </w:tabs>
        <w:ind w:right="863"/>
      </w:pPr>
      <w:r>
        <w:t>Hegarty Seamus &amp; Mithu Alur. (2002). Education and Children with special needs, London: Sage.</w:t>
      </w:r>
    </w:p>
    <w:p w:rsidR="006B44BF" w:rsidRDefault="00BE72A9">
      <w:pPr>
        <w:pStyle w:val="ListParagraph"/>
        <w:numPr>
          <w:ilvl w:val="1"/>
          <w:numId w:val="2"/>
        </w:numPr>
        <w:tabs>
          <w:tab w:val="left" w:pos="1076"/>
          <w:tab w:val="left" w:pos="1077"/>
        </w:tabs>
        <w:spacing w:line="269" w:lineRule="exact"/>
        <w:ind w:left="1076" w:hanging="416"/>
      </w:pPr>
      <w:r>
        <w:t>Karanth, Pratibha &amp; Joe Rozario. (2003). Learning disability in India, London:</w:t>
      </w:r>
      <w:r>
        <w:rPr>
          <w:spacing w:val="-16"/>
        </w:rPr>
        <w:t xml:space="preserve"> </w:t>
      </w:r>
      <w:r>
        <w:t>Sage</w:t>
      </w:r>
    </w:p>
    <w:p w:rsidR="006B44BF" w:rsidRDefault="00BE72A9">
      <w:pPr>
        <w:pStyle w:val="ListParagraph"/>
        <w:numPr>
          <w:ilvl w:val="1"/>
          <w:numId w:val="2"/>
        </w:numPr>
        <w:tabs>
          <w:tab w:val="left" w:pos="1021"/>
          <w:tab w:val="left" w:pos="1022"/>
        </w:tabs>
        <w:ind w:right="862"/>
      </w:pPr>
      <w:r>
        <w:t>.Grant. (2005). Learning disability: A lifecycle approach to valuing people, London: Open University</w:t>
      </w:r>
      <w:r>
        <w:rPr>
          <w:spacing w:val="-4"/>
        </w:rPr>
        <w:t xml:space="preserve"> </w:t>
      </w:r>
      <w:r>
        <w:t>Press.</w:t>
      </w:r>
    </w:p>
    <w:p w:rsidR="006B44BF" w:rsidRDefault="00BE72A9">
      <w:pPr>
        <w:pStyle w:val="ListParagraph"/>
        <w:numPr>
          <w:ilvl w:val="1"/>
          <w:numId w:val="2"/>
        </w:numPr>
        <w:tabs>
          <w:tab w:val="left" w:pos="1021"/>
          <w:tab w:val="left" w:pos="1022"/>
        </w:tabs>
        <w:spacing w:line="268" w:lineRule="exact"/>
        <w:ind w:hanging="361"/>
      </w:pPr>
      <w:r>
        <w:t>Moore. (2005). Researching disability issues, London: Open University</w:t>
      </w:r>
      <w:r>
        <w:rPr>
          <w:spacing w:val="-16"/>
        </w:rPr>
        <w:t xml:space="preserve"> </w:t>
      </w:r>
      <w:r>
        <w:t>Press</w:t>
      </w:r>
    </w:p>
    <w:p w:rsidR="006B44BF" w:rsidRDefault="006B44BF">
      <w:pPr>
        <w:spacing w:line="268" w:lineRule="exact"/>
        <w:sectPr w:rsidR="006B44BF">
          <w:pgSz w:w="11910" w:h="16840"/>
          <w:pgMar w:top="640" w:right="580" w:bottom="480" w:left="1180" w:header="0" w:footer="295" w:gutter="0"/>
          <w:cols w:space="720"/>
        </w:sectPr>
      </w:pPr>
    </w:p>
    <w:p w:rsidR="006B44BF" w:rsidRDefault="00BE72A9">
      <w:pPr>
        <w:pStyle w:val="Heading2"/>
        <w:ind w:right="595"/>
      </w:pPr>
      <w:r>
        <w:t>SOCIAL WORK WITH HIV/AIDS</w:t>
      </w:r>
    </w:p>
    <w:p w:rsidR="006B44BF" w:rsidRDefault="00BE72A9">
      <w:pPr>
        <w:pStyle w:val="Heading3"/>
        <w:tabs>
          <w:tab w:val="left" w:pos="7279"/>
        </w:tabs>
        <w:spacing w:before="255"/>
      </w:pPr>
      <w:r>
        <w:t>Course</w:t>
      </w:r>
      <w:r>
        <w:rPr>
          <w:spacing w:val="-1"/>
        </w:rPr>
        <w:t xml:space="preserve"> </w:t>
      </w:r>
      <w:r>
        <w:t>Code:</w:t>
      </w:r>
      <w:r>
        <w:rPr>
          <w:spacing w:val="-1"/>
        </w:rPr>
        <w:t xml:space="preserve"> </w:t>
      </w:r>
      <w:r>
        <w:t>SCW4408</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2"/>
        </w:numPr>
        <w:tabs>
          <w:tab w:val="left" w:pos="980"/>
          <w:tab w:val="left" w:pos="981"/>
        </w:tabs>
        <w:spacing w:line="267" w:lineRule="exact"/>
        <w:ind w:left="980" w:hanging="361"/>
      </w:pPr>
      <w:r>
        <w:t>To understand the issues related with HIV/AIDS positive</w:t>
      </w:r>
      <w:r>
        <w:rPr>
          <w:spacing w:val="-8"/>
        </w:rPr>
        <w:t xml:space="preserve"> </w:t>
      </w:r>
      <w:r>
        <w:t>cases.</w:t>
      </w:r>
    </w:p>
    <w:p w:rsidR="006B44BF" w:rsidRDefault="00BE72A9">
      <w:pPr>
        <w:pStyle w:val="ListParagraph"/>
        <w:numPr>
          <w:ilvl w:val="1"/>
          <w:numId w:val="2"/>
        </w:numPr>
        <w:tabs>
          <w:tab w:val="left" w:pos="980"/>
          <w:tab w:val="left" w:pos="981"/>
        </w:tabs>
        <w:spacing w:line="269" w:lineRule="exact"/>
        <w:ind w:left="980" w:hanging="361"/>
      </w:pPr>
      <w:r>
        <w:t>To develop an attitude of respect and dignity towards persons with</w:t>
      </w:r>
      <w:r>
        <w:rPr>
          <w:spacing w:val="-9"/>
        </w:rPr>
        <w:t xml:space="preserve"> </w:t>
      </w:r>
      <w:r>
        <w:t>HIV/AIDS.</w:t>
      </w:r>
    </w:p>
    <w:p w:rsidR="006B44BF" w:rsidRDefault="00BE72A9">
      <w:pPr>
        <w:pStyle w:val="ListParagraph"/>
        <w:numPr>
          <w:ilvl w:val="1"/>
          <w:numId w:val="2"/>
        </w:numPr>
        <w:tabs>
          <w:tab w:val="left" w:pos="980"/>
          <w:tab w:val="left" w:pos="981"/>
        </w:tabs>
        <w:spacing w:line="269" w:lineRule="exact"/>
        <w:ind w:left="980" w:hanging="361"/>
      </w:pPr>
      <w:r>
        <w:t>To become skilled at undertaking social work interventions with and HIV/AIDS</w:t>
      </w:r>
      <w:r>
        <w:rPr>
          <w:spacing w:val="-14"/>
        </w:rPr>
        <w:t xml:space="preserve"> </w:t>
      </w:r>
      <w:r>
        <w:t>cases.</w:t>
      </w:r>
    </w:p>
    <w:p w:rsidR="006B44BF" w:rsidRDefault="006B44BF">
      <w:pPr>
        <w:pStyle w:val="BodyText"/>
        <w:spacing w:before="4"/>
        <w:ind w:left="0"/>
      </w:pPr>
    </w:p>
    <w:p w:rsidR="006B44BF" w:rsidRDefault="00BE72A9">
      <w:pPr>
        <w:pStyle w:val="Heading3"/>
      </w:pPr>
      <w:r>
        <w:t>Course Contents:</w:t>
      </w:r>
    </w:p>
    <w:p w:rsidR="006B44BF" w:rsidRDefault="006B44BF">
      <w:pPr>
        <w:pStyle w:val="BodyText"/>
        <w:spacing w:before="2"/>
        <w:ind w:left="0"/>
        <w:rPr>
          <w:b/>
        </w:rPr>
      </w:pPr>
    </w:p>
    <w:p w:rsidR="006B44BF" w:rsidRDefault="00BE72A9">
      <w:pPr>
        <w:spacing w:before="1" w:line="237" w:lineRule="auto"/>
        <w:ind w:left="260" w:right="862"/>
      </w:pPr>
      <w:r>
        <w:rPr>
          <w:b/>
        </w:rPr>
        <w:t xml:space="preserve">Module I: HIV and AIDS: The Current Landscape from a Death Sentence to a Chronic Disease </w:t>
      </w:r>
      <w:r>
        <w:t>The History of the Epidemic; Nature of the retro virus; HIV as a Behaviourally acquired infection; Modes of transmission; Prevention of transmission of infection; Safer Behaviours</w:t>
      </w:r>
    </w:p>
    <w:p w:rsidR="006B44BF" w:rsidRDefault="00BE72A9">
      <w:pPr>
        <w:pStyle w:val="BodyText"/>
        <w:ind w:right="851"/>
      </w:pPr>
      <w:r>
        <w:t>HIV Testing and Treatment; the issues of Confidentiality; Counselling Centers; High risk populations; Bridge populations</w:t>
      </w:r>
    </w:p>
    <w:p w:rsidR="006B44BF" w:rsidRDefault="00BE72A9">
      <w:pPr>
        <w:pStyle w:val="BodyText"/>
      </w:pPr>
      <w:r>
        <w:t>Enduring Themes of Stigma and Discrimination</w:t>
      </w:r>
    </w:p>
    <w:p w:rsidR="006B44BF" w:rsidRDefault="006B44BF">
      <w:pPr>
        <w:pStyle w:val="BodyText"/>
        <w:spacing w:before="6"/>
        <w:ind w:left="0"/>
      </w:pPr>
    </w:p>
    <w:p w:rsidR="006B44BF" w:rsidRDefault="00BE72A9">
      <w:pPr>
        <w:pStyle w:val="Heading3"/>
        <w:spacing w:line="250" w:lineRule="exact"/>
      </w:pPr>
      <w:r>
        <w:t>Module II: National Response for HIV/AIDS Management</w:t>
      </w:r>
    </w:p>
    <w:p w:rsidR="006B44BF" w:rsidRDefault="00BE72A9">
      <w:pPr>
        <w:pStyle w:val="BodyText"/>
        <w:ind w:right="862"/>
      </w:pPr>
      <w:r>
        <w:t>A Health Crisis; Risk Factors for HIV; Vulnerable Groups: Youth and children, women, prisoners National Response to the HIV/AIDS Crisis: National AIDS Control Policy (NACP) I-IV and the Formation of NACO and SACS</w:t>
      </w:r>
    </w:p>
    <w:p w:rsidR="006B44BF" w:rsidRDefault="00BE72A9">
      <w:pPr>
        <w:pStyle w:val="BodyText"/>
        <w:ind w:right="3680"/>
      </w:pPr>
      <w:r>
        <w:t>Challenges of Positive Living; Approaching the Epidemic Holistically Future for HIV/AIDS Social Work: Developing a New Agenda</w:t>
      </w:r>
    </w:p>
    <w:p w:rsidR="006B44BF" w:rsidRDefault="006B44BF">
      <w:pPr>
        <w:pStyle w:val="BodyText"/>
        <w:spacing w:before="3"/>
        <w:ind w:left="0"/>
      </w:pPr>
    </w:p>
    <w:p w:rsidR="006B44BF" w:rsidRDefault="00BE72A9">
      <w:pPr>
        <w:pStyle w:val="Heading3"/>
        <w:spacing w:line="250" w:lineRule="exact"/>
      </w:pPr>
      <w:r>
        <w:t>Module III: HIV/AIDS Prevention for MSM and IDU</w:t>
      </w:r>
    </w:p>
    <w:p w:rsidR="006B44BF" w:rsidRDefault="00BE72A9">
      <w:pPr>
        <w:pStyle w:val="BodyText"/>
        <w:ind w:right="900"/>
      </w:pPr>
      <w:r>
        <w:t>Risk factors for Men Who Have Sex with Men, Diverse ideologies and psychosocial settings of MSM IDU practices and health risks; Nationwide distribution of IDUs</w:t>
      </w:r>
    </w:p>
    <w:p w:rsidR="006B44BF" w:rsidRDefault="00BE72A9">
      <w:pPr>
        <w:pStyle w:val="BodyText"/>
        <w:ind w:right="1065"/>
      </w:pPr>
      <w:r>
        <w:t>Intervention for HIV-Prevention among MSM and IDU: Condom distribution and syringe exchange programs</w:t>
      </w:r>
    </w:p>
    <w:p w:rsidR="006B44BF" w:rsidRDefault="00BE72A9">
      <w:pPr>
        <w:pStyle w:val="BodyText"/>
      </w:pPr>
      <w:r>
        <w:t>Intricacies of Counselling MSM and IDU</w:t>
      </w:r>
    </w:p>
    <w:p w:rsidR="006B44BF" w:rsidRDefault="006B44BF">
      <w:pPr>
        <w:pStyle w:val="BodyText"/>
        <w:spacing w:before="10"/>
        <w:ind w:left="0"/>
        <w:rPr>
          <w:sz w:val="21"/>
        </w:rPr>
      </w:pPr>
    </w:p>
    <w:p w:rsidR="006B44BF" w:rsidRDefault="00BE72A9">
      <w:pPr>
        <w:pStyle w:val="Heading3"/>
        <w:spacing w:line="253" w:lineRule="exact"/>
        <w:jc w:val="both"/>
      </w:pPr>
      <w:r>
        <w:t>Module IV: HIV/AIDS Prevention and Care for A</w:t>
      </w:r>
      <w:r>
        <w:rPr>
          <w:b w:val="0"/>
        </w:rPr>
        <w:t>t-</w:t>
      </w:r>
      <w:r>
        <w:t>Risk Adolescents and Young Adults</w:t>
      </w:r>
    </w:p>
    <w:p w:rsidR="006B44BF" w:rsidRDefault="00BE72A9">
      <w:pPr>
        <w:pStyle w:val="BodyText"/>
        <w:ind w:right="940"/>
        <w:jc w:val="both"/>
      </w:pPr>
      <w:r>
        <w:t xml:space="preserve">The Disproportionate Impact of </w:t>
      </w:r>
      <w:r>
        <w:rPr>
          <w:spacing w:val="-2"/>
        </w:rPr>
        <w:t xml:space="preserve">HIV </w:t>
      </w:r>
      <w:r>
        <w:t xml:space="preserve">on Young People; Reasons for High Risk among Youth for </w:t>
      </w:r>
      <w:r>
        <w:rPr>
          <w:spacing w:val="-2"/>
        </w:rPr>
        <w:t xml:space="preserve">HIV </w:t>
      </w:r>
      <w:r>
        <w:t>Infection</w:t>
      </w:r>
    </w:p>
    <w:p w:rsidR="006B44BF" w:rsidRDefault="00BE72A9">
      <w:pPr>
        <w:pStyle w:val="BodyText"/>
        <w:ind w:right="853"/>
        <w:jc w:val="both"/>
      </w:pPr>
      <w:r>
        <w:t>HIV/AIDS Education for Adolescents and Young Adults; Sex and reproductive education; Impacts of Drugs and Alcohol on HIV transmission; Adolescent Sexual Minorities, Sexual Behaviour Experimentation among Adolescents; Assessment with Adolescents and Young Adults; The HEADSS Assessment Model; Suicide Risk/Depression Screening of Adolescents</w:t>
      </w:r>
    </w:p>
    <w:p w:rsidR="006B44BF" w:rsidRDefault="00BE72A9">
      <w:pPr>
        <w:pStyle w:val="BodyText"/>
        <w:spacing w:line="251" w:lineRule="exact"/>
        <w:jc w:val="both"/>
      </w:pPr>
      <w:r>
        <w:t>Community Level Interventions Targeted at Adolescents for HIV Prevention</w:t>
      </w:r>
    </w:p>
    <w:p w:rsidR="006B44BF" w:rsidRDefault="006B44BF">
      <w:pPr>
        <w:pStyle w:val="BodyText"/>
        <w:spacing w:before="6"/>
        <w:ind w:left="0"/>
      </w:pPr>
    </w:p>
    <w:p w:rsidR="006B44BF" w:rsidRDefault="00BE72A9">
      <w:pPr>
        <w:pStyle w:val="Heading3"/>
        <w:spacing w:line="251" w:lineRule="exact"/>
      </w:pPr>
      <w:r>
        <w:t>Module V: HIV Case Management: The Social Work Perspective</w:t>
      </w:r>
    </w:p>
    <w:p w:rsidR="006B44BF" w:rsidRDefault="00BE72A9">
      <w:pPr>
        <w:pStyle w:val="BodyText"/>
        <w:spacing w:line="251" w:lineRule="exact"/>
      </w:pPr>
      <w:r>
        <w:t>The Hub of Service Provision</w:t>
      </w:r>
    </w:p>
    <w:p w:rsidR="006B44BF" w:rsidRDefault="00BE72A9">
      <w:pPr>
        <w:pStyle w:val="BodyText"/>
        <w:ind w:right="4669"/>
      </w:pPr>
      <w:r>
        <w:t xml:space="preserve">Understanding Social Work Case Management Description of Supportive HIV Case Management Services Common Risks in People Living with </w:t>
      </w:r>
      <w:r>
        <w:rPr>
          <w:spacing w:val="-2"/>
        </w:rPr>
        <w:t xml:space="preserve">HIV </w:t>
      </w:r>
      <w:r>
        <w:t>or</w:t>
      </w:r>
      <w:r>
        <w:rPr>
          <w:spacing w:val="-5"/>
        </w:rPr>
        <w:t xml:space="preserve"> </w:t>
      </w:r>
      <w:r>
        <w:t>AIDS</w:t>
      </w:r>
    </w:p>
    <w:p w:rsidR="006B44BF" w:rsidRDefault="00BE72A9">
      <w:pPr>
        <w:pStyle w:val="BodyText"/>
        <w:ind w:right="5544"/>
      </w:pPr>
      <w:r>
        <w:t>The Top Five Skills of an HIV Case Manager The Top Five Attitudes of an HIV Case Manager Partnership with people affected by HIV/AIDS</w:t>
      </w:r>
    </w:p>
    <w:p w:rsidR="006B44BF" w:rsidRDefault="006B44BF">
      <w:pPr>
        <w:pStyle w:val="BodyText"/>
        <w:spacing w:before="5"/>
        <w:ind w:left="0"/>
      </w:pPr>
    </w:p>
    <w:p w:rsidR="006B44BF" w:rsidRDefault="00BE72A9">
      <w:pPr>
        <w:pStyle w:val="Heading3"/>
        <w:jc w:val="both"/>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1"/>
        </w:trPr>
        <w:tc>
          <w:tcPr>
            <w:tcW w:w="2060" w:type="dxa"/>
          </w:tcPr>
          <w:p w:rsidR="006B44BF" w:rsidRDefault="00BE72A9">
            <w:pPr>
              <w:pStyle w:val="TableParagraph"/>
              <w:spacing w:line="232" w:lineRule="exact"/>
              <w:jc w:val="left"/>
              <w:rPr>
                <w:b/>
              </w:rPr>
            </w:pPr>
            <w:r>
              <w:rPr>
                <w:b/>
              </w:rPr>
              <w:t>Components</w:t>
            </w:r>
          </w:p>
        </w:tc>
        <w:tc>
          <w:tcPr>
            <w:tcW w:w="951" w:type="dxa"/>
          </w:tcPr>
          <w:p w:rsidR="006B44BF" w:rsidRDefault="00BE72A9">
            <w:pPr>
              <w:pStyle w:val="TableParagraph"/>
              <w:spacing w:line="232" w:lineRule="exact"/>
              <w:ind w:left="298" w:right="297"/>
              <w:rPr>
                <w:b/>
              </w:rPr>
            </w:pPr>
            <w:r>
              <w:rPr>
                <w:b/>
              </w:rPr>
              <w:t>CT</w:t>
            </w:r>
          </w:p>
        </w:tc>
        <w:tc>
          <w:tcPr>
            <w:tcW w:w="2250" w:type="dxa"/>
          </w:tcPr>
          <w:p w:rsidR="006B44BF" w:rsidRDefault="00BE72A9">
            <w:pPr>
              <w:pStyle w:val="TableParagraph"/>
              <w:spacing w:line="232" w:lineRule="exact"/>
              <w:ind w:left="509" w:right="504"/>
              <w:rPr>
                <w:b/>
              </w:rPr>
            </w:pPr>
            <w:r>
              <w:rPr>
                <w:b/>
              </w:rPr>
              <w:t>CT/H/P/V/Q</w:t>
            </w:r>
          </w:p>
        </w:tc>
        <w:tc>
          <w:tcPr>
            <w:tcW w:w="901" w:type="dxa"/>
          </w:tcPr>
          <w:p w:rsidR="006B44BF" w:rsidRDefault="00BE72A9">
            <w:pPr>
              <w:pStyle w:val="TableParagraph"/>
              <w:spacing w:line="232" w:lineRule="exact"/>
              <w:ind w:left="275" w:right="270"/>
              <w:rPr>
                <w:b/>
              </w:rPr>
            </w:pPr>
            <w:r>
              <w:rPr>
                <w:b/>
              </w:rPr>
              <w:t>CT</w:t>
            </w:r>
          </w:p>
        </w:tc>
        <w:tc>
          <w:tcPr>
            <w:tcW w:w="1080" w:type="dxa"/>
          </w:tcPr>
          <w:p w:rsidR="006B44BF" w:rsidRDefault="00BE72A9">
            <w:pPr>
              <w:pStyle w:val="TableParagraph"/>
              <w:spacing w:line="232" w:lineRule="exact"/>
              <w:ind w:left="6"/>
              <w:rPr>
                <w:b/>
              </w:rPr>
            </w:pPr>
            <w:r>
              <w:rPr>
                <w:b/>
              </w:rPr>
              <w:t>A</w:t>
            </w:r>
          </w:p>
        </w:tc>
        <w:tc>
          <w:tcPr>
            <w:tcW w:w="1121" w:type="dxa"/>
          </w:tcPr>
          <w:p w:rsidR="006B44BF" w:rsidRDefault="00BE72A9">
            <w:pPr>
              <w:pStyle w:val="TableParagraph"/>
              <w:spacing w:line="232" w:lineRule="exact"/>
              <w:ind w:left="410"/>
              <w:jc w:val="left"/>
              <w:rPr>
                <w:b/>
              </w:rPr>
            </w:pPr>
            <w:r>
              <w:rPr>
                <w:b/>
              </w:rPr>
              <w:t>EE</w:t>
            </w:r>
          </w:p>
        </w:tc>
      </w:tr>
      <w:tr w:rsidR="006B44BF">
        <w:trPr>
          <w:trHeight w:val="253"/>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77" w:line="251" w:lineRule="exact"/>
      </w:pPr>
      <w:r>
        <w:t>References</w:t>
      </w:r>
    </w:p>
    <w:p w:rsidR="006B44BF" w:rsidRDefault="00BE72A9">
      <w:pPr>
        <w:pStyle w:val="ListParagraph"/>
        <w:numPr>
          <w:ilvl w:val="1"/>
          <w:numId w:val="2"/>
        </w:numPr>
        <w:tabs>
          <w:tab w:val="left" w:pos="981"/>
        </w:tabs>
        <w:ind w:left="980" w:right="861"/>
        <w:jc w:val="both"/>
      </w:pPr>
      <w:r>
        <w:t xml:space="preserve">Centers for Disease Control and Prevention (CDC). (2010a). Projecting possible future courses of the </w:t>
      </w:r>
      <w:r>
        <w:rPr>
          <w:spacing w:val="-2"/>
        </w:rPr>
        <w:t xml:space="preserve">HIV </w:t>
      </w:r>
      <w:r>
        <w:t xml:space="preserve">epidemic in the United States Retrieved from epidemic in the United States. Retrieved from </w:t>
      </w:r>
      <w:hyperlink r:id="rId16">
        <w:r>
          <w:t>http://www</w:t>
        </w:r>
      </w:hyperlink>
      <w:r>
        <w:t xml:space="preserve"> cdc gov/hiv/resources/factsheets/us</w:t>
      </w:r>
      <w:hyperlink r:id="rId17">
        <w:r>
          <w:rPr>
            <w:u w:val="single"/>
          </w:rPr>
          <w:t xml:space="preserve"> http://www.cdc.gov/hiv/resources/factsheets/us-epifuture-courses.htm</w:t>
        </w:r>
        <w:r>
          <w:t>.</w:t>
        </w:r>
      </w:hyperlink>
    </w:p>
    <w:p w:rsidR="006B44BF" w:rsidRDefault="00BE72A9">
      <w:pPr>
        <w:pStyle w:val="ListParagraph"/>
        <w:numPr>
          <w:ilvl w:val="1"/>
          <w:numId w:val="2"/>
        </w:numPr>
        <w:tabs>
          <w:tab w:val="left" w:pos="981"/>
        </w:tabs>
        <w:ind w:left="980" w:right="863"/>
        <w:jc w:val="both"/>
      </w:pPr>
      <w:r>
        <w:t xml:space="preserve">Centers for Disease Control and Prevention (CDC). (2011). </w:t>
      </w:r>
      <w:r>
        <w:rPr>
          <w:spacing w:val="-2"/>
        </w:rPr>
        <w:t xml:space="preserve">HIV </w:t>
      </w:r>
      <w:r>
        <w:t>in the United States. Retrieved from httpg p</w:t>
      </w:r>
      <w:r>
        <w:rPr>
          <w:spacing w:val="-8"/>
        </w:rPr>
        <w:t xml:space="preserve"> </w:t>
      </w:r>
      <w:r>
        <w:t>://</w:t>
      </w:r>
      <w:hyperlink r:id="rId18">
        <w:r>
          <w:t>www.cdc.gov/hiv/resources/factsheets/PDF/us.pdf</w:t>
        </w:r>
      </w:hyperlink>
    </w:p>
    <w:p w:rsidR="006B44BF" w:rsidRDefault="00BE72A9">
      <w:pPr>
        <w:pStyle w:val="ListParagraph"/>
        <w:numPr>
          <w:ilvl w:val="1"/>
          <w:numId w:val="2"/>
        </w:numPr>
        <w:tabs>
          <w:tab w:val="left" w:pos="981"/>
        </w:tabs>
        <w:ind w:left="980" w:right="861"/>
        <w:jc w:val="both"/>
      </w:pPr>
      <w:r>
        <w:t>Deb, S.,Shukla, A.(2016). HIV/AIDS in India: A Public Health Approach on Contemporary Trends, New Delhi: Global Publishing</w:t>
      </w:r>
      <w:r>
        <w:rPr>
          <w:spacing w:val="-8"/>
        </w:rPr>
        <w:t xml:space="preserve"> </w:t>
      </w:r>
      <w:r>
        <w:t>House.</w:t>
      </w:r>
    </w:p>
    <w:p w:rsidR="006B44BF" w:rsidRDefault="006B44BF">
      <w:pPr>
        <w:jc w:val="both"/>
        <w:sectPr w:rsidR="006B44BF">
          <w:pgSz w:w="11910" w:h="16840"/>
          <w:pgMar w:top="880" w:right="580" w:bottom="480" w:left="1180" w:header="0" w:footer="295" w:gutter="0"/>
          <w:cols w:space="720"/>
        </w:sectPr>
      </w:pPr>
    </w:p>
    <w:p w:rsidR="006B44BF" w:rsidRDefault="00BE72A9">
      <w:pPr>
        <w:pStyle w:val="Heading2"/>
        <w:ind w:right="599"/>
      </w:pPr>
      <w:r>
        <w:t>HUMAN GROWTH AND DEVELOPMENT</w:t>
      </w:r>
    </w:p>
    <w:p w:rsidR="006B44BF" w:rsidRDefault="00BE72A9">
      <w:pPr>
        <w:pStyle w:val="Heading3"/>
        <w:tabs>
          <w:tab w:val="left" w:pos="7224"/>
        </w:tabs>
        <w:spacing w:before="255"/>
        <w:jc w:val="both"/>
      </w:pPr>
      <w:r>
        <w:t>Course</w:t>
      </w:r>
      <w:r>
        <w:rPr>
          <w:spacing w:val="-1"/>
        </w:rPr>
        <w:t xml:space="preserve"> </w:t>
      </w:r>
      <w:r>
        <w:t>Code:</w:t>
      </w:r>
      <w:r>
        <w:rPr>
          <w:spacing w:val="-1"/>
        </w:rPr>
        <w:t xml:space="preserve"> </w:t>
      </w:r>
      <w:r>
        <w:t>SCW4409</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2"/>
        </w:numPr>
        <w:tabs>
          <w:tab w:val="left" w:pos="980"/>
          <w:tab w:val="left" w:pos="981"/>
        </w:tabs>
        <w:ind w:left="980" w:right="976"/>
      </w:pPr>
      <w:r>
        <w:t>Develop an overall understanding of the principles of growth, their relevance and</w:t>
      </w:r>
      <w:r>
        <w:rPr>
          <w:spacing w:val="-26"/>
        </w:rPr>
        <w:t xml:space="preserve"> </w:t>
      </w:r>
      <w:r>
        <w:t>application to behaviour at various phases in the life</w:t>
      </w:r>
      <w:r>
        <w:rPr>
          <w:spacing w:val="-3"/>
        </w:rPr>
        <w:t xml:space="preserve"> </w:t>
      </w:r>
      <w:r>
        <w:t>span.</w:t>
      </w:r>
    </w:p>
    <w:p w:rsidR="006B44BF" w:rsidRDefault="00BE72A9">
      <w:pPr>
        <w:pStyle w:val="ListParagraph"/>
        <w:numPr>
          <w:ilvl w:val="1"/>
          <w:numId w:val="2"/>
        </w:numPr>
        <w:tabs>
          <w:tab w:val="left" w:pos="980"/>
          <w:tab w:val="left" w:pos="981"/>
        </w:tabs>
        <w:ind w:left="980" w:right="965"/>
      </w:pPr>
      <w:r>
        <w:t>Develop sensitivity towards needs, developmental tasks and health status along with need</w:t>
      </w:r>
      <w:r>
        <w:rPr>
          <w:spacing w:val="-32"/>
        </w:rPr>
        <w:t xml:space="preserve"> </w:t>
      </w:r>
      <w:r>
        <w:t>for developmental programmes for the</w:t>
      </w:r>
      <w:r>
        <w:rPr>
          <w:spacing w:val="-4"/>
        </w:rPr>
        <w:t xml:space="preserve"> </w:t>
      </w:r>
      <w:r>
        <w:t>same.</w:t>
      </w:r>
    </w:p>
    <w:p w:rsidR="006B44BF" w:rsidRDefault="00BE72A9">
      <w:pPr>
        <w:pStyle w:val="ListParagraph"/>
        <w:numPr>
          <w:ilvl w:val="1"/>
          <w:numId w:val="2"/>
        </w:numPr>
        <w:tabs>
          <w:tab w:val="left" w:pos="980"/>
          <w:tab w:val="left" w:pos="981"/>
        </w:tabs>
        <w:ind w:left="980" w:right="1096"/>
      </w:pPr>
      <w:r>
        <w:t>Apply the information of growth, development and health in social work practice in</w:t>
      </w:r>
      <w:r>
        <w:rPr>
          <w:spacing w:val="-34"/>
        </w:rPr>
        <w:t xml:space="preserve"> </w:t>
      </w:r>
      <w:r>
        <w:t>general and to individuals, groups and communities in</w:t>
      </w:r>
      <w:r>
        <w:rPr>
          <w:spacing w:val="-3"/>
        </w:rPr>
        <w:t xml:space="preserve"> </w:t>
      </w:r>
      <w:r>
        <w:t>particular.</w:t>
      </w:r>
    </w:p>
    <w:p w:rsidR="006B44BF" w:rsidRDefault="00BE72A9">
      <w:pPr>
        <w:pStyle w:val="ListParagraph"/>
        <w:numPr>
          <w:ilvl w:val="1"/>
          <w:numId w:val="2"/>
        </w:numPr>
        <w:tabs>
          <w:tab w:val="left" w:pos="980"/>
          <w:tab w:val="left" w:pos="981"/>
        </w:tabs>
        <w:ind w:left="980" w:right="1355"/>
      </w:pPr>
      <w:r>
        <w:t>Understand the implications of family norms for status of individuals and</w:t>
      </w:r>
      <w:r>
        <w:rPr>
          <w:spacing w:val="-29"/>
        </w:rPr>
        <w:t xml:space="preserve"> </w:t>
      </w:r>
      <w:r>
        <w:t>developmental opportunities in the family by age and</w:t>
      </w:r>
      <w:r>
        <w:rPr>
          <w:spacing w:val="-14"/>
        </w:rPr>
        <w:t xml:space="preserve"> </w:t>
      </w:r>
      <w:r>
        <w:t>gender.</w:t>
      </w:r>
    </w:p>
    <w:p w:rsidR="006B44BF" w:rsidRDefault="00BE72A9">
      <w:pPr>
        <w:pStyle w:val="ListParagraph"/>
        <w:numPr>
          <w:ilvl w:val="1"/>
          <w:numId w:val="2"/>
        </w:numPr>
        <w:tabs>
          <w:tab w:val="left" w:pos="980"/>
          <w:tab w:val="left" w:pos="981"/>
        </w:tabs>
        <w:ind w:left="980" w:right="959"/>
      </w:pPr>
      <w:r>
        <w:t>Encourage to study the process of family socialization and understand family norms, ecology and</w:t>
      </w:r>
      <w:r>
        <w:rPr>
          <w:spacing w:val="-1"/>
        </w:rPr>
        <w:t xml:space="preserve"> </w:t>
      </w:r>
      <w:r>
        <w:t>dynamics.</w:t>
      </w:r>
    </w:p>
    <w:p w:rsidR="006B44BF" w:rsidRDefault="006B44BF">
      <w:pPr>
        <w:pStyle w:val="BodyText"/>
        <w:spacing w:before="10"/>
        <w:ind w:left="0"/>
        <w:rPr>
          <w:sz w:val="21"/>
        </w:rPr>
      </w:pPr>
    </w:p>
    <w:p w:rsidR="006B44BF" w:rsidRDefault="00BE72A9">
      <w:pPr>
        <w:pStyle w:val="Heading3"/>
        <w:spacing w:line="251" w:lineRule="exact"/>
        <w:jc w:val="both"/>
      </w:pPr>
      <w:r>
        <w:t>Module I: Life Span: Beginning of life</w:t>
      </w:r>
    </w:p>
    <w:p w:rsidR="006B44BF" w:rsidRDefault="00BE72A9">
      <w:pPr>
        <w:pStyle w:val="BodyText"/>
        <w:ind w:right="851"/>
        <w:jc w:val="both"/>
      </w:pPr>
      <w:r>
        <w:t>Human reproductive system; Fertilization and Foetal development - Delivery and pre-natal and post- natal care and their importance in development. Principles of growth and development - Methods of studying human behaviour, Role of heredity and environment - Social customs traditions, values in parenting and child rearing practices, deprivation and development during stages of life span. Understanding of the Indian concept of life span stages.</w:t>
      </w:r>
    </w:p>
    <w:p w:rsidR="006B44BF" w:rsidRDefault="006B44BF">
      <w:pPr>
        <w:pStyle w:val="BodyText"/>
        <w:spacing w:before="3"/>
        <w:ind w:left="0"/>
      </w:pPr>
    </w:p>
    <w:p w:rsidR="006B44BF" w:rsidRDefault="00BE72A9">
      <w:pPr>
        <w:pStyle w:val="Heading3"/>
        <w:spacing w:line="250" w:lineRule="exact"/>
        <w:jc w:val="both"/>
      </w:pPr>
      <w:r>
        <w:t>Module II: Developmental periods</w:t>
      </w:r>
    </w:p>
    <w:p w:rsidR="006B44BF" w:rsidRDefault="00BE72A9">
      <w:pPr>
        <w:pStyle w:val="BodyText"/>
        <w:ind w:right="855"/>
        <w:jc w:val="both"/>
      </w:pPr>
      <w:r>
        <w:t>Developmental periods: Infancy, babyhood, childhood, puberty, adolescence -.Growth, hazards, lifestyle effects, Adulthood - Growth, personal and social adjustment, health, sexuality, vocational and marital adjustment.</w:t>
      </w:r>
    </w:p>
    <w:p w:rsidR="006B44BF" w:rsidRDefault="006B44BF">
      <w:pPr>
        <w:pStyle w:val="BodyText"/>
        <w:spacing w:before="9"/>
        <w:ind w:left="0"/>
        <w:rPr>
          <w:sz w:val="21"/>
        </w:rPr>
      </w:pPr>
    </w:p>
    <w:p w:rsidR="006B44BF" w:rsidRDefault="00BE72A9">
      <w:pPr>
        <w:pStyle w:val="BodyText"/>
        <w:ind w:right="855"/>
        <w:jc w:val="both"/>
      </w:pPr>
      <w:r>
        <w:t>Aging - Characteristics, hobbies, adjustment, physical and mental health, death, dying and bereavement. Special focus is on psychosocial development, moral development, and personality development vis-a-vis the influence of the contexts of development. (The contexts here refers to gender, family, significant others, neighbourhood, peers, school, community, work place and other larger contexts like the society and culture. Emphasis is placed on the Indian context of development, variations from the normal patterns of development and views on the stages).</w:t>
      </w:r>
    </w:p>
    <w:p w:rsidR="006B44BF" w:rsidRDefault="006B44BF">
      <w:pPr>
        <w:pStyle w:val="BodyText"/>
        <w:spacing w:before="6"/>
        <w:ind w:left="0"/>
      </w:pPr>
    </w:p>
    <w:p w:rsidR="006B44BF" w:rsidRDefault="00BE72A9">
      <w:pPr>
        <w:pStyle w:val="Heading3"/>
        <w:spacing w:line="250" w:lineRule="exact"/>
      </w:pPr>
      <w:r>
        <w:t>Module III: Theories of Human Development</w:t>
      </w:r>
    </w:p>
    <w:p w:rsidR="006B44BF" w:rsidRDefault="00BE72A9">
      <w:pPr>
        <w:pStyle w:val="BodyText"/>
        <w:spacing w:line="242" w:lineRule="auto"/>
        <w:ind w:right="1683"/>
      </w:pPr>
      <w:r>
        <w:t>A critical look at the theories of human development - Freud's psychosexual theory,Erikson's psychosocial theory, learning theories.</w:t>
      </w:r>
    </w:p>
    <w:p w:rsidR="006B44BF" w:rsidRDefault="006B44BF">
      <w:pPr>
        <w:pStyle w:val="BodyText"/>
        <w:spacing w:before="10"/>
        <w:ind w:left="0"/>
        <w:rPr>
          <w:sz w:val="21"/>
        </w:rPr>
      </w:pPr>
    </w:p>
    <w:p w:rsidR="006B44BF" w:rsidRDefault="00BE72A9">
      <w:pPr>
        <w:pStyle w:val="Heading3"/>
        <w:spacing w:line="250" w:lineRule="exact"/>
        <w:jc w:val="both"/>
      </w:pPr>
      <w:r>
        <w:t>Module IV: Basic human needs</w:t>
      </w:r>
    </w:p>
    <w:p w:rsidR="006B44BF" w:rsidRDefault="00BE72A9">
      <w:pPr>
        <w:pStyle w:val="BodyText"/>
        <w:ind w:right="1621"/>
      </w:pPr>
      <w:r>
        <w:t>Physical, psychological and intellectual needs, stress – Coping and social support.Motivation, frustration and conflicts - Emotions and emotional behaviour.</w:t>
      </w:r>
    </w:p>
    <w:p w:rsidR="006B44BF" w:rsidRDefault="006B44BF">
      <w:pPr>
        <w:pStyle w:val="BodyText"/>
        <w:spacing w:before="1"/>
        <w:ind w:left="0"/>
      </w:pPr>
    </w:p>
    <w:p w:rsidR="006B44BF" w:rsidRDefault="00BE72A9">
      <w:pPr>
        <w:pStyle w:val="Heading3"/>
        <w:spacing w:before="1" w:line="251" w:lineRule="exact"/>
      </w:pPr>
      <w:r>
        <w:t>Module V: Personality and Intelligence</w:t>
      </w:r>
    </w:p>
    <w:p w:rsidR="006B44BF" w:rsidRDefault="00BE72A9">
      <w:pPr>
        <w:pStyle w:val="BodyText"/>
        <w:spacing w:line="251" w:lineRule="exact"/>
      </w:pPr>
      <w:r>
        <w:t>Personality: Definition, nature, types and assessment of personality.</w:t>
      </w:r>
    </w:p>
    <w:p w:rsidR="006B44BF" w:rsidRDefault="00BE72A9">
      <w:pPr>
        <w:pStyle w:val="BodyText"/>
        <w:ind w:right="1231"/>
      </w:pPr>
      <w:r>
        <w:t>Intelligence: Concept, levels of intelligence, influence of heredity and environment, assessment of intelligence. Relevance of Psychology to social work practice across the stages of development, period specific needs, tasks and challenges.</w:t>
      </w:r>
    </w:p>
    <w:p w:rsidR="006B44BF" w:rsidRDefault="006B44BF">
      <w:pPr>
        <w:pStyle w:val="BodyText"/>
        <w:spacing w:before="5"/>
        <w:ind w:left="0"/>
      </w:pPr>
    </w:p>
    <w:p w:rsidR="006B44BF" w:rsidRDefault="00BE72A9">
      <w:pPr>
        <w:pStyle w:val="Heading3"/>
      </w:pPr>
      <w:r>
        <w:t>Examination Scheme</w:t>
      </w:r>
    </w:p>
    <w:p w:rsidR="006B44BF" w:rsidRDefault="006B44BF">
      <w:pPr>
        <w:pStyle w:val="BodyText"/>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3"/>
        </w:trPr>
        <w:tc>
          <w:tcPr>
            <w:tcW w:w="2060" w:type="dxa"/>
          </w:tcPr>
          <w:p w:rsidR="006B44BF" w:rsidRDefault="00BE72A9">
            <w:pPr>
              <w:pStyle w:val="TableParagraph"/>
              <w:spacing w:before="1" w:line="233" w:lineRule="exact"/>
              <w:jc w:val="left"/>
              <w:rPr>
                <w:b/>
              </w:rPr>
            </w:pPr>
            <w:r>
              <w:rPr>
                <w:b/>
              </w:rPr>
              <w:t>Components</w:t>
            </w:r>
          </w:p>
        </w:tc>
        <w:tc>
          <w:tcPr>
            <w:tcW w:w="951" w:type="dxa"/>
          </w:tcPr>
          <w:p w:rsidR="006B44BF" w:rsidRDefault="00BE72A9">
            <w:pPr>
              <w:pStyle w:val="TableParagraph"/>
              <w:spacing w:before="1" w:line="233" w:lineRule="exact"/>
              <w:ind w:left="298" w:right="297"/>
              <w:rPr>
                <w:b/>
              </w:rPr>
            </w:pPr>
            <w:r>
              <w:rPr>
                <w:b/>
              </w:rPr>
              <w:t>CT</w:t>
            </w:r>
          </w:p>
        </w:tc>
        <w:tc>
          <w:tcPr>
            <w:tcW w:w="2250" w:type="dxa"/>
          </w:tcPr>
          <w:p w:rsidR="006B44BF" w:rsidRDefault="00BE72A9">
            <w:pPr>
              <w:pStyle w:val="TableParagraph"/>
              <w:spacing w:before="1" w:line="233" w:lineRule="exact"/>
              <w:ind w:left="509" w:right="504"/>
              <w:rPr>
                <w:b/>
              </w:rPr>
            </w:pPr>
            <w:r>
              <w:rPr>
                <w:b/>
              </w:rPr>
              <w:t>CT/H/P/V/Q</w:t>
            </w:r>
          </w:p>
        </w:tc>
        <w:tc>
          <w:tcPr>
            <w:tcW w:w="901" w:type="dxa"/>
          </w:tcPr>
          <w:p w:rsidR="006B44BF" w:rsidRDefault="00BE72A9">
            <w:pPr>
              <w:pStyle w:val="TableParagraph"/>
              <w:spacing w:before="1" w:line="233" w:lineRule="exact"/>
              <w:ind w:left="275" w:right="270"/>
              <w:rPr>
                <w:b/>
              </w:rPr>
            </w:pPr>
            <w:r>
              <w:rPr>
                <w:b/>
              </w:rPr>
              <w:t>CT</w:t>
            </w:r>
          </w:p>
        </w:tc>
        <w:tc>
          <w:tcPr>
            <w:tcW w:w="1080" w:type="dxa"/>
          </w:tcPr>
          <w:p w:rsidR="006B44BF" w:rsidRDefault="00BE72A9">
            <w:pPr>
              <w:pStyle w:val="TableParagraph"/>
              <w:spacing w:before="1" w:line="233" w:lineRule="exact"/>
              <w:ind w:left="6"/>
              <w:rPr>
                <w:b/>
              </w:rPr>
            </w:pPr>
            <w:r>
              <w:rPr>
                <w:b/>
              </w:rPr>
              <w:t>A</w:t>
            </w:r>
          </w:p>
        </w:tc>
        <w:tc>
          <w:tcPr>
            <w:tcW w:w="1121" w:type="dxa"/>
          </w:tcPr>
          <w:p w:rsidR="006B44BF" w:rsidRDefault="00BE72A9">
            <w:pPr>
              <w:pStyle w:val="TableParagraph"/>
              <w:spacing w:before="1" w:line="233" w:lineRule="exact"/>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sectPr w:rsidR="006B44BF">
          <w:pgSz w:w="11910" w:h="16840"/>
          <w:pgMar w:top="640" w:right="580" w:bottom="480" w:left="1180" w:header="0" w:footer="295" w:gutter="0"/>
          <w:cols w:space="720"/>
        </w:sectPr>
      </w:pPr>
    </w:p>
    <w:p w:rsidR="006B44BF" w:rsidRDefault="00BE72A9">
      <w:pPr>
        <w:pStyle w:val="Heading3"/>
        <w:spacing w:before="65" w:line="249" w:lineRule="exact"/>
      </w:pPr>
      <w:r>
        <w:t>References</w:t>
      </w:r>
    </w:p>
    <w:p w:rsidR="006B44BF" w:rsidRDefault="00BE72A9">
      <w:pPr>
        <w:pStyle w:val="ListParagraph"/>
        <w:numPr>
          <w:ilvl w:val="1"/>
          <w:numId w:val="2"/>
        </w:numPr>
        <w:tabs>
          <w:tab w:val="left" w:pos="980"/>
          <w:tab w:val="left" w:pos="981"/>
        </w:tabs>
        <w:spacing w:line="266" w:lineRule="exact"/>
        <w:ind w:left="980" w:hanging="361"/>
      </w:pPr>
      <w:r>
        <w:t>Anastasi, Anne (19880. Psychological Testing, New York, Macmillan Publishing</w:t>
      </w:r>
      <w:r>
        <w:rPr>
          <w:spacing w:val="-11"/>
        </w:rPr>
        <w:t xml:space="preserve"> </w:t>
      </w:r>
      <w:r>
        <w:t>Company.</w:t>
      </w:r>
    </w:p>
    <w:p w:rsidR="006B44BF" w:rsidRDefault="00BE72A9">
      <w:pPr>
        <w:pStyle w:val="ListParagraph"/>
        <w:numPr>
          <w:ilvl w:val="1"/>
          <w:numId w:val="2"/>
        </w:numPr>
        <w:tabs>
          <w:tab w:val="left" w:pos="980"/>
          <w:tab w:val="left" w:pos="981"/>
        </w:tabs>
        <w:ind w:left="980" w:right="861"/>
      </w:pPr>
      <w:r>
        <w:t>Baltes, P. B. (Ed.) (1978) Life span Development and Behaviour. New York: Academic Press,</w:t>
      </w:r>
      <w:r>
        <w:rPr>
          <w:spacing w:val="-1"/>
        </w:rPr>
        <w:t xml:space="preserve"> </w:t>
      </w:r>
      <w:r>
        <w:t>Inc.</w:t>
      </w:r>
    </w:p>
    <w:p w:rsidR="006B44BF" w:rsidRDefault="00BE72A9">
      <w:pPr>
        <w:pStyle w:val="ListParagraph"/>
        <w:numPr>
          <w:ilvl w:val="1"/>
          <w:numId w:val="2"/>
        </w:numPr>
        <w:tabs>
          <w:tab w:val="left" w:pos="980"/>
          <w:tab w:val="left" w:pos="981"/>
        </w:tabs>
        <w:ind w:left="980" w:right="861"/>
      </w:pPr>
      <w:r>
        <w:t>Bronfenbrenner, U. (1979 ).The Ecology of Human Development, Cambridge: Harvard University</w:t>
      </w:r>
      <w:r>
        <w:rPr>
          <w:spacing w:val="-4"/>
        </w:rPr>
        <w:t xml:space="preserve"> </w:t>
      </w:r>
      <w:r>
        <w:t>Press.</w:t>
      </w:r>
    </w:p>
    <w:p w:rsidR="006B44BF" w:rsidRDefault="00BE72A9">
      <w:pPr>
        <w:pStyle w:val="ListParagraph"/>
        <w:numPr>
          <w:ilvl w:val="1"/>
          <w:numId w:val="2"/>
        </w:numPr>
        <w:tabs>
          <w:tab w:val="left" w:pos="980"/>
          <w:tab w:val="left" w:pos="981"/>
        </w:tabs>
        <w:spacing w:line="267" w:lineRule="exact"/>
        <w:ind w:left="980" w:hanging="361"/>
      </w:pPr>
      <w:r>
        <w:t>Chowdary, D. P. (1992). Aging and the Aged, New Delhi: Inter-India</w:t>
      </w:r>
      <w:r>
        <w:rPr>
          <w:spacing w:val="-8"/>
        </w:rPr>
        <w:t xml:space="preserve"> </w:t>
      </w:r>
      <w:r>
        <w:t>Publications.</w:t>
      </w:r>
    </w:p>
    <w:p w:rsidR="006B44BF" w:rsidRDefault="00BE72A9">
      <w:pPr>
        <w:pStyle w:val="ListParagraph"/>
        <w:numPr>
          <w:ilvl w:val="1"/>
          <w:numId w:val="2"/>
        </w:numPr>
        <w:tabs>
          <w:tab w:val="left" w:pos="980"/>
          <w:tab w:val="left" w:pos="981"/>
        </w:tabs>
        <w:ind w:left="980" w:right="861"/>
      </w:pPr>
      <w:r>
        <w:t>Feldman Robert S (1997). Understanding Psychology, 4th Edition, Tata McGraw Hill Publishing Company Limited, New</w:t>
      </w:r>
      <w:r>
        <w:rPr>
          <w:spacing w:val="-9"/>
        </w:rPr>
        <w:t xml:space="preserve"> </w:t>
      </w:r>
      <w:r>
        <w:t>Delhi</w:t>
      </w:r>
    </w:p>
    <w:p w:rsidR="006B44BF" w:rsidRDefault="00BE72A9">
      <w:pPr>
        <w:pStyle w:val="ListParagraph"/>
        <w:numPr>
          <w:ilvl w:val="1"/>
          <w:numId w:val="2"/>
        </w:numPr>
        <w:tabs>
          <w:tab w:val="left" w:pos="1035"/>
          <w:tab w:val="left" w:pos="1036"/>
        </w:tabs>
        <w:spacing w:before="1"/>
        <w:ind w:left="980" w:right="864"/>
      </w:pPr>
      <w:r>
        <w:tab/>
        <w:t>Gore, M. S. (1978). Changes in the Family and the Process of Socialisation In India, In Anthony, E. J. &amp; Colette, C. (Eds.). The Child in his Family, Wiley,</w:t>
      </w:r>
      <w:r>
        <w:rPr>
          <w:spacing w:val="-14"/>
        </w:rPr>
        <w:t xml:space="preserve"> </w:t>
      </w:r>
      <w:r>
        <w:t>365-374.</w:t>
      </w:r>
    </w:p>
    <w:p w:rsidR="006B44BF" w:rsidRDefault="00BE72A9">
      <w:pPr>
        <w:pStyle w:val="ListParagraph"/>
        <w:numPr>
          <w:ilvl w:val="1"/>
          <w:numId w:val="2"/>
        </w:numPr>
        <w:tabs>
          <w:tab w:val="left" w:pos="980"/>
          <w:tab w:val="left" w:pos="981"/>
        </w:tabs>
        <w:ind w:left="980" w:right="863"/>
      </w:pPr>
      <w:r>
        <w:t>Gore, M. S. (1992). Aging and the Future of the Human Being, The Indian Journal of Social Work, 53 (2),</w:t>
      </w:r>
      <w:r>
        <w:rPr>
          <w:spacing w:val="-1"/>
        </w:rPr>
        <w:t xml:space="preserve"> </w:t>
      </w:r>
      <w:r>
        <w:t>210-219.</w:t>
      </w:r>
    </w:p>
    <w:p w:rsidR="006B44BF" w:rsidRDefault="00BE72A9">
      <w:pPr>
        <w:pStyle w:val="ListParagraph"/>
        <w:numPr>
          <w:ilvl w:val="1"/>
          <w:numId w:val="2"/>
        </w:numPr>
        <w:tabs>
          <w:tab w:val="left" w:pos="1035"/>
          <w:tab w:val="left" w:pos="1036"/>
        </w:tabs>
        <w:ind w:left="980" w:right="851"/>
      </w:pPr>
      <w:r>
        <w:tab/>
        <w:t>Hurlock, Elizabeth B. (19780. Child Growth and Development, New Delhi, Tata McGraw- Hill Publishing Company</w:t>
      </w:r>
      <w:r>
        <w:rPr>
          <w:spacing w:val="-5"/>
        </w:rPr>
        <w:t xml:space="preserve"> </w:t>
      </w:r>
      <w:r>
        <w:t>Ltd.</w:t>
      </w:r>
    </w:p>
    <w:p w:rsidR="006B44BF" w:rsidRDefault="00BE72A9">
      <w:pPr>
        <w:pStyle w:val="ListParagraph"/>
        <w:numPr>
          <w:ilvl w:val="1"/>
          <w:numId w:val="2"/>
        </w:numPr>
        <w:tabs>
          <w:tab w:val="left" w:pos="1035"/>
          <w:tab w:val="left" w:pos="1036"/>
        </w:tabs>
        <w:ind w:left="980" w:right="854"/>
      </w:pPr>
      <w:r>
        <w:tab/>
        <w:t>Hurlock, Elizabeth B. (1975). Developmental Psychology, New Delhi, Tata McGraw-Hill Publishing Company</w:t>
      </w:r>
      <w:r>
        <w:rPr>
          <w:spacing w:val="-6"/>
        </w:rPr>
        <w:t xml:space="preserve"> </w:t>
      </w:r>
      <w:r>
        <w:t>Ltd.</w:t>
      </w:r>
    </w:p>
    <w:p w:rsidR="006B44BF" w:rsidRDefault="00BE72A9">
      <w:pPr>
        <w:pStyle w:val="ListParagraph"/>
        <w:numPr>
          <w:ilvl w:val="1"/>
          <w:numId w:val="2"/>
        </w:numPr>
        <w:tabs>
          <w:tab w:val="left" w:pos="980"/>
          <w:tab w:val="left" w:pos="981"/>
        </w:tabs>
        <w:ind w:left="980" w:right="863"/>
      </w:pPr>
      <w:r>
        <w:t>Kail, R. V. and Human Development, Pacific Grove, Cavanangh, J. C. (1996). CA: Brooks/ Core Publishing</w:t>
      </w:r>
      <w:r>
        <w:rPr>
          <w:spacing w:val="-4"/>
        </w:rPr>
        <w:t xml:space="preserve"> </w:t>
      </w:r>
      <w:r>
        <w:t>Company.</w:t>
      </w:r>
    </w:p>
    <w:p w:rsidR="006B44BF" w:rsidRDefault="00BE72A9">
      <w:pPr>
        <w:pStyle w:val="ListParagraph"/>
        <w:numPr>
          <w:ilvl w:val="1"/>
          <w:numId w:val="2"/>
        </w:numPr>
        <w:tabs>
          <w:tab w:val="left" w:pos="980"/>
          <w:tab w:val="left" w:pos="981"/>
        </w:tabs>
        <w:ind w:left="980" w:right="861"/>
      </w:pPr>
      <w:r>
        <w:t>Kakar, S. (1979). Indian Childhood, Cultural Ideals and Social Reality, Delhi: Oxford University</w:t>
      </w:r>
      <w:r>
        <w:rPr>
          <w:spacing w:val="-4"/>
        </w:rPr>
        <w:t xml:space="preserve"> </w:t>
      </w:r>
      <w:r>
        <w:t>Press.</w:t>
      </w:r>
    </w:p>
    <w:p w:rsidR="006B44BF" w:rsidRDefault="00BE72A9">
      <w:pPr>
        <w:pStyle w:val="ListParagraph"/>
        <w:numPr>
          <w:ilvl w:val="1"/>
          <w:numId w:val="2"/>
        </w:numPr>
        <w:tabs>
          <w:tab w:val="left" w:pos="1035"/>
          <w:tab w:val="left" w:pos="1036"/>
        </w:tabs>
        <w:spacing w:line="267" w:lineRule="exact"/>
        <w:ind w:left="1035" w:hanging="416"/>
      </w:pPr>
      <w:r>
        <w:t>Kakar, S. (1982). Identity and Adulthood, Delhi: Oxford University</w:t>
      </w:r>
      <w:r>
        <w:rPr>
          <w:spacing w:val="-10"/>
        </w:rPr>
        <w:t xml:space="preserve"> </w:t>
      </w:r>
      <w:r>
        <w:t>Press.</w:t>
      </w:r>
    </w:p>
    <w:p w:rsidR="006B44BF" w:rsidRDefault="00BE72A9">
      <w:pPr>
        <w:pStyle w:val="ListParagraph"/>
        <w:numPr>
          <w:ilvl w:val="1"/>
          <w:numId w:val="2"/>
        </w:numPr>
        <w:tabs>
          <w:tab w:val="left" w:pos="1035"/>
          <w:tab w:val="left" w:pos="1036"/>
        </w:tabs>
        <w:ind w:left="980" w:right="856"/>
      </w:pPr>
      <w:r>
        <w:tab/>
        <w:t>Kakar, S. (1970). Conflict and Choice - Indian Youth in a Changing Society, Bombay: Somaiya</w:t>
      </w:r>
      <w:r>
        <w:rPr>
          <w:spacing w:val="-1"/>
        </w:rPr>
        <w:t xml:space="preserve"> </w:t>
      </w:r>
      <w:r>
        <w:t>Publications.</w:t>
      </w:r>
    </w:p>
    <w:p w:rsidR="006B44BF" w:rsidRDefault="00BE72A9">
      <w:pPr>
        <w:pStyle w:val="ListParagraph"/>
        <w:numPr>
          <w:ilvl w:val="1"/>
          <w:numId w:val="2"/>
        </w:numPr>
        <w:tabs>
          <w:tab w:val="left" w:pos="980"/>
          <w:tab w:val="left" w:pos="981"/>
        </w:tabs>
        <w:ind w:left="980" w:right="862"/>
      </w:pPr>
      <w:r>
        <w:t>Kakar, S. (1978) Images of the Life Cycle and Adulthood in India, In Anthony, E. J. and Colette, C. (Eds.) The Child in his Family, Wiley. 319-</w:t>
      </w:r>
      <w:r>
        <w:rPr>
          <w:spacing w:val="-13"/>
        </w:rPr>
        <w:t xml:space="preserve"> </w:t>
      </w:r>
      <w:r>
        <w:t>332.</w:t>
      </w:r>
    </w:p>
    <w:p w:rsidR="006B44BF" w:rsidRDefault="00BE72A9">
      <w:pPr>
        <w:pStyle w:val="ListParagraph"/>
        <w:numPr>
          <w:ilvl w:val="1"/>
          <w:numId w:val="2"/>
        </w:numPr>
        <w:tabs>
          <w:tab w:val="left" w:pos="1035"/>
          <w:tab w:val="left" w:pos="1036"/>
        </w:tabs>
        <w:ind w:left="980" w:right="855"/>
      </w:pPr>
      <w:r>
        <w:tab/>
        <w:t>Kaplan, P. S. (1988). The Human Odyssey: Life-Span Development, St.Paul, West Publishing</w:t>
      </w:r>
      <w:r>
        <w:rPr>
          <w:spacing w:val="-4"/>
        </w:rPr>
        <w:t xml:space="preserve"> </w:t>
      </w:r>
      <w:r>
        <w:t>Company.</w:t>
      </w:r>
    </w:p>
    <w:p w:rsidR="006B44BF" w:rsidRDefault="00BE72A9">
      <w:pPr>
        <w:pStyle w:val="ListParagraph"/>
        <w:numPr>
          <w:ilvl w:val="1"/>
          <w:numId w:val="2"/>
        </w:numPr>
        <w:tabs>
          <w:tab w:val="left" w:pos="1035"/>
          <w:tab w:val="left" w:pos="1036"/>
        </w:tabs>
        <w:spacing w:line="267" w:lineRule="exact"/>
        <w:ind w:left="1035" w:hanging="416"/>
      </w:pPr>
      <w:r>
        <w:t>Misra, G. (Ed.) (1990). Social Psychology in India, New Delhi: Sage</w:t>
      </w:r>
      <w:r>
        <w:rPr>
          <w:spacing w:val="-9"/>
        </w:rPr>
        <w:t xml:space="preserve"> </w:t>
      </w:r>
      <w:r>
        <w:t>Publications.</w:t>
      </w:r>
    </w:p>
    <w:p w:rsidR="006B44BF" w:rsidRDefault="00BE72A9">
      <w:pPr>
        <w:pStyle w:val="ListParagraph"/>
        <w:numPr>
          <w:ilvl w:val="1"/>
          <w:numId w:val="2"/>
        </w:numPr>
        <w:tabs>
          <w:tab w:val="left" w:pos="980"/>
          <w:tab w:val="left" w:pos="981"/>
        </w:tabs>
        <w:ind w:left="980" w:right="862"/>
      </w:pPr>
      <w:r>
        <w:t>Sharma, N. (1999). Adolescent Girl Child in India, News Bulletin of the Indian Council of Child</w:t>
      </w:r>
      <w:r>
        <w:rPr>
          <w:spacing w:val="-3"/>
        </w:rPr>
        <w:t xml:space="preserve"> </w:t>
      </w:r>
      <w:r>
        <w:t>Welfare.</w:t>
      </w:r>
    </w:p>
    <w:p w:rsidR="006B44BF" w:rsidRDefault="006B44BF">
      <w:pPr>
        <w:sectPr w:rsidR="006B44BF">
          <w:pgSz w:w="11910" w:h="16840"/>
          <w:pgMar w:top="640" w:right="580" w:bottom="480" w:left="1180" w:header="0" w:footer="295" w:gutter="0"/>
          <w:cols w:space="720"/>
        </w:sectPr>
      </w:pPr>
    </w:p>
    <w:p w:rsidR="006B44BF" w:rsidRDefault="00BE72A9">
      <w:pPr>
        <w:pStyle w:val="Heading2"/>
        <w:ind w:right="598"/>
      </w:pPr>
      <w:r>
        <w:t>DISASTER MANAGEMENT</w:t>
      </w:r>
    </w:p>
    <w:p w:rsidR="006B44BF" w:rsidRDefault="00BE72A9">
      <w:pPr>
        <w:pStyle w:val="Heading3"/>
        <w:tabs>
          <w:tab w:val="left" w:pos="7224"/>
        </w:tabs>
        <w:spacing w:before="255"/>
        <w:jc w:val="both"/>
      </w:pPr>
      <w:r>
        <w:t>Course</w:t>
      </w:r>
      <w:r>
        <w:rPr>
          <w:spacing w:val="-1"/>
        </w:rPr>
        <w:t xml:space="preserve"> </w:t>
      </w:r>
      <w:r>
        <w:t>Code:</w:t>
      </w:r>
      <w:r>
        <w:rPr>
          <w:spacing w:val="-1"/>
        </w:rPr>
        <w:t xml:space="preserve"> </w:t>
      </w:r>
      <w:r>
        <w:t>SCW4410</w:t>
      </w:r>
      <w:r>
        <w:tab/>
        <w:t>Credit Units:</w:t>
      </w:r>
      <w:r>
        <w:rPr>
          <w:spacing w:val="1"/>
        </w:rPr>
        <w:t xml:space="preserve"> </w:t>
      </w:r>
      <w:r>
        <w:t>03</w:t>
      </w:r>
    </w:p>
    <w:p w:rsidR="006B44BF" w:rsidRDefault="006B44BF">
      <w:pPr>
        <w:pStyle w:val="BodyText"/>
        <w:spacing w:before="9"/>
        <w:ind w:left="0"/>
        <w:rPr>
          <w:b/>
          <w:sz w:val="21"/>
        </w:rPr>
      </w:pPr>
    </w:p>
    <w:p w:rsidR="006B44BF" w:rsidRDefault="00BE72A9">
      <w:pPr>
        <w:spacing w:before="1" w:line="251" w:lineRule="exact"/>
        <w:ind w:left="260"/>
        <w:rPr>
          <w:b/>
        </w:rPr>
      </w:pPr>
      <w:r>
        <w:rPr>
          <w:b/>
        </w:rPr>
        <w:t>Course Objective:</w:t>
      </w:r>
    </w:p>
    <w:p w:rsidR="006B44BF" w:rsidRDefault="00BE72A9">
      <w:pPr>
        <w:pStyle w:val="ListParagraph"/>
        <w:numPr>
          <w:ilvl w:val="1"/>
          <w:numId w:val="2"/>
        </w:numPr>
        <w:tabs>
          <w:tab w:val="left" w:pos="980"/>
          <w:tab w:val="left" w:pos="981"/>
        </w:tabs>
        <w:ind w:left="980" w:right="3767"/>
        <w:rPr>
          <w:b/>
        </w:rPr>
      </w:pPr>
      <w:r>
        <w:t>Understand key concepts, theories and approaches of disaster management with specific reference to Indian</w:t>
      </w:r>
      <w:r>
        <w:rPr>
          <w:spacing w:val="-5"/>
        </w:rPr>
        <w:t xml:space="preserve"> </w:t>
      </w:r>
      <w:r>
        <w:t>context</w:t>
      </w:r>
      <w:r>
        <w:rPr>
          <w:b/>
        </w:rPr>
        <w:t>.</w:t>
      </w:r>
    </w:p>
    <w:p w:rsidR="006B44BF" w:rsidRDefault="00BE72A9">
      <w:pPr>
        <w:pStyle w:val="ListParagraph"/>
        <w:numPr>
          <w:ilvl w:val="1"/>
          <w:numId w:val="2"/>
        </w:numPr>
        <w:tabs>
          <w:tab w:val="left" w:pos="980"/>
          <w:tab w:val="left" w:pos="981"/>
        </w:tabs>
        <w:ind w:left="980" w:right="1027"/>
      </w:pPr>
      <w:r>
        <w:t>Develop skills to analyse factors contributing to disaster</w:t>
      </w:r>
      <w:r>
        <w:rPr>
          <w:b/>
        </w:rPr>
        <w:t xml:space="preserve">. </w:t>
      </w:r>
      <w:r>
        <w:t>Develop an understanding of the process</w:t>
      </w:r>
      <w:r>
        <w:rPr>
          <w:spacing w:val="-3"/>
        </w:rPr>
        <w:t xml:space="preserve"> </w:t>
      </w:r>
      <w:r>
        <w:t>of</w:t>
      </w:r>
      <w:r>
        <w:rPr>
          <w:spacing w:val="-3"/>
        </w:rPr>
        <w:t xml:space="preserve"> </w:t>
      </w:r>
      <w:r>
        <w:t>disaster</w:t>
      </w:r>
      <w:r>
        <w:rPr>
          <w:spacing w:val="-4"/>
        </w:rPr>
        <w:t xml:space="preserve"> </w:t>
      </w:r>
      <w:r>
        <w:t>management</w:t>
      </w:r>
      <w:r>
        <w:rPr>
          <w:b/>
        </w:rPr>
        <w:t>.</w:t>
      </w:r>
      <w:r>
        <w:rPr>
          <w:b/>
          <w:spacing w:val="-3"/>
        </w:rPr>
        <w:t xml:space="preserve"> </w:t>
      </w:r>
      <w:r>
        <w:t>Develop</w:t>
      </w:r>
      <w:r>
        <w:rPr>
          <w:spacing w:val="-3"/>
        </w:rPr>
        <w:t xml:space="preserve"> </w:t>
      </w:r>
      <w:r>
        <w:t>an</w:t>
      </w:r>
      <w:r>
        <w:rPr>
          <w:spacing w:val="-4"/>
        </w:rPr>
        <w:t xml:space="preserve"> </w:t>
      </w:r>
      <w:r>
        <w:t>understanding</w:t>
      </w:r>
      <w:r>
        <w:rPr>
          <w:spacing w:val="-6"/>
        </w:rPr>
        <w:t xml:space="preserve"> </w:t>
      </w:r>
      <w:r>
        <w:t>of</w:t>
      </w:r>
      <w:r>
        <w:rPr>
          <w:spacing w:val="-5"/>
        </w:rPr>
        <w:t xml:space="preserve"> </w:t>
      </w:r>
      <w:r>
        <w:t>the</w:t>
      </w:r>
      <w:r>
        <w:rPr>
          <w:spacing w:val="-4"/>
        </w:rPr>
        <w:t xml:space="preserve"> </w:t>
      </w:r>
      <w:r>
        <w:t>social</w:t>
      </w:r>
      <w:r>
        <w:rPr>
          <w:spacing w:val="-2"/>
        </w:rPr>
        <w:t xml:space="preserve"> </w:t>
      </w:r>
      <w:r>
        <w:t>worker‟s</w:t>
      </w:r>
      <w:r>
        <w:rPr>
          <w:spacing w:val="-3"/>
        </w:rPr>
        <w:t xml:space="preserve"> </w:t>
      </w:r>
      <w:r>
        <w:t>role</w:t>
      </w:r>
      <w:r>
        <w:rPr>
          <w:spacing w:val="-4"/>
        </w:rPr>
        <w:t xml:space="preserve"> </w:t>
      </w:r>
      <w:r>
        <w:t>in</w:t>
      </w:r>
      <w:r>
        <w:rPr>
          <w:spacing w:val="-3"/>
        </w:rPr>
        <w:t xml:space="preserve"> </w:t>
      </w:r>
      <w:r>
        <w:t>the team for disaster</w:t>
      </w:r>
      <w:r>
        <w:rPr>
          <w:spacing w:val="-3"/>
        </w:rPr>
        <w:t xml:space="preserve"> </w:t>
      </w:r>
      <w:r>
        <w:t>management.</w:t>
      </w:r>
    </w:p>
    <w:p w:rsidR="006B44BF" w:rsidRDefault="006B44BF">
      <w:pPr>
        <w:pStyle w:val="BodyText"/>
        <w:ind w:left="0"/>
      </w:pPr>
    </w:p>
    <w:p w:rsidR="006B44BF" w:rsidRDefault="00BE72A9">
      <w:pPr>
        <w:pStyle w:val="Heading3"/>
        <w:spacing w:before="1"/>
        <w:jc w:val="both"/>
      </w:pPr>
      <w:r>
        <w:t>Course Contents:</w:t>
      </w:r>
    </w:p>
    <w:p w:rsidR="006B44BF" w:rsidRDefault="00BE72A9">
      <w:pPr>
        <w:spacing w:before="1" w:line="250" w:lineRule="exact"/>
        <w:ind w:left="260"/>
        <w:jc w:val="both"/>
        <w:rPr>
          <w:b/>
        </w:rPr>
      </w:pPr>
      <w:r>
        <w:rPr>
          <w:b/>
        </w:rPr>
        <w:t>Module I: Disasters</w:t>
      </w:r>
    </w:p>
    <w:p w:rsidR="006B44BF" w:rsidRDefault="00BE72A9">
      <w:pPr>
        <w:pStyle w:val="BodyText"/>
        <w:ind w:right="859"/>
        <w:jc w:val="both"/>
      </w:pPr>
      <w:r>
        <w:t>Concept, types and impact - Famine, floods, cyclones, hurricanes, warfare, earthquake, volcanoes; traditional and modern disaster threats and care factor, classification of disasters; Disaster management - Definition and concept; approaches to disaster management, importance and relevance of disaster management in the present environmental scenario, cases studies of disaster</w:t>
      </w:r>
      <w:r>
        <w:rPr>
          <w:spacing w:val="-29"/>
        </w:rPr>
        <w:t xml:space="preserve"> </w:t>
      </w:r>
      <w:r>
        <w:t>management.</w:t>
      </w:r>
    </w:p>
    <w:p w:rsidR="006B44BF" w:rsidRDefault="006B44BF">
      <w:pPr>
        <w:pStyle w:val="BodyText"/>
        <w:spacing w:before="2"/>
        <w:ind w:left="0"/>
      </w:pPr>
    </w:p>
    <w:p w:rsidR="006B44BF" w:rsidRDefault="00BE72A9">
      <w:pPr>
        <w:pStyle w:val="Heading3"/>
        <w:spacing w:line="252" w:lineRule="exact"/>
        <w:jc w:val="both"/>
      </w:pPr>
      <w:r>
        <w:t>Module II: Disaster and Social Work Intervention</w:t>
      </w:r>
    </w:p>
    <w:p w:rsidR="006B44BF" w:rsidRDefault="00BE72A9">
      <w:pPr>
        <w:pStyle w:val="BodyText"/>
        <w:ind w:right="855"/>
        <w:jc w:val="both"/>
      </w:pPr>
      <w:r>
        <w:t>Scope of disaster related intervention, intervention during disaster impact stage, trauma Counselling and crisis intervention, post disaster management, damage assessment and long term rehabilitation and reconstruction, networking and co-ordination between government, NGOs, donor agencies, local bodies, police, military</w:t>
      </w:r>
      <w:r>
        <w:rPr>
          <w:spacing w:val="-4"/>
        </w:rPr>
        <w:t xml:space="preserve"> </w:t>
      </w:r>
      <w:r>
        <w:t>etc.</w:t>
      </w:r>
    </w:p>
    <w:p w:rsidR="006B44BF" w:rsidRDefault="006B44BF">
      <w:pPr>
        <w:pStyle w:val="BodyText"/>
        <w:spacing w:before="3"/>
        <w:ind w:left="0"/>
      </w:pPr>
    </w:p>
    <w:p w:rsidR="006B44BF" w:rsidRDefault="00BE72A9">
      <w:pPr>
        <w:pStyle w:val="Heading3"/>
        <w:spacing w:line="250" w:lineRule="exact"/>
        <w:jc w:val="both"/>
      </w:pPr>
      <w:r>
        <w:t>Module III: Disaster Prevention and Preparedness</w:t>
      </w:r>
    </w:p>
    <w:p w:rsidR="006B44BF" w:rsidRDefault="00BE72A9">
      <w:pPr>
        <w:pStyle w:val="BodyText"/>
        <w:ind w:right="854"/>
        <w:jc w:val="both"/>
      </w:pPr>
      <w:r>
        <w:t>Vulnerability analysis, hazard mapping, community based disaster preparedness programmes, training for CBDP, preparedness for post-disaster emergency response and long term rehabilitation, organization and planning, logistics; resource utilization, specialized skills and training needs; public awareness and education; first-aid training, civil defense training.</w:t>
      </w:r>
    </w:p>
    <w:p w:rsidR="006B44BF" w:rsidRDefault="006B44BF">
      <w:pPr>
        <w:pStyle w:val="BodyText"/>
        <w:spacing w:before="2"/>
        <w:ind w:left="0"/>
      </w:pPr>
    </w:p>
    <w:p w:rsidR="006B44BF" w:rsidRDefault="00BE72A9">
      <w:pPr>
        <w:pStyle w:val="Heading3"/>
        <w:spacing w:line="251" w:lineRule="exact"/>
      </w:pPr>
      <w:r>
        <w:t>Module IV: Institutions and Instruments in Disaster Response</w:t>
      </w:r>
    </w:p>
    <w:p w:rsidR="006B44BF" w:rsidRDefault="00BE72A9">
      <w:pPr>
        <w:pStyle w:val="BodyText"/>
        <w:spacing w:line="251" w:lineRule="exact"/>
      </w:pPr>
      <w:r>
        <w:t>International decade for natural disaster reduction and UN resolutions, administration of relief in India</w:t>
      </w:r>
    </w:p>
    <w:p w:rsidR="006B44BF" w:rsidRDefault="00BE72A9">
      <w:pPr>
        <w:pStyle w:val="ListParagraph"/>
        <w:numPr>
          <w:ilvl w:val="0"/>
          <w:numId w:val="1"/>
        </w:numPr>
        <w:tabs>
          <w:tab w:val="left" w:pos="388"/>
        </w:tabs>
        <w:spacing w:line="252" w:lineRule="exact"/>
      </w:pPr>
      <w:r>
        <w:t>National, state, district and local</w:t>
      </w:r>
      <w:r>
        <w:rPr>
          <w:spacing w:val="-2"/>
        </w:rPr>
        <w:t xml:space="preserve"> </w:t>
      </w:r>
      <w:r>
        <w:t>levels.</w:t>
      </w:r>
    </w:p>
    <w:p w:rsidR="006B44BF" w:rsidRDefault="006B44BF">
      <w:pPr>
        <w:pStyle w:val="BodyText"/>
        <w:spacing w:before="5"/>
        <w:ind w:left="0"/>
      </w:pPr>
    </w:p>
    <w:p w:rsidR="006B44BF" w:rsidRDefault="00BE72A9">
      <w:pPr>
        <w:pStyle w:val="Heading3"/>
        <w:spacing w:before="1" w:line="250" w:lineRule="exact"/>
        <w:jc w:val="both"/>
      </w:pPr>
      <w:r>
        <w:t>Module V:Disaster related legislations and policies</w:t>
      </w:r>
    </w:p>
    <w:p w:rsidR="006B44BF" w:rsidRDefault="00BE72A9">
      <w:pPr>
        <w:pStyle w:val="BodyText"/>
        <w:spacing w:line="242" w:lineRule="auto"/>
        <w:ind w:right="861"/>
        <w:jc w:val="both"/>
      </w:pPr>
      <w:r>
        <w:t>National and international donor agencies; NGOs, mental health institutions in disaster management and relief.</w:t>
      </w:r>
    </w:p>
    <w:p w:rsidR="006B44BF" w:rsidRDefault="006B44BF">
      <w:pPr>
        <w:pStyle w:val="BodyText"/>
        <w:spacing w:before="7"/>
        <w:ind w:left="0"/>
        <w:rPr>
          <w:sz w:val="21"/>
        </w:rPr>
      </w:pPr>
    </w:p>
    <w:p w:rsidR="006B44BF" w:rsidRDefault="00BE72A9">
      <w:pPr>
        <w:pStyle w:val="Heading3"/>
        <w:jc w:val="both"/>
      </w:pPr>
      <w:r>
        <w:t>Examination Scheme</w:t>
      </w:r>
    </w:p>
    <w:p w:rsidR="006B44BF" w:rsidRDefault="006B44BF">
      <w:pPr>
        <w:pStyle w:val="BodyText"/>
        <w:spacing w:before="2"/>
        <w:ind w:left="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60"/>
        <w:gridCol w:w="951"/>
        <w:gridCol w:w="2250"/>
        <w:gridCol w:w="901"/>
        <w:gridCol w:w="1080"/>
        <w:gridCol w:w="1121"/>
      </w:tblGrid>
      <w:tr w:rsidR="006B44BF">
        <w:trPr>
          <w:trHeight w:val="254"/>
        </w:trPr>
        <w:tc>
          <w:tcPr>
            <w:tcW w:w="2060" w:type="dxa"/>
          </w:tcPr>
          <w:p w:rsidR="006B44BF" w:rsidRDefault="00BE72A9">
            <w:pPr>
              <w:pStyle w:val="TableParagraph"/>
              <w:jc w:val="left"/>
              <w:rPr>
                <w:b/>
              </w:rPr>
            </w:pPr>
            <w:r>
              <w:rPr>
                <w:b/>
              </w:rPr>
              <w:t>Components</w:t>
            </w:r>
          </w:p>
        </w:tc>
        <w:tc>
          <w:tcPr>
            <w:tcW w:w="951" w:type="dxa"/>
          </w:tcPr>
          <w:p w:rsidR="006B44BF" w:rsidRDefault="00BE72A9">
            <w:pPr>
              <w:pStyle w:val="TableParagraph"/>
              <w:ind w:left="298" w:right="297"/>
              <w:rPr>
                <w:b/>
              </w:rPr>
            </w:pPr>
            <w:r>
              <w:rPr>
                <w:b/>
              </w:rPr>
              <w:t>CT</w:t>
            </w:r>
          </w:p>
        </w:tc>
        <w:tc>
          <w:tcPr>
            <w:tcW w:w="2250" w:type="dxa"/>
          </w:tcPr>
          <w:p w:rsidR="006B44BF" w:rsidRDefault="00BE72A9">
            <w:pPr>
              <w:pStyle w:val="TableParagraph"/>
              <w:ind w:left="509" w:right="504"/>
              <w:rPr>
                <w:b/>
              </w:rPr>
            </w:pPr>
            <w:r>
              <w:rPr>
                <w:b/>
              </w:rPr>
              <w:t>CT/H/P/V/Q</w:t>
            </w:r>
          </w:p>
        </w:tc>
        <w:tc>
          <w:tcPr>
            <w:tcW w:w="901" w:type="dxa"/>
          </w:tcPr>
          <w:p w:rsidR="006B44BF" w:rsidRDefault="00BE72A9">
            <w:pPr>
              <w:pStyle w:val="TableParagraph"/>
              <w:ind w:left="275" w:right="270"/>
              <w:rPr>
                <w:b/>
              </w:rPr>
            </w:pPr>
            <w:r>
              <w:rPr>
                <w:b/>
              </w:rPr>
              <w:t>CT</w:t>
            </w:r>
          </w:p>
        </w:tc>
        <w:tc>
          <w:tcPr>
            <w:tcW w:w="1080" w:type="dxa"/>
          </w:tcPr>
          <w:p w:rsidR="006B44BF" w:rsidRDefault="00BE72A9">
            <w:pPr>
              <w:pStyle w:val="TableParagraph"/>
              <w:ind w:left="6"/>
              <w:rPr>
                <w:b/>
              </w:rPr>
            </w:pPr>
            <w:r>
              <w:rPr>
                <w:b/>
              </w:rPr>
              <w:t>A</w:t>
            </w:r>
          </w:p>
        </w:tc>
        <w:tc>
          <w:tcPr>
            <w:tcW w:w="1121" w:type="dxa"/>
          </w:tcPr>
          <w:p w:rsidR="006B44BF" w:rsidRDefault="00BE72A9">
            <w:pPr>
              <w:pStyle w:val="TableParagraph"/>
              <w:ind w:left="410"/>
              <w:jc w:val="left"/>
              <w:rPr>
                <w:b/>
              </w:rPr>
            </w:pPr>
            <w:r>
              <w:rPr>
                <w:b/>
              </w:rPr>
              <w:t>EE</w:t>
            </w:r>
          </w:p>
        </w:tc>
      </w:tr>
      <w:tr w:rsidR="006B44BF">
        <w:trPr>
          <w:trHeight w:val="254"/>
        </w:trPr>
        <w:tc>
          <w:tcPr>
            <w:tcW w:w="2060" w:type="dxa"/>
          </w:tcPr>
          <w:p w:rsidR="006B44BF" w:rsidRDefault="00BE72A9">
            <w:pPr>
              <w:pStyle w:val="TableParagraph"/>
              <w:jc w:val="left"/>
              <w:rPr>
                <w:b/>
              </w:rPr>
            </w:pPr>
            <w:r>
              <w:rPr>
                <w:b/>
              </w:rPr>
              <w:t>Weightage (%)</w:t>
            </w:r>
          </w:p>
        </w:tc>
        <w:tc>
          <w:tcPr>
            <w:tcW w:w="951" w:type="dxa"/>
          </w:tcPr>
          <w:p w:rsidR="006B44BF" w:rsidRDefault="00BE72A9">
            <w:pPr>
              <w:pStyle w:val="TableParagraph"/>
              <w:ind w:left="3"/>
            </w:pPr>
            <w:r>
              <w:t>7</w:t>
            </w:r>
          </w:p>
        </w:tc>
        <w:tc>
          <w:tcPr>
            <w:tcW w:w="2250" w:type="dxa"/>
          </w:tcPr>
          <w:p w:rsidR="006B44BF" w:rsidRDefault="00BE72A9">
            <w:pPr>
              <w:pStyle w:val="TableParagraph"/>
              <w:ind w:left="509" w:right="504"/>
            </w:pPr>
            <w:r>
              <w:t>10</w:t>
            </w:r>
          </w:p>
        </w:tc>
        <w:tc>
          <w:tcPr>
            <w:tcW w:w="901" w:type="dxa"/>
          </w:tcPr>
          <w:p w:rsidR="006B44BF" w:rsidRDefault="00BE72A9">
            <w:pPr>
              <w:pStyle w:val="TableParagraph"/>
              <w:ind w:left="2"/>
            </w:pPr>
            <w:r>
              <w:t>8</w:t>
            </w:r>
          </w:p>
        </w:tc>
        <w:tc>
          <w:tcPr>
            <w:tcW w:w="1080" w:type="dxa"/>
          </w:tcPr>
          <w:p w:rsidR="006B44BF" w:rsidRDefault="00BE72A9">
            <w:pPr>
              <w:pStyle w:val="TableParagraph"/>
              <w:ind w:left="5"/>
            </w:pPr>
            <w:r>
              <w:t>5</w:t>
            </w:r>
          </w:p>
        </w:tc>
        <w:tc>
          <w:tcPr>
            <w:tcW w:w="1121" w:type="dxa"/>
          </w:tcPr>
          <w:p w:rsidR="006B44BF" w:rsidRDefault="00BE72A9">
            <w:pPr>
              <w:pStyle w:val="TableParagraph"/>
              <w:ind w:left="446"/>
              <w:jc w:val="left"/>
            </w:pPr>
            <w:r>
              <w:t>70</w:t>
            </w:r>
          </w:p>
        </w:tc>
      </w:tr>
    </w:tbl>
    <w:p w:rsidR="006B44BF" w:rsidRDefault="006B44BF">
      <w:pPr>
        <w:pStyle w:val="BodyText"/>
        <w:spacing w:before="4"/>
        <w:ind w:left="0"/>
        <w:rPr>
          <w:b/>
          <w:sz w:val="21"/>
        </w:rPr>
      </w:pPr>
    </w:p>
    <w:p w:rsidR="006B44BF" w:rsidRDefault="00BE72A9">
      <w:pPr>
        <w:pStyle w:val="BodyText"/>
        <w:ind w:right="2238"/>
      </w:pPr>
      <w:r>
        <w:t>CT: Class Test, H: Home Assignment, P/V/Q: Presentation/Viva/Quiz, A: Attendance, EE: End Semester Examination</w:t>
      </w:r>
    </w:p>
    <w:p w:rsidR="006B44BF" w:rsidRDefault="006B44BF">
      <w:pPr>
        <w:pStyle w:val="BodyText"/>
        <w:spacing w:before="4"/>
        <w:ind w:left="0"/>
      </w:pPr>
    </w:p>
    <w:p w:rsidR="006B44BF" w:rsidRDefault="00BE72A9">
      <w:pPr>
        <w:pStyle w:val="Heading3"/>
        <w:spacing w:line="251" w:lineRule="exact"/>
      </w:pPr>
      <w:r>
        <w:t>References</w:t>
      </w:r>
    </w:p>
    <w:p w:rsidR="006B44BF" w:rsidRDefault="00BE72A9">
      <w:pPr>
        <w:pStyle w:val="ListParagraph"/>
        <w:numPr>
          <w:ilvl w:val="1"/>
          <w:numId w:val="1"/>
        </w:numPr>
        <w:tabs>
          <w:tab w:val="left" w:pos="980"/>
          <w:tab w:val="left" w:pos="981"/>
        </w:tabs>
        <w:spacing w:line="267" w:lineRule="exact"/>
        <w:ind w:hanging="361"/>
      </w:pPr>
      <w:r>
        <w:t>IFRC, 2005 World Disaster</w:t>
      </w:r>
      <w:r>
        <w:rPr>
          <w:spacing w:val="-3"/>
        </w:rPr>
        <w:t xml:space="preserve"> </w:t>
      </w:r>
      <w:r>
        <w:t>Report.</w:t>
      </w:r>
    </w:p>
    <w:p w:rsidR="006B44BF" w:rsidRDefault="00BE72A9">
      <w:pPr>
        <w:pStyle w:val="ListParagraph"/>
        <w:numPr>
          <w:ilvl w:val="1"/>
          <w:numId w:val="1"/>
        </w:numPr>
        <w:tabs>
          <w:tab w:val="left" w:pos="980"/>
          <w:tab w:val="left" w:pos="981"/>
        </w:tabs>
        <w:ind w:right="862"/>
      </w:pPr>
      <w:r>
        <w:t>Birnabaum, F, “Crisis intervention after a Natural Coplon, J and Scharff, T 1973 Disaster”, Social Case Work, Vol. 54, No. 9,</w:t>
      </w:r>
      <w:r>
        <w:rPr>
          <w:spacing w:val="-3"/>
        </w:rPr>
        <w:t xml:space="preserve"> </w:t>
      </w:r>
      <w:r>
        <w:t>545-551.</w:t>
      </w:r>
    </w:p>
    <w:p w:rsidR="006B44BF" w:rsidRDefault="00BE72A9">
      <w:pPr>
        <w:pStyle w:val="ListParagraph"/>
        <w:numPr>
          <w:ilvl w:val="1"/>
          <w:numId w:val="1"/>
        </w:numPr>
        <w:tabs>
          <w:tab w:val="left" w:pos="980"/>
          <w:tab w:val="left" w:pos="981"/>
        </w:tabs>
        <w:ind w:right="854"/>
      </w:pPr>
      <w:r>
        <w:t>Blaufard H and Levine J 1967 “Crisis intervention in an Earthquake”, Social Work, Vol.17, No.4,</w:t>
      </w:r>
      <w:r>
        <w:rPr>
          <w:spacing w:val="-1"/>
        </w:rPr>
        <w:t xml:space="preserve"> </w:t>
      </w:r>
      <w:r>
        <w:t>16-19</w:t>
      </w:r>
    </w:p>
    <w:p w:rsidR="006B44BF" w:rsidRDefault="00BE72A9">
      <w:pPr>
        <w:pStyle w:val="ListParagraph"/>
        <w:numPr>
          <w:ilvl w:val="1"/>
          <w:numId w:val="1"/>
        </w:numPr>
        <w:tabs>
          <w:tab w:val="left" w:pos="980"/>
          <w:tab w:val="left" w:pos="981"/>
        </w:tabs>
        <w:spacing w:line="267" w:lineRule="exact"/>
        <w:ind w:hanging="361"/>
      </w:pPr>
      <w:r>
        <w:t>Brahme S and Gole P, 1967 Deluge in Poone, Poone: Asia Publishing</w:t>
      </w:r>
      <w:r>
        <w:rPr>
          <w:spacing w:val="-7"/>
        </w:rPr>
        <w:t xml:space="preserve"> </w:t>
      </w:r>
      <w:r>
        <w:t>House</w:t>
      </w:r>
    </w:p>
    <w:p w:rsidR="006B44BF" w:rsidRDefault="00BE72A9">
      <w:pPr>
        <w:pStyle w:val="ListParagraph"/>
        <w:numPr>
          <w:ilvl w:val="1"/>
          <w:numId w:val="1"/>
        </w:numPr>
        <w:tabs>
          <w:tab w:val="left" w:pos="980"/>
          <w:tab w:val="left" w:pos="981"/>
        </w:tabs>
        <w:ind w:right="859"/>
      </w:pPr>
      <w:r>
        <w:t>Chen, L 1973 Disaster in Bangladesh: Health Crisis in Developing Nation, New York, Oxford University</w:t>
      </w:r>
      <w:r>
        <w:rPr>
          <w:spacing w:val="-4"/>
        </w:rPr>
        <w:t xml:space="preserve"> </w:t>
      </w:r>
      <w:r>
        <w:t>Press.</w:t>
      </w:r>
    </w:p>
    <w:p w:rsidR="006B44BF" w:rsidRDefault="00BE72A9">
      <w:pPr>
        <w:pStyle w:val="ListParagraph"/>
        <w:numPr>
          <w:ilvl w:val="1"/>
          <w:numId w:val="1"/>
        </w:numPr>
        <w:tabs>
          <w:tab w:val="left" w:pos="980"/>
          <w:tab w:val="left" w:pos="981"/>
        </w:tabs>
        <w:ind w:right="857"/>
      </w:pPr>
      <w:r>
        <w:t>Fritz, C.E 1968 “Disaster”, Sills D (Ed.) Internatioanl Encyclopedia of Social Science. Vol 4 USA: The MacMillan Company and the Free Press,</w:t>
      </w:r>
      <w:r>
        <w:rPr>
          <w:spacing w:val="-7"/>
        </w:rPr>
        <w:t xml:space="preserve"> </w:t>
      </w:r>
      <w:r>
        <w:t>202-208.</w:t>
      </w:r>
    </w:p>
    <w:p w:rsidR="006B44BF" w:rsidRDefault="00BE72A9">
      <w:pPr>
        <w:pStyle w:val="ListParagraph"/>
        <w:numPr>
          <w:ilvl w:val="1"/>
          <w:numId w:val="1"/>
        </w:numPr>
        <w:tabs>
          <w:tab w:val="left" w:pos="980"/>
          <w:tab w:val="left" w:pos="981"/>
        </w:tabs>
        <w:spacing w:line="268" w:lineRule="exact"/>
        <w:ind w:hanging="361"/>
      </w:pPr>
      <w:r>
        <w:t>Gangrade, K.D and Challenge and Response, Delhi: Rechna Dhadde S, 1973</w:t>
      </w:r>
      <w:r>
        <w:rPr>
          <w:spacing w:val="-8"/>
        </w:rPr>
        <w:t xml:space="preserve"> </w:t>
      </w:r>
      <w:r>
        <w:t>Publication.</w:t>
      </w:r>
    </w:p>
    <w:p w:rsidR="006B44BF" w:rsidRDefault="006B44BF">
      <w:pPr>
        <w:spacing w:line="268" w:lineRule="exact"/>
        <w:sectPr w:rsidR="006B44BF">
          <w:pgSz w:w="11910" w:h="16840"/>
          <w:pgMar w:top="640" w:right="580" w:bottom="480" w:left="1180" w:header="0" w:footer="295" w:gutter="0"/>
          <w:cols w:space="720"/>
        </w:sectPr>
      </w:pPr>
    </w:p>
    <w:p w:rsidR="006B44BF" w:rsidRDefault="00BE72A9">
      <w:pPr>
        <w:pStyle w:val="ListParagraph"/>
        <w:numPr>
          <w:ilvl w:val="1"/>
          <w:numId w:val="1"/>
        </w:numPr>
        <w:tabs>
          <w:tab w:val="left" w:pos="980"/>
          <w:tab w:val="left" w:pos="981"/>
        </w:tabs>
        <w:spacing w:before="79"/>
        <w:ind w:right="854"/>
      </w:pPr>
      <w:r>
        <w:t>Grossman, L 1973 “Train Crash: Social Work and Disaster Services” Social Work Vol.18, No.5, 38-</w:t>
      </w:r>
      <w:r>
        <w:rPr>
          <w:spacing w:val="-4"/>
        </w:rPr>
        <w:t xml:space="preserve"> </w:t>
      </w:r>
      <w:r>
        <w:t>44</w:t>
      </w:r>
    </w:p>
    <w:p w:rsidR="006B44BF" w:rsidRDefault="00BE72A9">
      <w:pPr>
        <w:pStyle w:val="ListParagraph"/>
        <w:numPr>
          <w:ilvl w:val="1"/>
          <w:numId w:val="1"/>
        </w:numPr>
        <w:tabs>
          <w:tab w:val="left" w:pos="980"/>
          <w:tab w:val="left" w:pos="981"/>
        </w:tabs>
        <w:ind w:right="862"/>
      </w:pPr>
      <w:r>
        <w:t>Hoff, A 1978 “People in Crisis”, Understanding and Helping, California: Addison Wesley Publishing</w:t>
      </w:r>
      <w:r>
        <w:rPr>
          <w:spacing w:val="-4"/>
        </w:rPr>
        <w:t xml:space="preserve"> </w:t>
      </w:r>
      <w:r>
        <w:t>Company.</w:t>
      </w:r>
    </w:p>
    <w:p w:rsidR="006B44BF" w:rsidRDefault="00BE72A9">
      <w:pPr>
        <w:pStyle w:val="ListParagraph"/>
        <w:numPr>
          <w:ilvl w:val="1"/>
          <w:numId w:val="1"/>
        </w:numPr>
        <w:tabs>
          <w:tab w:val="left" w:pos="980"/>
          <w:tab w:val="left" w:pos="981"/>
        </w:tabs>
        <w:spacing w:line="269" w:lineRule="exact"/>
        <w:ind w:hanging="361"/>
      </w:pPr>
      <w:r>
        <w:t>Joint Assistantance Centre 1980 Natural Disaster, New Delhi: Adhyatma Sadhana</w:t>
      </w:r>
      <w:r>
        <w:rPr>
          <w:spacing w:val="-14"/>
        </w:rPr>
        <w:t xml:space="preserve"> </w:t>
      </w:r>
      <w:r>
        <w:t>Kendra.</w:t>
      </w:r>
    </w:p>
    <w:p w:rsidR="006B44BF" w:rsidRDefault="00BE72A9">
      <w:pPr>
        <w:pStyle w:val="ListParagraph"/>
        <w:numPr>
          <w:ilvl w:val="1"/>
          <w:numId w:val="1"/>
        </w:numPr>
        <w:tabs>
          <w:tab w:val="left" w:pos="980"/>
          <w:tab w:val="left" w:pos="981"/>
        </w:tabs>
        <w:ind w:right="859"/>
      </w:pPr>
      <w:r>
        <w:t>Lindomann, E 1944 “Symptomology and Management of Acute Grief”, American Journal of Psychiatry, Vol. 101,</w:t>
      </w:r>
      <w:r>
        <w:rPr>
          <w:spacing w:val="-4"/>
        </w:rPr>
        <w:t xml:space="preserve"> </w:t>
      </w:r>
      <w:r>
        <w:t>pp.141-148.</w:t>
      </w:r>
    </w:p>
    <w:p w:rsidR="006B44BF" w:rsidRDefault="00BE72A9">
      <w:pPr>
        <w:pStyle w:val="ListParagraph"/>
        <w:numPr>
          <w:ilvl w:val="1"/>
          <w:numId w:val="1"/>
        </w:numPr>
        <w:tabs>
          <w:tab w:val="left" w:pos="980"/>
          <w:tab w:val="left" w:pos="981"/>
          <w:tab w:val="left" w:pos="1980"/>
          <w:tab w:val="left" w:pos="2383"/>
          <w:tab w:val="left" w:pos="3036"/>
          <w:tab w:val="left" w:pos="4192"/>
          <w:tab w:val="left" w:pos="4684"/>
          <w:tab w:val="left" w:pos="6265"/>
          <w:tab w:val="left" w:pos="6783"/>
          <w:tab w:val="left" w:pos="7898"/>
          <w:tab w:val="left" w:pos="8411"/>
        </w:tabs>
        <w:ind w:right="859"/>
      </w:pPr>
      <w:r>
        <w:t>Shader,</w:t>
      </w:r>
      <w:r>
        <w:tab/>
        <w:t>I</w:t>
      </w:r>
      <w:r>
        <w:tab/>
        <w:t>and</w:t>
      </w:r>
      <w:r>
        <w:tab/>
        <w:t>Schwartz</w:t>
      </w:r>
      <w:r>
        <w:tab/>
        <w:t>A</w:t>
      </w:r>
      <w:r>
        <w:tab/>
        <w:t>“Management</w:t>
      </w:r>
      <w:r>
        <w:tab/>
        <w:t>of</w:t>
      </w:r>
      <w:r>
        <w:tab/>
        <w:t>Reaction</w:t>
      </w:r>
      <w:r>
        <w:tab/>
        <w:t>of</w:t>
      </w:r>
      <w:r>
        <w:tab/>
      </w:r>
      <w:r>
        <w:rPr>
          <w:spacing w:val="-1"/>
        </w:rPr>
        <w:t xml:space="preserve">Disaster”, </w:t>
      </w:r>
      <w:r>
        <w:t>1966 Social Work, Vol. 11, No.</w:t>
      </w:r>
      <w:r>
        <w:rPr>
          <w:spacing w:val="-3"/>
        </w:rPr>
        <w:t xml:space="preserve"> </w:t>
      </w:r>
      <w:r>
        <w:t>2.</w:t>
      </w:r>
    </w:p>
    <w:p w:rsidR="006B44BF" w:rsidRDefault="00BE72A9">
      <w:pPr>
        <w:pStyle w:val="ListParagraph"/>
        <w:numPr>
          <w:ilvl w:val="1"/>
          <w:numId w:val="1"/>
        </w:numPr>
        <w:tabs>
          <w:tab w:val="left" w:pos="980"/>
          <w:tab w:val="left" w:pos="981"/>
        </w:tabs>
        <w:ind w:right="855"/>
      </w:pPr>
      <w:r>
        <w:t>Siporin, M 1966 “The Experience of Aiding the Victims of Hurricane “Betsy”, Social Service Review, Vol.</w:t>
      </w:r>
      <w:r>
        <w:rPr>
          <w:spacing w:val="-1"/>
        </w:rPr>
        <w:t xml:space="preserve"> </w:t>
      </w:r>
      <w:r>
        <w:t>10</w:t>
      </w:r>
    </w:p>
    <w:p w:rsidR="006B44BF" w:rsidRDefault="00BE72A9">
      <w:pPr>
        <w:pStyle w:val="ListParagraph"/>
        <w:numPr>
          <w:ilvl w:val="1"/>
          <w:numId w:val="1"/>
        </w:numPr>
        <w:tabs>
          <w:tab w:val="left" w:pos="980"/>
          <w:tab w:val="left" w:pos="981"/>
        </w:tabs>
        <w:spacing w:line="268" w:lineRule="exact"/>
        <w:ind w:hanging="361"/>
      </w:pPr>
      <w:r>
        <w:t>Wolfenstein, M 1977 Disaster: A Psychological Essay, New York: Arno</w:t>
      </w:r>
      <w:r>
        <w:rPr>
          <w:spacing w:val="-7"/>
        </w:rPr>
        <w:t xml:space="preserve"> </w:t>
      </w:r>
      <w:r>
        <w:t>Press</w:t>
      </w:r>
    </w:p>
    <w:sectPr w:rsidR="006B44BF" w:rsidSect="006B44BF">
      <w:pgSz w:w="11910" w:h="16840"/>
      <w:pgMar w:top="620" w:right="580" w:bottom="480" w:left="1180" w:header="0" w:footer="2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2A9" w:rsidRDefault="00BE72A9" w:rsidP="006B44BF">
      <w:r>
        <w:separator/>
      </w:r>
    </w:p>
  </w:endnote>
  <w:endnote w:type="continuationSeparator" w:id="0">
    <w:p w:rsidR="00BE72A9" w:rsidRDefault="00BE72A9" w:rsidP="006B44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4BF" w:rsidRDefault="00AF1D82">
    <w:pPr>
      <w:pStyle w:val="BodyText"/>
      <w:spacing w:line="14" w:lineRule="auto"/>
      <w:ind w:left="0"/>
      <w:rPr>
        <w:sz w:val="20"/>
      </w:rPr>
    </w:pPr>
    <w:r w:rsidRPr="00AF1D82">
      <w:pict>
        <v:shapetype id="_x0000_t202" coordsize="21600,21600" o:spt="202" path="m,l,21600r21600,l21600,xe">
          <v:stroke joinstyle="miter"/>
          <v:path gradientshapeok="t" o:connecttype="rect"/>
        </v:shapetype>
        <v:shape id="_x0000_s2049" type="#_x0000_t202" style="position:absolute;margin-left:290.15pt;margin-top:815.95pt;width:15.3pt;height:13.05pt;z-index:-251658752;mso-position-horizontal-relative:page;mso-position-vertical-relative:page" filled="f" stroked="f">
          <v:textbox inset="0,0,0,0">
            <w:txbxContent>
              <w:p w:rsidR="006B44BF" w:rsidRDefault="00AF1D82">
                <w:pPr>
                  <w:pStyle w:val="BodyText"/>
                  <w:spacing w:line="245" w:lineRule="exact"/>
                  <w:ind w:left="40"/>
                  <w:rPr>
                    <w:rFonts w:ascii="Calibri"/>
                  </w:rPr>
                </w:pPr>
                <w:r>
                  <w:fldChar w:fldCharType="begin"/>
                </w:r>
                <w:r w:rsidR="00BE72A9">
                  <w:rPr>
                    <w:rFonts w:ascii="Calibri"/>
                  </w:rPr>
                  <w:instrText xml:space="preserve"> PAGE </w:instrText>
                </w:r>
                <w:r>
                  <w:fldChar w:fldCharType="separate"/>
                </w:r>
                <w:r w:rsidR="00ED4BE7">
                  <w:rPr>
                    <w:rFonts w:ascii="Calibri"/>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2A9" w:rsidRDefault="00BE72A9" w:rsidP="006B44BF">
      <w:r>
        <w:separator/>
      </w:r>
    </w:p>
  </w:footnote>
  <w:footnote w:type="continuationSeparator" w:id="0">
    <w:p w:rsidR="00BE72A9" w:rsidRDefault="00BE72A9" w:rsidP="006B44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587"/>
    <w:multiLevelType w:val="hybridMultilevel"/>
    <w:tmpl w:val="7FFED490"/>
    <w:lvl w:ilvl="0" w:tplc="2CFE9530">
      <w:numFmt w:val="bullet"/>
      <w:lvlText w:val=""/>
      <w:lvlJc w:val="left"/>
      <w:pPr>
        <w:ind w:left="980" w:hanging="360"/>
      </w:pPr>
      <w:rPr>
        <w:rFonts w:ascii="Symbol" w:eastAsia="Symbol" w:hAnsi="Symbol" w:cs="Symbol" w:hint="default"/>
        <w:w w:val="100"/>
        <w:sz w:val="22"/>
        <w:szCs w:val="22"/>
        <w:lang w:val="en-US" w:eastAsia="en-US" w:bidi="en-US"/>
      </w:rPr>
    </w:lvl>
    <w:lvl w:ilvl="1" w:tplc="C034FF26">
      <w:numFmt w:val="bullet"/>
      <w:lvlText w:val="•"/>
      <w:lvlJc w:val="left"/>
      <w:pPr>
        <w:ind w:left="1896" w:hanging="360"/>
      </w:pPr>
      <w:rPr>
        <w:rFonts w:hint="default"/>
        <w:lang w:val="en-US" w:eastAsia="en-US" w:bidi="en-US"/>
      </w:rPr>
    </w:lvl>
    <w:lvl w:ilvl="2" w:tplc="E10C2B58">
      <w:numFmt w:val="bullet"/>
      <w:lvlText w:val="•"/>
      <w:lvlJc w:val="left"/>
      <w:pPr>
        <w:ind w:left="2813" w:hanging="360"/>
      </w:pPr>
      <w:rPr>
        <w:rFonts w:hint="default"/>
        <w:lang w:val="en-US" w:eastAsia="en-US" w:bidi="en-US"/>
      </w:rPr>
    </w:lvl>
    <w:lvl w:ilvl="3" w:tplc="3D94B8CA">
      <w:numFmt w:val="bullet"/>
      <w:lvlText w:val="•"/>
      <w:lvlJc w:val="left"/>
      <w:pPr>
        <w:ind w:left="3730" w:hanging="360"/>
      </w:pPr>
      <w:rPr>
        <w:rFonts w:hint="default"/>
        <w:lang w:val="en-US" w:eastAsia="en-US" w:bidi="en-US"/>
      </w:rPr>
    </w:lvl>
    <w:lvl w:ilvl="4" w:tplc="C69A8CA0">
      <w:numFmt w:val="bullet"/>
      <w:lvlText w:val="•"/>
      <w:lvlJc w:val="left"/>
      <w:pPr>
        <w:ind w:left="4647" w:hanging="360"/>
      </w:pPr>
      <w:rPr>
        <w:rFonts w:hint="default"/>
        <w:lang w:val="en-US" w:eastAsia="en-US" w:bidi="en-US"/>
      </w:rPr>
    </w:lvl>
    <w:lvl w:ilvl="5" w:tplc="52BEB4AC">
      <w:numFmt w:val="bullet"/>
      <w:lvlText w:val="•"/>
      <w:lvlJc w:val="left"/>
      <w:pPr>
        <w:ind w:left="5564" w:hanging="360"/>
      </w:pPr>
      <w:rPr>
        <w:rFonts w:hint="default"/>
        <w:lang w:val="en-US" w:eastAsia="en-US" w:bidi="en-US"/>
      </w:rPr>
    </w:lvl>
    <w:lvl w:ilvl="6" w:tplc="A8A8E45A">
      <w:numFmt w:val="bullet"/>
      <w:lvlText w:val="•"/>
      <w:lvlJc w:val="left"/>
      <w:pPr>
        <w:ind w:left="6481" w:hanging="360"/>
      </w:pPr>
      <w:rPr>
        <w:rFonts w:hint="default"/>
        <w:lang w:val="en-US" w:eastAsia="en-US" w:bidi="en-US"/>
      </w:rPr>
    </w:lvl>
    <w:lvl w:ilvl="7" w:tplc="131ED870">
      <w:numFmt w:val="bullet"/>
      <w:lvlText w:val="•"/>
      <w:lvlJc w:val="left"/>
      <w:pPr>
        <w:ind w:left="7398" w:hanging="360"/>
      </w:pPr>
      <w:rPr>
        <w:rFonts w:hint="default"/>
        <w:lang w:val="en-US" w:eastAsia="en-US" w:bidi="en-US"/>
      </w:rPr>
    </w:lvl>
    <w:lvl w:ilvl="8" w:tplc="F57E62BC">
      <w:numFmt w:val="bullet"/>
      <w:lvlText w:val="•"/>
      <w:lvlJc w:val="left"/>
      <w:pPr>
        <w:ind w:left="8315" w:hanging="360"/>
      </w:pPr>
      <w:rPr>
        <w:rFonts w:hint="default"/>
        <w:lang w:val="en-US" w:eastAsia="en-US" w:bidi="en-US"/>
      </w:rPr>
    </w:lvl>
  </w:abstractNum>
  <w:abstractNum w:abstractNumId="1">
    <w:nsid w:val="04E9052B"/>
    <w:multiLevelType w:val="hybridMultilevel"/>
    <w:tmpl w:val="D02A561C"/>
    <w:lvl w:ilvl="0" w:tplc="EC5E570E">
      <w:start w:val="1"/>
      <w:numFmt w:val="lowerLetter"/>
      <w:lvlText w:val="%1)"/>
      <w:lvlJc w:val="left"/>
      <w:pPr>
        <w:ind w:left="260" w:hanging="284"/>
        <w:jc w:val="left"/>
      </w:pPr>
      <w:rPr>
        <w:rFonts w:ascii="Times New Roman" w:eastAsia="Times New Roman" w:hAnsi="Times New Roman" w:cs="Times New Roman" w:hint="default"/>
        <w:w w:val="100"/>
        <w:sz w:val="22"/>
        <w:szCs w:val="22"/>
        <w:lang w:val="en-US" w:eastAsia="en-US" w:bidi="en-US"/>
      </w:rPr>
    </w:lvl>
    <w:lvl w:ilvl="1" w:tplc="17128F7C">
      <w:numFmt w:val="bullet"/>
      <w:lvlText w:val="•"/>
      <w:lvlJc w:val="left"/>
      <w:pPr>
        <w:ind w:left="1248" w:hanging="284"/>
      </w:pPr>
      <w:rPr>
        <w:rFonts w:hint="default"/>
        <w:lang w:val="en-US" w:eastAsia="en-US" w:bidi="en-US"/>
      </w:rPr>
    </w:lvl>
    <w:lvl w:ilvl="2" w:tplc="0FBE43DE">
      <w:numFmt w:val="bullet"/>
      <w:lvlText w:val="•"/>
      <w:lvlJc w:val="left"/>
      <w:pPr>
        <w:ind w:left="2237" w:hanging="284"/>
      </w:pPr>
      <w:rPr>
        <w:rFonts w:hint="default"/>
        <w:lang w:val="en-US" w:eastAsia="en-US" w:bidi="en-US"/>
      </w:rPr>
    </w:lvl>
    <w:lvl w:ilvl="3" w:tplc="E96C9AAC">
      <w:numFmt w:val="bullet"/>
      <w:lvlText w:val="•"/>
      <w:lvlJc w:val="left"/>
      <w:pPr>
        <w:ind w:left="3226" w:hanging="284"/>
      </w:pPr>
      <w:rPr>
        <w:rFonts w:hint="default"/>
        <w:lang w:val="en-US" w:eastAsia="en-US" w:bidi="en-US"/>
      </w:rPr>
    </w:lvl>
    <w:lvl w:ilvl="4" w:tplc="42FAF980">
      <w:numFmt w:val="bullet"/>
      <w:lvlText w:val="•"/>
      <w:lvlJc w:val="left"/>
      <w:pPr>
        <w:ind w:left="4215" w:hanging="284"/>
      </w:pPr>
      <w:rPr>
        <w:rFonts w:hint="default"/>
        <w:lang w:val="en-US" w:eastAsia="en-US" w:bidi="en-US"/>
      </w:rPr>
    </w:lvl>
    <w:lvl w:ilvl="5" w:tplc="50CC1482">
      <w:numFmt w:val="bullet"/>
      <w:lvlText w:val="•"/>
      <w:lvlJc w:val="left"/>
      <w:pPr>
        <w:ind w:left="5204" w:hanging="284"/>
      </w:pPr>
      <w:rPr>
        <w:rFonts w:hint="default"/>
        <w:lang w:val="en-US" w:eastAsia="en-US" w:bidi="en-US"/>
      </w:rPr>
    </w:lvl>
    <w:lvl w:ilvl="6" w:tplc="1B643CDC">
      <w:numFmt w:val="bullet"/>
      <w:lvlText w:val="•"/>
      <w:lvlJc w:val="left"/>
      <w:pPr>
        <w:ind w:left="6193" w:hanging="284"/>
      </w:pPr>
      <w:rPr>
        <w:rFonts w:hint="default"/>
        <w:lang w:val="en-US" w:eastAsia="en-US" w:bidi="en-US"/>
      </w:rPr>
    </w:lvl>
    <w:lvl w:ilvl="7" w:tplc="4E8A8BF4">
      <w:numFmt w:val="bullet"/>
      <w:lvlText w:val="•"/>
      <w:lvlJc w:val="left"/>
      <w:pPr>
        <w:ind w:left="7182" w:hanging="284"/>
      </w:pPr>
      <w:rPr>
        <w:rFonts w:hint="default"/>
        <w:lang w:val="en-US" w:eastAsia="en-US" w:bidi="en-US"/>
      </w:rPr>
    </w:lvl>
    <w:lvl w:ilvl="8" w:tplc="7268582E">
      <w:numFmt w:val="bullet"/>
      <w:lvlText w:val="•"/>
      <w:lvlJc w:val="left"/>
      <w:pPr>
        <w:ind w:left="8171" w:hanging="284"/>
      </w:pPr>
      <w:rPr>
        <w:rFonts w:hint="default"/>
        <w:lang w:val="en-US" w:eastAsia="en-US" w:bidi="en-US"/>
      </w:rPr>
    </w:lvl>
  </w:abstractNum>
  <w:abstractNum w:abstractNumId="2">
    <w:nsid w:val="0B556711"/>
    <w:multiLevelType w:val="hybridMultilevel"/>
    <w:tmpl w:val="90FEF328"/>
    <w:lvl w:ilvl="0" w:tplc="F072C39A">
      <w:numFmt w:val="bullet"/>
      <w:lvlText w:val=""/>
      <w:lvlJc w:val="left"/>
      <w:pPr>
        <w:ind w:left="980" w:hanging="360"/>
      </w:pPr>
      <w:rPr>
        <w:rFonts w:ascii="Symbol" w:eastAsia="Symbol" w:hAnsi="Symbol" w:cs="Symbol" w:hint="default"/>
        <w:w w:val="100"/>
        <w:sz w:val="22"/>
        <w:szCs w:val="22"/>
        <w:lang w:val="en-US" w:eastAsia="en-US" w:bidi="en-US"/>
      </w:rPr>
    </w:lvl>
    <w:lvl w:ilvl="1" w:tplc="66D2F896">
      <w:numFmt w:val="bullet"/>
      <w:lvlText w:val="•"/>
      <w:lvlJc w:val="left"/>
      <w:pPr>
        <w:ind w:left="1896" w:hanging="360"/>
      </w:pPr>
      <w:rPr>
        <w:rFonts w:hint="default"/>
        <w:lang w:val="en-US" w:eastAsia="en-US" w:bidi="en-US"/>
      </w:rPr>
    </w:lvl>
    <w:lvl w:ilvl="2" w:tplc="3392EDB8">
      <w:numFmt w:val="bullet"/>
      <w:lvlText w:val="•"/>
      <w:lvlJc w:val="left"/>
      <w:pPr>
        <w:ind w:left="2813" w:hanging="360"/>
      </w:pPr>
      <w:rPr>
        <w:rFonts w:hint="default"/>
        <w:lang w:val="en-US" w:eastAsia="en-US" w:bidi="en-US"/>
      </w:rPr>
    </w:lvl>
    <w:lvl w:ilvl="3" w:tplc="567A1C8E">
      <w:numFmt w:val="bullet"/>
      <w:lvlText w:val="•"/>
      <w:lvlJc w:val="left"/>
      <w:pPr>
        <w:ind w:left="3730" w:hanging="360"/>
      </w:pPr>
      <w:rPr>
        <w:rFonts w:hint="default"/>
        <w:lang w:val="en-US" w:eastAsia="en-US" w:bidi="en-US"/>
      </w:rPr>
    </w:lvl>
    <w:lvl w:ilvl="4" w:tplc="C6C4FCFE">
      <w:numFmt w:val="bullet"/>
      <w:lvlText w:val="•"/>
      <w:lvlJc w:val="left"/>
      <w:pPr>
        <w:ind w:left="4647" w:hanging="360"/>
      </w:pPr>
      <w:rPr>
        <w:rFonts w:hint="default"/>
        <w:lang w:val="en-US" w:eastAsia="en-US" w:bidi="en-US"/>
      </w:rPr>
    </w:lvl>
    <w:lvl w:ilvl="5" w:tplc="399EE066">
      <w:numFmt w:val="bullet"/>
      <w:lvlText w:val="•"/>
      <w:lvlJc w:val="left"/>
      <w:pPr>
        <w:ind w:left="5564" w:hanging="360"/>
      </w:pPr>
      <w:rPr>
        <w:rFonts w:hint="default"/>
        <w:lang w:val="en-US" w:eastAsia="en-US" w:bidi="en-US"/>
      </w:rPr>
    </w:lvl>
    <w:lvl w:ilvl="6" w:tplc="4622DFD8">
      <w:numFmt w:val="bullet"/>
      <w:lvlText w:val="•"/>
      <w:lvlJc w:val="left"/>
      <w:pPr>
        <w:ind w:left="6481" w:hanging="360"/>
      </w:pPr>
      <w:rPr>
        <w:rFonts w:hint="default"/>
        <w:lang w:val="en-US" w:eastAsia="en-US" w:bidi="en-US"/>
      </w:rPr>
    </w:lvl>
    <w:lvl w:ilvl="7" w:tplc="122A12BE">
      <w:numFmt w:val="bullet"/>
      <w:lvlText w:val="•"/>
      <w:lvlJc w:val="left"/>
      <w:pPr>
        <w:ind w:left="7398" w:hanging="360"/>
      </w:pPr>
      <w:rPr>
        <w:rFonts w:hint="default"/>
        <w:lang w:val="en-US" w:eastAsia="en-US" w:bidi="en-US"/>
      </w:rPr>
    </w:lvl>
    <w:lvl w:ilvl="8" w:tplc="72F46A00">
      <w:numFmt w:val="bullet"/>
      <w:lvlText w:val="•"/>
      <w:lvlJc w:val="left"/>
      <w:pPr>
        <w:ind w:left="8315" w:hanging="360"/>
      </w:pPr>
      <w:rPr>
        <w:rFonts w:hint="default"/>
        <w:lang w:val="en-US" w:eastAsia="en-US" w:bidi="en-US"/>
      </w:rPr>
    </w:lvl>
  </w:abstractNum>
  <w:abstractNum w:abstractNumId="3">
    <w:nsid w:val="189A7D20"/>
    <w:multiLevelType w:val="hybridMultilevel"/>
    <w:tmpl w:val="161ECA36"/>
    <w:lvl w:ilvl="0" w:tplc="36C0B802">
      <w:start w:val="1"/>
      <w:numFmt w:val="decimal"/>
      <w:lvlText w:val="%1-"/>
      <w:lvlJc w:val="left"/>
      <w:pPr>
        <w:ind w:left="260" w:hanging="240"/>
        <w:jc w:val="left"/>
      </w:pPr>
      <w:rPr>
        <w:rFonts w:ascii="Times New Roman" w:eastAsia="Times New Roman" w:hAnsi="Times New Roman" w:cs="Times New Roman" w:hint="default"/>
        <w:b/>
        <w:bCs/>
        <w:w w:val="100"/>
        <w:sz w:val="22"/>
        <w:szCs w:val="22"/>
        <w:lang w:val="en-US" w:eastAsia="en-US" w:bidi="en-US"/>
      </w:rPr>
    </w:lvl>
    <w:lvl w:ilvl="1" w:tplc="B75E48D6">
      <w:numFmt w:val="bullet"/>
      <w:lvlText w:val="•"/>
      <w:lvlJc w:val="left"/>
      <w:pPr>
        <w:ind w:left="1248" w:hanging="240"/>
      </w:pPr>
      <w:rPr>
        <w:rFonts w:hint="default"/>
        <w:lang w:val="en-US" w:eastAsia="en-US" w:bidi="en-US"/>
      </w:rPr>
    </w:lvl>
    <w:lvl w:ilvl="2" w:tplc="8F287A08">
      <w:numFmt w:val="bullet"/>
      <w:lvlText w:val="•"/>
      <w:lvlJc w:val="left"/>
      <w:pPr>
        <w:ind w:left="2237" w:hanging="240"/>
      </w:pPr>
      <w:rPr>
        <w:rFonts w:hint="default"/>
        <w:lang w:val="en-US" w:eastAsia="en-US" w:bidi="en-US"/>
      </w:rPr>
    </w:lvl>
    <w:lvl w:ilvl="3" w:tplc="FBD47D20">
      <w:numFmt w:val="bullet"/>
      <w:lvlText w:val="•"/>
      <w:lvlJc w:val="left"/>
      <w:pPr>
        <w:ind w:left="3226" w:hanging="240"/>
      </w:pPr>
      <w:rPr>
        <w:rFonts w:hint="default"/>
        <w:lang w:val="en-US" w:eastAsia="en-US" w:bidi="en-US"/>
      </w:rPr>
    </w:lvl>
    <w:lvl w:ilvl="4" w:tplc="A72010C6">
      <w:numFmt w:val="bullet"/>
      <w:lvlText w:val="•"/>
      <w:lvlJc w:val="left"/>
      <w:pPr>
        <w:ind w:left="4215" w:hanging="240"/>
      </w:pPr>
      <w:rPr>
        <w:rFonts w:hint="default"/>
        <w:lang w:val="en-US" w:eastAsia="en-US" w:bidi="en-US"/>
      </w:rPr>
    </w:lvl>
    <w:lvl w:ilvl="5" w:tplc="FA52D956">
      <w:numFmt w:val="bullet"/>
      <w:lvlText w:val="•"/>
      <w:lvlJc w:val="left"/>
      <w:pPr>
        <w:ind w:left="5204" w:hanging="240"/>
      </w:pPr>
      <w:rPr>
        <w:rFonts w:hint="default"/>
        <w:lang w:val="en-US" w:eastAsia="en-US" w:bidi="en-US"/>
      </w:rPr>
    </w:lvl>
    <w:lvl w:ilvl="6" w:tplc="35C8C05A">
      <w:numFmt w:val="bullet"/>
      <w:lvlText w:val="•"/>
      <w:lvlJc w:val="left"/>
      <w:pPr>
        <w:ind w:left="6193" w:hanging="240"/>
      </w:pPr>
      <w:rPr>
        <w:rFonts w:hint="default"/>
        <w:lang w:val="en-US" w:eastAsia="en-US" w:bidi="en-US"/>
      </w:rPr>
    </w:lvl>
    <w:lvl w:ilvl="7" w:tplc="B016B48E">
      <w:numFmt w:val="bullet"/>
      <w:lvlText w:val="•"/>
      <w:lvlJc w:val="left"/>
      <w:pPr>
        <w:ind w:left="7182" w:hanging="240"/>
      </w:pPr>
      <w:rPr>
        <w:rFonts w:hint="default"/>
        <w:lang w:val="en-US" w:eastAsia="en-US" w:bidi="en-US"/>
      </w:rPr>
    </w:lvl>
    <w:lvl w:ilvl="8" w:tplc="46245A90">
      <w:numFmt w:val="bullet"/>
      <w:lvlText w:val="•"/>
      <w:lvlJc w:val="left"/>
      <w:pPr>
        <w:ind w:left="8171" w:hanging="240"/>
      </w:pPr>
      <w:rPr>
        <w:rFonts w:hint="default"/>
        <w:lang w:val="en-US" w:eastAsia="en-US" w:bidi="en-US"/>
      </w:rPr>
    </w:lvl>
  </w:abstractNum>
  <w:abstractNum w:abstractNumId="4">
    <w:nsid w:val="1F8D0B58"/>
    <w:multiLevelType w:val="hybridMultilevel"/>
    <w:tmpl w:val="9D3479B2"/>
    <w:lvl w:ilvl="0" w:tplc="250EF746">
      <w:start w:val="1"/>
      <w:numFmt w:val="lowerLetter"/>
      <w:lvlText w:val="%1)"/>
      <w:lvlJc w:val="left"/>
      <w:pPr>
        <w:ind w:left="260" w:hanging="284"/>
        <w:jc w:val="left"/>
      </w:pPr>
      <w:rPr>
        <w:rFonts w:ascii="Times New Roman" w:eastAsia="Times New Roman" w:hAnsi="Times New Roman" w:cs="Times New Roman" w:hint="default"/>
        <w:w w:val="100"/>
        <w:sz w:val="22"/>
        <w:szCs w:val="22"/>
        <w:lang w:val="en-US" w:eastAsia="en-US" w:bidi="en-US"/>
      </w:rPr>
    </w:lvl>
    <w:lvl w:ilvl="1" w:tplc="D63E97C0">
      <w:numFmt w:val="bullet"/>
      <w:lvlText w:val="•"/>
      <w:lvlJc w:val="left"/>
      <w:pPr>
        <w:ind w:left="1248" w:hanging="284"/>
      </w:pPr>
      <w:rPr>
        <w:rFonts w:hint="default"/>
        <w:lang w:val="en-US" w:eastAsia="en-US" w:bidi="en-US"/>
      </w:rPr>
    </w:lvl>
    <w:lvl w:ilvl="2" w:tplc="2522CE9A">
      <w:numFmt w:val="bullet"/>
      <w:lvlText w:val="•"/>
      <w:lvlJc w:val="left"/>
      <w:pPr>
        <w:ind w:left="2237" w:hanging="284"/>
      </w:pPr>
      <w:rPr>
        <w:rFonts w:hint="default"/>
        <w:lang w:val="en-US" w:eastAsia="en-US" w:bidi="en-US"/>
      </w:rPr>
    </w:lvl>
    <w:lvl w:ilvl="3" w:tplc="AA0C320C">
      <w:numFmt w:val="bullet"/>
      <w:lvlText w:val="•"/>
      <w:lvlJc w:val="left"/>
      <w:pPr>
        <w:ind w:left="3226" w:hanging="284"/>
      </w:pPr>
      <w:rPr>
        <w:rFonts w:hint="default"/>
        <w:lang w:val="en-US" w:eastAsia="en-US" w:bidi="en-US"/>
      </w:rPr>
    </w:lvl>
    <w:lvl w:ilvl="4" w:tplc="72C2F554">
      <w:numFmt w:val="bullet"/>
      <w:lvlText w:val="•"/>
      <w:lvlJc w:val="left"/>
      <w:pPr>
        <w:ind w:left="4215" w:hanging="284"/>
      </w:pPr>
      <w:rPr>
        <w:rFonts w:hint="default"/>
        <w:lang w:val="en-US" w:eastAsia="en-US" w:bidi="en-US"/>
      </w:rPr>
    </w:lvl>
    <w:lvl w:ilvl="5" w:tplc="226AB9AA">
      <w:numFmt w:val="bullet"/>
      <w:lvlText w:val="•"/>
      <w:lvlJc w:val="left"/>
      <w:pPr>
        <w:ind w:left="5204" w:hanging="284"/>
      </w:pPr>
      <w:rPr>
        <w:rFonts w:hint="default"/>
        <w:lang w:val="en-US" w:eastAsia="en-US" w:bidi="en-US"/>
      </w:rPr>
    </w:lvl>
    <w:lvl w:ilvl="6" w:tplc="4978109E">
      <w:numFmt w:val="bullet"/>
      <w:lvlText w:val="•"/>
      <w:lvlJc w:val="left"/>
      <w:pPr>
        <w:ind w:left="6193" w:hanging="284"/>
      </w:pPr>
      <w:rPr>
        <w:rFonts w:hint="default"/>
        <w:lang w:val="en-US" w:eastAsia="en-US" w:bidi="en-US"/>
      </w:rPr>
    </w:lvl>
    <w:lvl w:ilvl="7" w:tplc="E1508016">
      <w:numFmt w:val="bullet"/>
      <w:lvlText w:val="•"/>
      <w:lvlJc w:val="left"/>
      <w:pPr>
        <w:ind w:left="7182" w:hanging="284"/>
      </w:pPr>
      <w:rPr>
        <w:rFonts w:hint="default"/>
        <w:lang w:val="en-US" w:eastAsia="en-US" w:bidi="en-US"/>
      </w:rPr>
    </w:lvl>
    <w:lvl w:ilvl="8" w:tplc="630ACB28">
      <w:numFmt w:val="bullet"/>
      <w:lvlText w:val="•"/>
      <w:lvlJc w:val="left"/>
      <w:pPr>
        <w:ind w:left="8171" w:hanging="284"/>
      </w:pPr>
      <w:rPr>
        <w:rFonts w:hint="default"/>
        <w:lang w:val="en-US" w:eastAsia="en-US" w:bidi="en-US"/>
      </w:rPr>
    </w:lvl>
  </w:abstractNum>
  <w:abstractNum w:abstractNumId="5">
    <w:nsid w:val="20243451"/>
    <w:multiLevelType w:val="hybridMultilevel"/>
    <w:tmpl w:val="9410ADBC"/>
    <w:lvl w:ilvl="0" w:tplc="6FD81ADE">
      <w:start w:val="1"/>
      <w:numFmt w:val="decimal"/>
      <w:lvlText w:val="%1."/>
      <w:lvlJc w:val="left"/>
      <w:pPr>
        <w:ind w:left="260" w:hanging="288"/>
        <w:jc w:val="left"/>
      </w:pPr>
      <w:rPr>
        <w:rFonts w:ascii="Times New Roman" w:eastAsia="Times New Roman" w:hAnsi="Times New Roman" w:cs="Times New Roman" w:hint="default"/>
        <w:w w:val="100"/>
        <w:sz w:val="22"/>
        <w:szCs w:val="22"/>
        <w:lang w:val="en-US" w:eastAsia="en-US" w:bidi="en-US"/>
      </w:rPr>
    </w:lvl>
    <w:lvl w:ilvl="1" w:tplc="2E224818">
      <w:numFmt w:val="bullet"/>
      <w:lvlText w:val=""/>
      <w:lvlJc w:val="left"/>
      <w:pPr>
        <w:ind w:left="980" w:hanging="360"/>
      </w:pPr>
      <w:rPr>
        <w:rFonts w:ascii="Wingdings" w:eastAsia="Wingdings" w:hAnsi="Wingdings" w:cs="Wingdings" w:hint="default"/>
        <w:w w:val="100"/>
        <w:sz w:val="22"/>
        <w:szCs w:val="22"/>
        <w:lang w:val="en-US" w:eastAsia="en-US" w:bidi="en-US"/>
      </w:rPr>
    </w:lvl>
    <w:lvl w:ilvl="2" w:tplc="427E414A">
      <w:numFmt w:val="bullet"/>
      <w:lvlText w:val=""/>
      <w:lvlJc w:val="left"/>
      <w:pPr>
        <w:ind w:left="1700" w:hanging="360"/>
      </w:pPr>
      <w:rPr>
        <w:rFonts w:ascii="Symbol" w:eastAsia="Symbol" w:hAnsi="Symbol" w:cs="Symbol" w:hint="default"/>
        <w:w w:val="100"/>
        <w:sz w:val="22"/>
        <w:szCs w:val="22"/>
        <w:lang w:val="en-US" w:eastAsia="en-US" w:bidi="en-US"/>
      </w:rPr>
    </w:lvl>
    <w:lvl w:ilvl="3" w:tplc="3AF666BA">
      <w:numFmt w:val="bullet"/>
      <w:lvlText w:val="•"/>
      <w:lvlJc w:val="left"/>
      <w:pPr>
        <w:ind w:left="2720" w:hanging="360"/>
      </w:pPr>
      <w:rPr>
        <w:rFonts w:hint="default"/>
        <w:lang w:val="en-US" w:eastAsia="en-US" w:bidi="en-US"/>
      </w:rPr>
    </w:lvl>
    <w:lvl w:ilvl="4" w:tplc="46742A08">
      <w:numFmt w:val="bullet"/>
      <w:lvlText w:val="•"/>
      <w:lvlJc w:val="left"/>
      <w:pPr>
        <w:ind w:left="3781" w:hanging="360"/>
      </w:pPr>
      <w:rPr>
        <w:rFonts w:hint="default"/>
        <w:lang w:val="en-US" w:eastAsia="en-US" w:bidi="en-US"/>
      </w:rPr>
    </w:lvl>
    <w:lvl w:ilvl="5" w:tplc="DEE80306">
      <w:numFmt w:val="bullet"/>
      <w:lvlText w:val="•"/>
      <w:lvlJc w:val="left"/>
      <w:pPr>
        <w:ind w:left="4842" w:hanging="360"/>
      </w:pPr>
      <w:rPr>
        <w:rFonts w:hint="default"/>
        <w:lang w:val="en-US" w:eastAsia="en-US" w:bidi="en-US"/>
      </w:rPr>
    </w:lvl>
    <w:lvl w:ilvl="6" w:tplc="4EAA4F1E">
      <w:numFmt w:val="bullet"/>
      <w:lvlText w:val="•"/>
      <w:lvlJc w:val="left"/>
      <w:pPr>
        <w:ind w:left="5903" w:hanging="360"/>
      </w:pPr>
      <w:rPr>
        <w:rFonts w:hint="default"/>
        <w:lang w:val="en-US" w:eastAsia="en-US" w:bidi="en-US"/>
      </w:rPr>
    </w:lvl>
    <w:lvl w:ilvl="7" w:tplc="A94C7DBA">
      <w:numFmt w:val="bullet"/>
      <w:lvlText w:val="•"/>
      <w:lvlJc w:val="left"/>
      <w:pPr>
        <w:ind w:left="6965" w:hanging="360"/>
      </w:pPr>
      <w:rPr>
        <w:rFonts w:hint="default"/>
        <w:lang w:val="en-US" w:eastAsia="en-US" w:bidi="en-US"/>
      </w:rPr>
    </w:lvl>
    <w:lvl w:ilvl="8" w:tplc="EDD6EC46">
      <w:numFmt w:val="bullet"/>
      <w:lvlText w:val="•"/>
      <w:lvlJc w:val="left"/>
      <w:pPr>
        <w:ind w:left="8026" w:hanging="360"/>
      </w:pPr>
      <w:rPr>
        <w:rFonts w:hint="default"/>
        <w:lang w:val="en-US" w:eastAsia="en-US" w:bidi="en-US"/>
      </w:rPr>
    </w:lvl>
  </w:abstractNum>
  <w:abstractNum w:abstractNumId="6">
    <w:nsid w:val="244C30B7"/>
    <w:multiLevelType w:val="hybridMultilevel"/>
    <w:tmpl w:val="1FB022C4"/>
    <w:lvl w:ilvl="0" w:tplc="014AF5F6">
      <w:start w:val="1"/>
      <w:numFmt w:val="decimal"/>
      <w:lvlText w:val="%1-"/>
      <w:lvlJc w:val="left"/>
      <w:pPr>
        <w:ind w:left="260" w:hanging="240"/>
        <w:jc w:val="left"/>
      </w:pPr>
      <w:rPr>
        <w:rFonts w:ascii="Times New Roman" w:eastAsia="Times New Roman" w:hAnsi="Times New Roman" w:cs="Times New Roman" w:hint="default"/>
        <w:b/>
        <w:bCs/>
        <w:w w:val="100"/>
        <w:sz w:val="22"/>
        <w:szCs w:val="22"/>
        <w:lang w:val="en-US" w:eastAsia="en-US" w:bidi="en-US"/>
      </w:rPr>
    </w:lvl>
    <w:lvl w:ilvl="1" w:tplc="773CAF12">
      <w:numFmt w:val="bullet"/>
      <w:lvlText w:val="•"/>
      <w:lvlJc w:val="left"/>
      <w:pPr>
        <w:ind w:left="1248" w:hanging="240"/>
      </w:pPr>
      <w:rPr>
        <w:rFonts w:hint="default"/>
        <w:lang w:val="en-US" w:eastAsia="en-US" w:bidi="en-US"/>
      </w:rPr>
    </w:lvl>
    <w:lvl w:ilvl="2" w:tplc="F30A8AC2">
      <w:numFmt w:val="bullet"/>
      <w:lvlText w:val="•"/>
      <w:lvlJc w:val="left"/>
      <w:pPr>
        <w:ind w:left="2237" w:hanging="240"/>
      </w:pPr>
      <w:rPr>
        <w:rFonts w:hint="default"/>
        <w:lang w:val="en-US" w:eastAsia="en-US" w:bidi="en-US"/>
      </w:rPr>
    </w:lvl>
    <w:lvl w:ilvl="3" w:tplc="B01EFF82">
      <w:numFmt w:val="bullet"/>
      <w:lvlText w:val="•"/>
      <w:lvlJc w:val="left"/>
      <w:pPr>
        <w:ind w:left="3226" w:hanging="240"/>
      </w:pPr>
      <w:rPr>
        <w:rFonts w:hint="default"/>
        <w:lang w:val="en-US" w:eastAsia="en-US" w:bidi="en-US"/>
      </w:rPr>
    </w:lvl>
    <w:lvl w:ilvl="4" w:tplc="ED2C6530">
      <w:numFmt w:val="bullet"/>
      <w:lvlText w:val="•"/>
      <w:lvlJc w:val="left"/>
      <w:pPr>
        <w:ind w:left="4215" w:hanging="240"/>
      </w:pPr>
      <w:rPr>
        <w:rFonts w:hint="default"/>
        <w:lang w:val="en-US" w:eastAsia="en-US" w:bidi="en-US"/>
      </w:rPr>
    </w:lvl>
    <w:lvl w:ilvl="5" w:tplc="4AB6A6A4">
      <w:numFmt w:val="bullet"/>
      <w:lvlText w:val="•"/>
      <w:lvlJc w:val="left"/>
      <w:pPr>
        <w:ind w:left="5204" w:hanging="240"/>
      </w:pPr>
      <w:rPr>
        <w:rFonts w:hint="default"/>
        <w:lang w:val="en-US" w:eastAsia="en-US" w:bidi="en-US"/>
      </w:rPr>
    </w:lvl>
    <w:lvl w:ilvl="6" w:tplc="5C1638B0">
      <w:numFmt w:val="bullet"/>
      <w:lvlText w:val="•"/>
      <w:lvlJc w:val="left"/>
      <w:pPr>
        <w:ind w:left="6193" w:hanging="240"/>
      </w:pPr>
      <w:rPr>
        <w:rFonts w:hint="default"/>
        <w:lang w:val="en-US" w:eastAsia="en-US" w:bidi="en-US"/>
      </w:rPr>
    </w:lvl>
    <w:lvl w:ilvl="7" w:tplc="43F2F786">
      <w:numFmt w:val="bullet"/>
      <w:lvlText w:val="•"/>
      <w:lvlJc w:val="left"/>
      <w:pPr>
        <w:ind w:left="7182" w:hanging="240"/>
      </w:pPr>
      <w:rPr>
        <w:rFonts w:hint="default"/>
        <w:lang w:val="en-US" w:eastAsia="en-US" w:bidi="en-US"/>
      </w:rPr>
    </w:lvl>
    <w:lvl w:ilvl="8" w:tplc="752C9FB8">
      <w:numFmt w:val="bullet"/>
      <w:lvlText w:val="•"/>
      <w:lvlJc w:val="left"/>
      <w:pPr>
        <w:ind w:left="8171" w:hanging="240"/>
      </w:pPr>
      <w:rPr>
        <w:rFonts w:hint="default"/>
        <w:lang w:val="en-US" w:eastAsia="en-US" w:bidi="en-US"/>
      </w:rPr>
    </w:lvl>
  </w:abstractNum>
  <w:abstractNum w:abstractNumId="7">
    <w:nsid w:val="26AA10E5"/>
    <w:multiLevelType w:val="hybridMultilevel"/>
    <w:tmpl w:val="95FA39D4"/>
    <w:lvl w:ilvl="0" w:tplc="F7503FC8">
      <w:numFmt w:val="bullet"/>
      <w:lvlText w:val=""/>
      <w:lvlJc w:val="left"/>
      <w:pPr>
        <w:ind w:left="620" w:hanging="360"/>
      </w:pPr>
      <w:rPr>
        <w:rFonts w:ascii="Symbol" w:eastAsia="Symbol" w:hAnsi="Symbol" w:cs="Symbol" w:hint="default"/>
        <w:w w:val="100"/>
        <w:sz w:val="22"/>
        <w:szCs w:val="22"/>
        <w:lang w:val="en-US" w:eastAsia="en-US" w:bidi="en-US"/>
      </w:rPr>
    </w:lvl>
    <w:lvl w:ilvl="1" w:tplc="574C740E">
      <w:numFmt w:val="bullet"/>
      <w:lvlText w:val=""/>
      <w:lvlJc w:val="left"/>
      <w:pPr>
        <w:ind w:left="980" w:hanging="360"/>
      </w:pPr>
      <w:rPr>
        <w:rFonts w:ascii="Symbol" w:eastAsia="Symbol" w:hAnsi="Symbol" w:cs="Symbol" w:hint="default"/>
        <w:w w:val="100"/>
        <w:sz w:val="22"/>
        <w:szCs w:val="22"/>
        <w:lang w:val="en-US" w:eastAsia="en-US" w:bidi="en-US"/>
      </w:rPr>
    </w:lvl>
    <w:lvl w:ilvl="2" w:tplc="B4AA6BB0">
      <w:numFmt w:val="bullet"/>
      <w:lvlText w:val="•"/>
      <w:lvlJc w:val="left"/>
      <w:pPr>
        <w:ind w:left="1998" w:hanging="360"/>
      </w:pPr>
      <w:rPr>
        <w:rFonts w:hint="default"/>
        <w:lang w:val="en-US" w:eastAsia="en-US" w:bidi="en-US"/>
      </w:rPr>
    </w:lvl>
    <w:lvl w:ilvl="3" w:tplc="A0CAF0F6">
      <w:numFmt w:val="bullet"/>
      <w:lvlText w:val="•"/>
      <w:lvlJc w:val="left"/>
      <w:pPr>
        <w:ind w:left="3017" w:hanging="360"/>
      </w:pPr>
      <w:rPr>
        <w:rFonts w:hint="default"/>
        <w:lang w:val="en-US" w:eastAsia="en-US" w:bidi="en-US"/>
      </w:rPr>
    </w:lvl>
    <w:lvl w:ilvl="4" w:tplc="AC467D6E">
      <w:numFmt w:val="bullet"/>
      <w:lvlText w:val="•"/>
      <w:lvlJc w:val="left"/>
      <w:pPr>
        <w:ind w:left="4036" w:hanging="360"/>
      </w:pPr>
      <w:rPr>
        <w:rFonts w:hint="default"/>
        <w:lang w:val="en-US" w:eastAsia="en-US" w:bidi="en-US"/>
      </w:rPr>
    </w:lvl>
    <w:lvl w:ilvl="5" w:tplc="4BAA44CC">
      <w:numFmt w:val="bullet"/>
      <w:lvlText w:val="•"/>
      <w:lvlJc w:val="left"/>
      <w:pPr>
        <w:ind w:left="5055" w:hanging="360"/>
      </w:pPr>
      <w:rPr>
        <w:rFonts w:hint="default"/>
        <w:lang w:val="en-US" w:eastAsia="en-US" w:bidi="en-US"/>
      </w:rPr>
    </w:lvl>
    <w:lvl w:ilvl="6" w:tplc="99F4BB44">
      <w:numFmt w:val="bullet"/>
      <w:lvlText w:val="•"/>
      <w:lvlJc w:val="left"/>
      <w:pPr>
        <w:ind w:left="6073" w:hanging="360"/>
      </w:pPr>
      <w:rPr>
        <w:rFonts w:hint="default"/>
        <w:lang w:val="en-US" w:eastAsia="en-US" w:bidi="en-US"/>
      </w:rPr>
    </w:lvl>
    <w:lvl w:ilvl="7" w:tplc="C6F080CA">
      <w:numFmt w:val="bullet"/>
      <w:lvlText w:val="•"/>
      <w:lvlJc w:val="left"/>
      <w:pPr>
        <w:ind w:left="7092" w:hanging="360"/>
      </w:pPr>
      <w:rPr>
        <w:rFonts w:hint="default"/>
        <w:lang w:val="en-US" w:eastAsia="en-US" w:bidi="en-US"/>
      </w:rPr>
    </w:lvl>
    <w:lvl w:ilvl="8" w:tplc="3A1CB966">
      <w:numFmt w:val="bullet"/>
      <w:lvlText w:val="•"/>
      <w:lvlJc w:val="left"/>
      <w:pPr>
        <w:ind w:left="8111" w:hanging="360"/>
      </w:pPr>
      <w:rPr>
        <w:rFonts w:hint="default"/>
        <w:lang w:val="en-US" w:eastAsia="en-US" w:bidi="en-US"/>
      </w:rPr>
    </w:lvl>
  </w:abstractNum>
  <w:abstractNum w:abstractNumId="8">
    <w:nsid w:val="2F5212E2"/>
    <w:multiLevelType w:val="hybridMultilevel"/>
    <w:tmpl w:val="1A129C0C"/>
    <w:lvl w:ilvl="0" w:tplc="E7DCA240">
      <w:numFmt w:val="bullet"/>
      <w:lvlText w:val="-"/>
      <w:lvlJc w:val="left"/>
      <w:pPr>
        <w:ind w:left="387" w:hanging="128"/>
      </w:pPr>
      <w:rPr>
        <w:rFonts w:ascii="Times New Roman" w:eastAsia="Times New Roman" w:hAnsi="Times New Roman" w:cs="Times New Roman" w:hint="default"/>
        <w:w w:val="100"/>
        <w:sz w:val="22"/>
        <w:szCs w:val="22"/>
        <w:lang w:val="en-US" w:eastAsia="en-US" w:bidi="en-US"/>
      </w:rPr>
    </w:lvl>
    <w:lvl w:ilvl="1" w:tplc="E1E6D8FE">
      <w:numFmt w:val="bullet"/>
      <w:lvlText w:val=""/>
      <w:lvlJc w:val="left"/>
      <w:pPr>
        <w:ind w:left="980" w:hanging="360"/>
      </w:pPr>
      <w:rPr>
        <w:rFonts w:ascii="Symbol" w:eastAsia="Symbol" w:hAnsi="Symbol" w:cs="Symbol" w:hint="default"/>
        <w:w w:val="100"/>
        <w:sz w:val="22"/>
        <w:szCs w:val="22"/>
        <w:lang w:val="en-US" w:eastAsia="en-US" w:bidi="en-US"/>
      </w:rPr>
    </w:lvl>
    <w:lvl w:ilvl="2" w:tplc="1FF2E80E">
      <w:numFmt w:val="bullet"/>
      <w:lvlText w:val="•"/>
      <w:lvlJc w:val="left"/>
      <w:pPr>
        <w:ind w:left="1998" w:hanging="360"/>
      </w:pPr>
      <w:rPr>
        <w:rFonts w:hint="default"/>
        <w:lang w:val="en-US" w:eastAsia="en-US" w:bidi="en-US"/>
      </w:rPr>
    </w:lvl>
    <w:lvl w:ilvl="3" w:tplc="F26EECC4">
      <w:numFmt w:val="bullet"/>
      <w:lvlText w:val="•"/>
      <w:lvlJc w:val="left"/>
      <w:pPr>
        <w:ind w:left="3017" w:hanging="360"/>
      </w:pPr>
      <w:rPr>
        <w:rFonts w:hint="default"/>
        <w:lang w:val="en-US" w:eastAsia="en-US" w:bidi="en-US"/>
      </w:rPr>
    </w:lvl>
    <w:lvl w:ilvl="4" w:tplc="C6309E94">
      <w:numFmt w:val="bullet"/>
      <w:lvlText w:val="•"/>
      <w:lvlJc w:val="left"/>
      <w:pPr>
        <w:ind w:left="4036" w:hanging="360"/>
      </w:pPr>
      <w:rPr>
        <w:rFonts w:hint="default"/>
        <w:lang w:val="en-US" w:eastAsia="en-US" w:bidi="en-US"/>
      </w:rPr>
    </w:lvl>
    <w:lvl w:ilvl="5" w:tplc="31C0EB0A">
      <w:numFmt w:val="bullet"/>
      <w:lvlText w:val="•"/>
      <w:lvlJc w:val="left"/>
      <w:pPr>
        <w:ind w:left="5055" w:hanging="360"/>
      </w:pPr>
      <w:rPr>
        <w:rFonts w:hint="default"/>
        <w:lang w:val="en-US" w:eastAsia="en-US" w:bidi="en-US"/>
      </w:rPr>
    </w:lvl>
    <w:lvl w:ilvl="6" w:tplc="80D29F9C">
      <w:numFmt w:val="bullet"/>
      <w:lvlText w:val="•"/>
      <w:lvlJc w:val="left"/>
      <w:pPr>
        <w:ind w:left="6073" w:hanging="360"/>
      </w:pPr>
      <w:rPr>
        <w:rFonts w:hint="default"/>
        <w:lang w:val="en-US" w:eastAsia="en-US" w:bidi="en-US"/>
      </w:rPr>
    </w:lvl>
    <w:lvl w:ilvl="7" w:tplc="96D0353E">
      <w:numFmt w:val="bullet"/>
      <w:lvlText w:val="•"/>
      <w:lvlJc w:val="left"/>
      <w:pPr>
        <w:ind w:left="7092" w:hanging="360"/>
      </w:pPr>
      <w:rPr>
        <w:rFonts w:hint="default"/>
        <w:lang w:val="en-US" w:eastAsia="en-US" w:bidi="en-US"/>
      </w:rPr>
    </w:lvl>
    <w:lvl w:ilvl="8" w:tplc="16E009F0">
      <w:numFmt w:val="bullet"/>
      <w:lvlText w:val="•"/>
      <w:lvlJc w:val="left"/>
      <w:pPr>
        <w:ind w:left="8111" w:hanging="360"/>
      </w:pPr>
      <w:rPr>
        <w:rFonts w:hint="default"/>
        <w:lang w:val="en-US" w:eastAsia="en-US" w:bidi="en-US"/>
      </w:rPr>
    </w:lvl>
  </w:abstractNum>
  <w:abstractNum w:abstractNumId="9">
    <w:nsid w:val="47FB3EA0"/>
    <w:multiLevelType w:val="hybridMultilevel"/>
    <w:tmpl w:val="6EC84FC4"/>
    <w:lvl w:ilvl="0" w:tplc="7AA45EE6">
      <w:numFmt w:val="bullet"/>
      <w:lvlText w:val="•"/>
      <w:lvlJc w:val="left"/>
      <w:pPr>
        <w:ind w:left="260" w:hanging="133"/>
      </w:pPr>
      <w:rPr>
        <w:rFonts w:ascii="Times New Roman" w:eastAsia="Times New Roman" w:hAnsi="Times New Roman" w:cs="Times New Roman" w:hint="default"/>
        <w:w w:val="100"/>
        <w:sz w:val="22"/>
        <w:szCs w:val="22"/>
        <w:lang w:val="en-US" w:eastAsia="en-US" w:bidi="en-US"/>
      </w:rPr>
    </w:lvl>
    <w:lvl w:ilvl="1" w:tplc="2AF203C8">
      <w:numFmt w:val="bullet"/>
      <w:lvlText w:val=""/>
      <w:lvlJc w:val="left"/>
      <w:pPr>
        <w:ind w:left="1021" w:hanging="360"/>
      </w:pPr>
      <w:rPr>
        <w:rFonts w:ascii="Symbol" w:eastAsia="Symbol" w:hAnsi="Symbol" w:cs="Symbol" w:hint="default"/>
        <w:w w:val="100"/>
        <w:sz w:val="22"/>
        <w:szCs w:val="22"/>
        <w:lang w:val="en-US" w:eastAsia="en-US" w:bidi="en-US"/>
      </w:rPr>
    </w:lvl>
    <w:lvl w:ilvl="2" w:tplc="8542A01E">
      <w:numFmt w:val="bullet"/>
      <w:lvlText w:val="•"/>
      <w:lvlJc w:val="left"/>
      <w:pPr>
        <w:ind w:left="2034" w:hanging="360"/>
      </w:pPr>
      <w:rPr>
        <w:rFonts w:hint="default"/>
        <w:lang w:val="en-US" w:eastAsia="en-US" w:bidi="en-US"/>
      </w:rPr>
    </w:lvl>
    <w:lvl w:ilvl="3" w:tplc="073CC200">
      <w:numFmt w:val="bullet"/>
      <w:lvlText w:val="•"/>
      <w:lvlJc w:val="left"/>
      <w:pPr>
        <w:ind w:left="3048" w:hanging="360"/>
      </w:pPr>
      <w:rPr>
        <w:rFonts w:hint="default"/>
        <w:lang w:val="en-US" w:eastAsia="en-US" w:bidi="en-US"/>
      </w:rPr>
    </w:lvl>
    <w:lvl w:ilvl="4" w:tplc="F49ED266">
      <w:numFmt w:val="bullet"/>
      <w:lvlText w:val="•"/>
      <w:lvlJc w:val="left"/>
      <w:pPr>
        <w:ind w:left="4062" w:hanging="360"/>
      </w:pPr>
      <w:rPr>
        <w:rFonts w:hint="default"/>
        <w:lang w:val="en-US" w:eastAsia="en-US" w:bidi="en-US"/>
      </w:rPr>
    </w:lvl>
    <w:lvl w:ilvl="5" w:tplc="25242350">
      <w:numFmt w:val="bullet"/>
      <w:lvlText w:val="•"/>
      <w:lvlJc w:val="left"/>
      <w:pPr>
        <w:ind w:left="5077" w:hanging="360"/>
      </w:pPr>
      <w:rPr>
        <w:rFonts w:hint="default"/>
        <w:lang w:val="en-US" w:eastAsia="en-US" w:bidi="en-US"/>
      </w:rPr>
    </w:lvl>
    <w:lvl w:ilvl="6" w:tplc="FB50BCAE">
      <w:numFmt w:val="bullet"/>
      <w:lvlText w:val="•"/>
      <w:lvlJc w:val="left"/>
      <w:pPr>
        <w:ind w:left="6091" w:hanging="360"/>
      </w:pPr>
      <w:rPr>
        <w:rFonts w:hint="default"/>
        <w:lang w:val="en-US" w:eastAsia="en-US" w:bidi="en-US"/>
      </w:rPr>
    </w:lvl>
    <w:lvl w:ilvl="7" w:tplc="D0248D94">
      <w:numFmt w:val="bullet"/>
      <w:lvlText w:val="•"/>
      <w:lvlJc w:val="left"/>
      <w:pPr>
        <w:ind w:left="7105" w:hanging="360"/>
      </w:pPr>
      <w:rPr>
        <w:rFonts w:hint="default"/>
        <w:lang w:val="en-US" w:eastAsia="en-US" w:bidi="en-US"/>
      </w:rPr>
    </w:lvl>
    <w:lvl w:ilvl="8" w:tplc="F56E3FCC">
      <w:numFmt w:val="bullet"/>
      <w:lvlText w:val="•"/>
      <w:lvlJc w:val="left"/>
      <w:pPr>
        <w:ind w:left="8120" w:hanging="360"/>
      </w:pPr>
      <w:rPr>
        <w:rFonts w:hint="default"/>
        <w:lang w:val="en-US" w:eastAsia="en-US" w:bidi="en-US"/>
      </w:rPr>
    </w:lvl>
  </w:abstractNum>
  <w:abstractNum w:abstractNumId="10">
    <w:nsid w:val="571346F3"/>
    <w:multiLevelType w:val="hybridMultilevel"/>
    <w:tmpl w:val="1DCC92C4"/>
    <w:lvl w:ilvl="0" w:tplc="DDAE192C">
      <w:start w:val="1"/>
      <w:numFmt w:val="decimal"/>
      <w:lvlText w:val="%1)"/>
      <w:lvlJc w:val="left"/>
      <w:pPr>
        <w:ind w:left="500" w:hanging="240"/>
        <w:jc w:val="left"/>
      </w:pPr>
      <w:rPr>
        <w:rFonts w:ascii="Times New Roman" w:eastAsia="Times New Roman" w:hAnsi="Times New Roman" w:cs="Times New Roman" w:hint="default"/>
        <w:w w:val="100"/>
        <w:sz w:val="22"/>
        <w:szCs w:val="22"/>
        <w:lang w:val="en-US" w:eastAsia="en-US" w:bidi="en-US"/>
      </w:rPr>
    </w:lvl>
    <w:lvl w:ilvl="1" w:tplc="1B48E994">
      <w:numFmt w:val="bullet"/>
      <w:lvlText w:val=""/>
      <w:lvlJc w:val="left"/>
      <w:pPr>
        <w:ind w:left="980" w:hanging="360"/>
      </w:pPr>
      <w:rPr>
        <w:rFonts w:ascii="Symbol" w:eastAsia="Symbol" w:hAnsi="Symbol" w:cs="Symbol" w:hint="default"/>
        <w:w w:val="100"/>
        <w:sz w:val="22"/>
        <w:szCs w:val="22"/>
        <w:lang w:val="en-US" w:eastAsia="en-US" w:bidi="en-US"/>
      </w:rPr>
    </w:lvl>
    <w:lvl w:ilvl="2" w:tplc="50B4788A">
      <w:numFmt w:val="bullet"/>
      <w:lvlText w:val="•"/>
      <w:lvlJc w:val="left"/>
      <w:pPr>
        <w:ind w:left="1998" w:hanging="360"/>
      </w:pPr>
      <w:rPr>
        <w:rFonts w:hint="default"/>
        <w:lang w:val="en-US" w:eastAsia="en-US" w:bidi="en-US"/>
      </w:rPr>
    </w:lvl>
    <w:lvl w:ilvl="3" w:tplc="A6A69968">
      <w:numFmt w:val="bullet"/>
      <w:lvlText w:val="•"/>
      <w:lvlJc w:val="left"/>
      <w:pPr>
        <w:ind w:left="3017" w:hanging="360"/>
      </w:pPr>
      <w:rPr>
        <w:rFonts w:hint="default"/>
        <w:lang w:val="en-US" w:eastAsia="en-US" w:bidi="en-US"/>
      </w:rPr>
    </w:lvl>
    <w:lvl w:ilvl="4" w:tplc="A364B36A">
      <w:numFmt w:val="bullet"/>
      <w:lvlText w:val="•"/>
      <w:lvlJc w:val="left"/>
      <w:pPr>
        <w:ind w:left="4036" w:hanging="360"/>
      </w:pPr>
      <w:rPr>
        <w:rFonts w:hint="default"/>
        <w:lang w:val="en-US" w:eastAsia="en-US" w:bidi="en-US"/>
      </w:rPr>
    </w:lvl>
    <w:lvl w:ilvl="5" w:tplc="79C62FF0">
      <w:numFmt w:val="bullet"/>
      <w:lvlText w:val="•"/>
      <w:lvlJc w:val="left"/>
      <w:pPr>
        <w:ind w:left="5055" w:hanging="360"/>
      </w:pPr>
      <w:rPr>
        <w:rFonts w:hint="default"/>
        <w:lang w:val="en-US" w:eastAsia="en-US" w:bidi="en-US"/>
      </w:rPr>
    </w:lvl>
    <w:lvl w:ilvl="6" w:tplc="5574B760">
      <w:numFmt w:val="bullet"/>
      <w:lvlText w:val="•"/>
      <w:lvlJc w:val="left"/>
      <w:pPr>
        <w:ind w:left="6073" w:hanging="360"/>
      </w:pPr>
      <w:rPr>
        <w:rFonts w:hint="default"/>
        <w:lang w:val="en-US" w:eastAsia="en-US" w:bidi="en-US"/>
      </w:rPr>
    </w:lvl>
    <w:lvl w:ilvl="7" w:tplc="9028E2E0">
      <w:numFmt w:val="bullet"/>
      <w:lvlText w:val="•"/>
      <w:lvlJc w:val="left"/>
      <w:pPr>
        <w:ind w:left="7092" w:hanging="360"/>
      </w:pPr>
      <w:rPr>
        <w:rFonts w:hint="default"/>
        <w:lang w:val="en-US" w:eastAsia="en-US" w:bidi="en-US"/>
      </w:rPr>
    </w:lvl>
    <w:lvl w:ilvl="8" w:tplc="61C2D5C8">
      <w:numFmt w:val="bullet"/>
      <w:lvlText w:val="•"/>
      <w:lvlJc w:val="left"/>
      <w:pPr>
        <w:ind w:left="8111" w:hanging="360"/>
      </w:pPr>
      <w:rPr>
        <w:rFonts w:hint="default"/>
        <w:lang w:val="en-US" w:eastAsia="en-US" w:bidi="en-US"/>
      </w:rPr>
    </w:lvl>
  </w:abstractNum>
  <w:abstractNum w:abstractNumId="11">
    <w:nsid w:val="6C030756"/>
    <w:multiLevelType w:val="hybridMultilevel"/>
    <w:tmpl w:val="42A66D94"/>
    <w:lvl w:ilvl="0" w:tplc="58704044">
      <w:numFmt w:val="bullet"/>
      <w:lvlText w:val="–"/>
      <w:lvlJc w:val="left"/>
      <w:pPr>
        <w:ind w:left="426" w:hanging="166"/>
      </w:pPr>
      <w:rPr>
        <w:rFonts w:ascii="Times New Roman" w:eastAsia="Times New Roman" w:hAnsi="Times New Roman" w:cs="Times New Roman" w:hint="default"/>
        <w:w w:val="100"/>
        <w:sz w:val="22"/>
        <w:szCs w:val="22"/>
        <w:lang w:val="en-US" w:eastAsia="en-US" w:bidi="en-US"/>
      </w:rPr>
    </w:lvl>
    <w:lvl w:ilvl="1" w:tplc="BF42EC72">
      <w:numFmt w:val="bullet"/>
      <w:lvlText w:val=""/>
      <w:lvlJc w:val="left"/>
      <w:pPr>
        <w:ind w:left="980" w:hanging="360"/>
      </w:pPr>
      <w:rPr>
        <w:rFonts w:ascii="Symbol" w:eastAsia="Symbol" w:hAnsi="Symbol" w:cs="Symbol" w:hint="default"/>
        <w:w w:val="100"/>
        <w:sz w:val="22"/>
        <w:szCs w:val="22"/>
        <w:lang w:val="en-US" w:eastAsia="en-US" w:bidi="en-US"/>
      </w:rPr>
    </w:lvl>
    <w:lvl w:ilvl="2" w:tplc="66D09862">
      <w:numFmt w:val="bullet"/>
      <w:lvlText w:val="•"/>
      <w:lvlJc w:val="left"/>
      <w:pPr>
        <w:ind w:left="1998" w:hanging="360"/>
      </w:pPr>
      <w:rPr>
        <w:rFonts w:hint="default"/>
        <w:lang w:val="en-US" w:eastAsia="en-US" w:bidi="en-US"/>
      </w:rPr>
    </w:lvl>
    <w:lvl w:ilvl="3" w:tplc="7E1212F0">
      <w:numFmt w:val="bullet"/>
      <w:lvlText w:val="•"/>
      <w:lvlJc w:val="left"/>
      <w:pPr>
        <w:ind w:left="3017" w:hanging="360"/>
      </w:pPr>
      <w:rPr>
        <w:rFonts w:hint="default"/>
        <w:lang w:val="en-US" w:eastAsia="en-US" w:bidi="en-US"/>
      </w:rPr>
    </w:lvl>
    <w:lvl w:ilvl="4" w:tplc="E3BA15A2">
      <w:numFmt w:val="bullet"/>
      <w:lvlText w:val="•"/>
      <w:lvlJc w:val="left"/>
      <w:pPr>
        <w:ind w:left="4036" w:hanging="360"/>
      </w:pPr>
      <w:rPr>
        <w:rFonts w:hint="default"/>
        <w:lang w:val="en-US" w:eastAsia="en-US" w:bidi="en-US"/>
      </w:rPr>
    </w:lvl>
    <w:lvl w:ilvl="5" w:tplc="2CF2CA8C">
      <w:numFmt w:val="bullet"/>
      <w:lvlText w:val="•"/>
      <w:lvlJc w:val="left"/>
      <w:pPr>
        <w:ind w:left="5055" w:hanging="360"/>
      </w:pPr>
      <w:rPr>
        <w:rFonts w:hint="default"/>
        <w:lang w:val="en-US" w:eastAsia="en-US" w:bidi="en-US"/>
      </w:rPr>
    </w:lvl>
    <w:lvl w:ilvl="6" w:tplc="F4DC4656">
      <w:numFmt w:val="bullet"/>
      <w:lvlText w:val="•"/>
      <w:lvlJc w:val="left"/>
      <w:pPr>
        <w:ind w:left="6073" w:hanging="360"/>
      </w:pPr>
      <w:rPr>
        <w:rFonts w:hint="default"/>
        <w:lang w:val="en-US" w:eastAsia="en-US" w:bidi="en-US"/>
      </w:rPr>
    </w:lvl>
    <w:lvl w:ilvl="7" w:tplc="D7D0E126">
      <w:numFmt w:val="bullet"/>
      <w:lvlText w:val="•"/>
      <w:lvlJc w:val="left"/>
      <w:pPr>
        <w:ind w:left="7092" w:hanging="360"/>
      </w:pPr>
      <w:rPr>
        <w:rFonts w:hint="default"/>
        <w:lang w:val="en-US" w:eastAsia="en-US" w:bidi="en-US"/>
      </w:rPr>
    </w:lvl>
    <w:lvl w:ilvl="8" w:tplc="1FB25D58">
      <w:numFmt w:val="bullet"/>
      <w:lvlText w:val="•"/>
      <w:lvlJc w:val="left"/>
      <w:pPr>
        <w:ind w:left="8111" w:hanging="360"/>
      </w:pPr>
      <w:rPr>
        <w:rFonts w:hint="default"/>
        <w:lang w:val="en-US" w:eastAsia="en-US" w:bidi="en-US"/>
      </w:rPr>
    </w:lvl>
  </w:abstractNum>
  <w:abstractNum w:abstractNumId="12">
    <w:nsid w:val="6C4B442B"/>
    <w:multiLevelType w:val="hybridMultilevel"/>
    <w:tmpl w:val="E530F23A"/>
    <w:lvl w:ilvl="0" w:tplc="3AAAE38A">
      <w:start w:val="1"/>
      <w:numFmt w:val="lowerLetter"/>
      <w:lvlText w:val="(%1)"/>
      <w:lvlJc w:val="left"/>
      <w:pPr>
        <w:ind w:left="351" w:hanging="303"/>
        <w:jc w:val="left"/>
      </w:pPr>
      <w:rPr>
        <w:rFonts w:ascii="Times New Roman" w:eastAsia="Times New Roman" w:hAnsi="Times New Roman" w:cs="Times New Roman" w:hint="default"/>
        <w:w w:val="100"/>
        <w:sz w:val="22"/>
        <w:szCs w:val="22"/>
        <w:lang w:val="en-US" w:eastAsia="en-US" w:bidi="en-US"/>
      </w:rPr>
    </w:lvl>
    <w:lvl w:ilvl="1" w:tplc="BA68E0C2">
      <w:numFmt w:val="bullet"/>
      <w:lvlText w:val="•"/>
      <w:lvlJc w:val="left"/>
      <w:pPr>
        <w:ind w:left="1338" w:hanging="303"/>
      </w:pPr>
      <w:rPr>
        <w:rFonts w:hint="default"/>
        <w:lang w:val="en-US" w:eastAsia="en-US" w:bidi="en-US"/>
      </w:rPr>
    </w:lvl>
    <w:lvl w:ilvl="2" w:tplc="06203A14">
      <w:numFmt w:val="bullet"/>
      <w:lvlText w:val="•"/>
      <w:lvlJc w:val="left"/>
      <w:pPr>
        <w:ind w:left="2317" w:hanging="303"/>
      </w:pPr>
      <w:rPr>
        <w:rFonts w:hint="default"/>
        <w:lang w:val="en-US" w:eastAsia="en-US" w:bidi="en-US"/>
      </w:rPr>
    </w:lvl>
    <w:lvl w:ilvl="3" w:tplc="68F03B64">
      <w:numFmt w:val="bullet"/>
      <w:lvlText w:val="•"/>
      <w:lvlJc w:val="left"/>
      <w:pPr>
        <w:ind w:left="3296" w:hanging="303"/>
      </w:pPr>
      <w:rPr>
        <w:rFonts w:hint="default"/>
        <w:lang w:val="en-US" w:eastAsia="en-US" w:bidi="en-US"/>
      </w:rPr>
    </w:lvl>
    <w:lvl w:ilvl="4" w:tplc="F98E7138">
      <w:numFmt w:val="bullet"/>
      <w:lvlText w:val="•"/>
      <w:lvlJc w:val="left"/>
      <w:pPr>
        <w:ind w:left="4275" w:hanging="303"/>
      </w:pPr>
      <w:rPr>
        <w:rFonts w:hint="default"/>
        <w:lang w:val="en-US" w:eastAsia="en-US" w:bidi="en-US"/>
      </w:rPr>
    </w:lvl>
    <w:lvl w:ilvl="5" w:tplc="F72AC0AE">
      <w:numFmt w:val="bullet"/>
      <w:lvlText w:val="•"/>
      <w:lvlJc w:val="left"/>
      <w:pPr>
        <w:ind w:left="5254" w:hanging="303"/>
      </w:pPr>
      <w:rPr>
        <w:rFonts w:hint="default"/>
        <w:lang w:val="en-US" w:eastAsia="en-US" w:bidi="en-US"/>
      </w:rPr>
    </w:lvl>
    <w:lvl w:ilvl="6" w:tplc="82849E06">
      <w:numFmt w:val="bullet"/>
      <w:lvlText w:val="•"/>
      <w:lvlJc w:val="left"/>
      <w:pPr>
        <w:ind w:left="6233" w:hanging="303"/>
      </w:pPr>
      <w:rPr>
        <w:rFonts w:hint="default"/>
        <w:lang w:val="en-US" w:eastAsia="en-US" w:bidi="en-US"/>
      </w:rPr>
    </w:lvl>
    <w:lvl w:ilvl="7" w:tplc="BA1AEA3E">
      <w:numFmt w:val="bullet"/>
      <w:lvlText w:val="•"/>
      <w:lvlJc w:val="left"/>
      <w:pPr>
        <w:ind w:left="7212" w:hanging="303"/>
      </w:pPr>
      <w:rPr>
        <w:rFonts w:hint="default"/>
        <w:lang w:val="en-US" w:eastAsia="en-US" w:bidi="en-US"/>
      </w:rPr>
    </w:lvl>
    <w:lvl w:ilvl="8" w:tplc="E35A7AAC">
      <w:numFmt w:val="bullet"/>
      <w:lvlText w:val="•"/>
      <w:lvlJc w:val="left"/>
      <w:pPr>
        <w:ind w:left="8191" w:hanging="303"/>
      </w:pPr>
      <w:rPr>
        <w:rFonts w:hint="default"/>
        <w:lang w:val="en-US" w:eastAsia="en-US" w:bidi="en-US"/>
      </w:rPr>
    </w:lvl>
  </w:abstractNum>
  <w:abstractNum w:abstractNumId="13">
    <w:nsid w:val="6E8D76E9"/>
    <w:multiLevelType w:val="hybridMultilevel"/>
    <w:tmpl w:val="3B44EC42"/>
    <w:lvl w:ilvl="0" w:tplc="41220D84">
      <w:numFmt w:val="bullet"/>
      <w:lvlText w:val=""/>
      <w:lvlJc w:val="left"/>
      <w:pPr>
        <w:ind w:left="980" w:hanging="360"/>
      </w:pPr>
      <w:rPr>
        <w:rFonts w:ascii="Symbol" w:eastAsia="Symbol" w:hAnsi="Symbol" w:cs="Symbol" w:hint="default"/>
        <w:w w:val="100"/>
        <w:sz w:val="22"/>
        <w:szCs w:val="22"/>
        <w:lang w:val="en-US" w:eastAsia="en-US" w:bidi="en-US"/>
      </w:rPr>
    </w:lvl>
    <w:lvl w:ilvl="1" w:tplc="FCB07E9E">
      <w:numFmt w:val="bullet"/>
      <w:lvlText w:val="•"/>
      <w:lvlJc w:val="left"/>
      <w:pPr>
        <w:ind w:left="1220" w:hanging="360"/>
      </w:pPr>
      <w:rPr>
        <w:rFonts w:hint="default"/>
        <w:lang w:val="en-US" w:eastAsia="en-US" w:bidi="en-US"/>
      </w:rPr>
    </w:lvl>
    <w:lvl w:ilvl="2" w:tplc="EB64F7F2">
      <w:numFmt w:val="bullet"/>
      <w:lvlText w:val="•"/>
      <w:lvlJc w:val="left"/>
      <w:pPr>
        <w:ind w:left="2212" w:hanging="360"/>
      </w:pPr>
      <w:rPr>
        <w:rFonts w:hint="default"/>
        <w:lang w:val="en-US" w:eastAsia="en-US" w:bidi="en-US"/>
      </w:rPr>
    </w:lvl>
    <w:lvl w:ilvl="3" w:tplc="82AA21E8">
      <w:numFmt w:val="bullet"/>
      <w:lvlText w:val="•"/>
      <w:lvlJc w:val="left"/>
      <w:pPr>
        <w:ind w:left="3204" w:hanging="360"/>
      </w:pPr>
      <w:rPr>
        <w:rFonts w:hint="default"/>
        <w:lang w:val="en-US" w:eastAsia="en-US" w:bidi="en-US"/>
      </w:rPr>
    </w:lvl>
    <w:lvl w:ilvl="4" w:tplc="0590E862">
      <w:numFmt w:val="bullet"/>
      <w:lvlText w:val="•"/>
      <w:lvlJc w:val="left"/>
      <w:pPr>
        <w:ind w:left="4196" w:hanging="360"/>
      </w:pPr>
      <w:rPr>
        <w:rFonts w:hint="default"/>
        <w:lang w:val="en-US" w:eastAsia="en-US" w:bidi="en-US"/>
      </w:rPr>
    </w:lvl>
    <w:lvl w:ilvl="5" w:tplc="B9B04E10">
      <w:numFmt w:val="bullet"/>
      <w:lvlText w:val="•"/>
      <w:lvlJc w:val="left"/>
      <w:pPr>
        <w:ind w:left="5188" w:hanging="360"/>
      </w:pPr>
      <w:rPr>
        <w:rFonts w:hint="default"/>
        <w:lang w:val="en-US" w:eastAsia="en-US" w:bidi="en-US"/>
      </w:rPr>
    </w:lvl>
    <w:lvl w:ilvl="6" w:tplc="2B2EEC38">
      <w:numFmt w:val="bullet"/>
      <w:lvlText w:val="•"/>
      <w:lvlJc w:val="left"/>
      <w:pPr>
        <w:ind w:left="6180" w:hanging="360"/>
      </w:pPr>
      <w:rPr>
        <w:rFonts w:hint="default"/>
        <w:lang w:val="en-US" w:eastAsia="en-US" w:bidi="en-US"/>
      </w:rPr>
    </w:lvl>
    <w:lvl w:ilvl="7" w:tplc="CDFA9CFC">
      <w:numFmt w:val="bullet"/>
      <w:lvlText w:val="•"/>
      <w:lvlJc w:val="left"/>
      <w:pPr>
        <w:ind w:left="7172" w:hanging="360"/>
      </w:pPr>
      <w:rPr>
        <w:rFonts w:hint="default"/>
        <w:lang w:val="en-US" w:eastAsia="en-US" w:bidi="en-US"/>
      </w:rPr>
    </w:lvl>
    <w:lvl w:ilvl="8" w:tplc="1EF2708E">
      <w:numFmt w:val="bullet"/>
      <w:lvlText w:val="•"/>
      <w:lvlJc w:val="left"/>
      <w:pPr>
        <w:ind w:left="8164" w:hanging="360"/>
      </w:pPr>
      <w:rPr>
        <w:rFonts w:hint="default"/>
        <w:lang w:val="en-US" w:eastAsia="en-US" w:bidi="en-US"/>
      </w:rPr>
    </w:lvl>
  </w:abstractNum>
  <w:abstractNum w:abstractNumId="14">
    <w:nsid w:val="706D4D26"/>
    <w:multiLevelType w:val="hybridMultilevel"/>
    <w:tmpl w:val="F2809C40"/>
    <w:lvl w:ilvl="0" w:tplc="AEB854DA">
      <w:start w:val="1"/>
      <w:numFmt w:val="lowerLetter"/>
      <w:lvlText w:val="(%1)"/>
      <w:lvlJc w:val="left"/>
      <w:pPr>
        <w:ind w:left="260" w:hanging="300"/>
        <w:jc w:val="left"/>
      </w:pPr>
      <w:rPr>
        <w:rFonts w:ascii="Times New Roman" w:eastAsia="Times New Roman" w:hAnsi="Times New Roman" w:cs="Times New Roman" w:hint="default"/>
        <w:w w:val="100"/>
        <w:sz w:val="22"/>
        <w:szCs w:val="22"/>
        <w:lang w:val="en-US" w:eastAsia="en-US" w:bidi="en-US"/>
      </w:rPr>
    </w:lvl>
    <w:lvl w:ilvl="1" w:tplc="AAD2C706">
      <w:numFmt w:val="bullet"/>
      <w:lvlText w:val=""/>
      <w:lvlJc w:val="left"/>
      <w:pPr>
        <w:ind w:left="980" w:hanging="360"/>
      </w:pPr>
      <w:rPr>
        <w:rFonts w:ascii="Symbol" w:eastAsia="Symbol" w:hAnsi="Symbol" w:cs="Symbol" w:hint="default"/>
        <w:w w:val="100"/>
        <w:sz w:val="22"/>
        <w:szCs w:val="22"/>
        <w:lang w:val="en-US" w:eastAsia="en-US" w:bidi="en-US"/>
      </w:rPr>
    </w:lvl>
    <w:lvl w:ilvl="2" w:tplc="C99885D2">
      <w:numFmt w:val="bullet"/>
      <w:lvlText w:val="•"/>
      <w:lvlJc w:val="left"/>
      <w:pPr>
        <w:ind w:left="1998" w:hanging="360"/>
      </w:pPr>
      <w:rPr>
        <w:rFonts w:hint="default"/>
        <w:lang w:val="en-US" w:eastAsia="en-US" w:bidi="en-US"/>
      </w:rPr>
    </w:lvl>
    <w:lvl w:ilvl="3" w:tplc="375C4934">
      <w:numFmt w:val="bullet"/>
      <w:lvlText w:val="•"/>
      <w:lvlJc w:val="left"/>
      <w:pPr>
        <w:ind w:left="3017" w:hanging="360"/>
      </w:pPr>
      <w:rPr>
        <w:rFonts w:hint="default"/>
        <w:lang w:val="en-US" w:eastAsia="en-US" w:bidi="en-US"/>
      </w:rPr>
    </w:lvl>
    <w:lvl w:ilvl="4" w:tplc="B1220FF2">
      <w:numFmt w:val="bullet"/>
      <w:lvlText w:val="•"/>
      <w:lvlJc w:val="left"/>
      <w:pPr>
        <w:ind w:left="4036" w:hanging="360"/>
      </w:pPr>
      <w:rPr>
        <w:rFonts w:hint="default"/>
        <w:lang w:val="en-US" w:eastAsia="en-US" w:bidi="en-US"/>
      </w:rPr>
    </w:lvl>
    <w:lvl w:ilvl="5" w:tplc="16EA69DE">
      <w:numFmt w:val="bullet"/>
      <w:lvlText w:val="•"/>
      <w:lvlJc w:val="left"/>
      <w:pPr>
        <w:ind w:left="5055" w:hanging="360"/>
      </w:pPr>
      <w:rPr>
        <w:rFonts w:hint="default"/>
        <w:lang w:val="en-US" w:eastAsia="en-US" w:bidi="en-US"/>
      </w:rPr>
    </w:lvl>
    <w:lvl w:ilvl="6" w:tplc="C7DE4E1A">
      <w:numFmt w:val="bullet"/>
      <w:lvlText w:val="•"/>
      <w:lvlJc w:val="left"/>
      <w:pPr>
        <w:ind w:left="6073" w:hanging="360"/>
      </w:pPr>
      <w:rPr>
        <w:rFonts w:hint="default"/>
        <w:lang w:val="en-US" w:eastAsia="en-US" w:bidi="en-US"/>
      </w:rPr>
    </w:lvl>
    <w:lvl w:ilvl="7" w:tplc="9C784EEC">
      <w:numFmt w:val="bullet"/>
      <w:lvlText w:val="•"/>
      <w:lvlJc w:val="left"/>
      <w:pPr>
        <w:ind w:left="7092" w:hanging="360"/>
      </w:pPr>
      <w:rPr>
        <w:rFonts w:hint="default"/>
        <w:lang w:val="en-US" w:eastAsia="en-US" w:bidi="en-US"/>
      </w:rPr>
    </w:lvl>
    <w:lvl w:ilvl="8" w:tplc="45B245F2">
      <w:numFmt w:val="bullet"/>
      <w:lvlText w:val="•"/>
      <w:lvlJc w:val="left"/>
      <w:pPr>
        <w:ind w:left="8111" w:hanging="360"/>
      </w:pPr>
      <w:rPr>
        <w:rFonts w:hint="default"/>
        <w:lang w:val="en-US" w:eastAsia="en-US" w:bidi="en-US"/>
      </w:rPr>
    </w:lvl>
  </w:abstractNum>
  <w:abstractNum w:abstractNumId="15">
    <w:nsid w:val="710B7A84"/>
    <w:multiLevelType w:val="hybridMultilevel"/>
    <w:tmpl w:val="F662AB42"/>
    <w:lvl w:ilvl="0" w:tplc="8D72B62C">
      <w:start w:val="1"/>
      <w:numFmt w:val="decimal"/>
      <w:lvlText w:val="%1)"/>
      <w:lvlJc w:val="left"/>
      <w:pPr>
        <w:ind w:left="500" w:hanging="240"/>
        <w:jc w:val="left"/>
      </w:pPr>
      <w:rPr>
        <w:rFonts w:ascii="Times New Roman" w:eastAsia="Times New Roman" w:hAnsi="Times New Roman" w:cs="Times New Roman" w:hint="default"/>
        <w:w w:val="100"/>
        <w:sz w:val="22"/>
        <w:szCs w:val="22"/>
        <w:lang w:val="en-US" w:eastAsia="en-US" w:bidi="en-US"/>
      </w:rPr>
    </w:lvl>
    <w:lvl w:ilvl="1" w:tplc="36AE17EA">
      <w:numFmt w:val="bullet"/>
      <w:lvlText w:val=""/>
      <w:lvlJc w:val="left"/>
      <w:pPr>
        <w:ind w:left="980" w:hanging="360"/>
      </w:pPr>
      <w:rPr>
        <w:rFonts w:ascii="Symbol" w:eastAsia="Symbol" w:hAnsi="Symbol" w:cs="Symbol" w:hint="default"/>
        <w:w w:val="100"/>
        <w:sz w:val="22"/>
        <w:szCs w:val="22"/>
        <w:lang w:val="en-US" w:eastAsia="en-US" w:bidi="en-US"/>
      </w:rPr>
    </w:lvl>
    <w:lvl w:ilvl="2" w:tplc="EC3A0EDA">
      <w:numFmt w:val="bullet"/>
      <w:lvlText w:val="•"/>
      <w:lvlJc w:val="left"/>
      <w:pPr>
        <w:ind w:left="1998" w:hanging="360"/>
      </w:pPr>
      <w:rPr>
        <w:rFonts w:hint="default"/>
        <w:lang w:val="en-US" w:eastAsia="en-US" w:bidi="en-US"/>
      </w:rPr>
    </w:lvl>
    <w:lvl w:ilvl="3" w:tplc="2AEC0A48">
      <w:numFmt w:val="bullet"/>
      <w:lvlText w:val="•"/>
      <w:lvlJc w:val="left"/>
      <w:pPr>
        <w:ind w:left="3017" w:hanging="360"/>
      </w:pPr>
      <w:rPr>
        <w:rFonts w:hint="default"/>
        <w:lang w:val="en-US" w:eastAsia="en-US" w:bidi="en-US"/>
      </w:rPr>
    </w:lvl>
    <w:lvl w:ilvl="4" w:tplc="CCE87048">
      <w:numFmt w:val="bullet"/>
      <w:lvlText w:val="•"/>
      <w:lvlJc w:val="left"/>
      <w:pPr>
        <w:ind w:left="4036" w:hanging="360"/>
      </w:pPr>
      <w:rPr>
        <w:rFonts w:hint="default"/>
        <w:lang w:val="en-US" w:eastAsia="en-US" w:bidi="en-US"/>
      </w:rPr>
    </w:lvl>
    <w:lvl w:ilvl="5" w:tplc="E0BE7826">
      <w:numFmt w:val="bullet"/>
      <w:lvlText w:val="•"/>
      <w:lvlJc w:val="left"/>
      <w:pPr>
        <w:ind w:left="5055" w:hanging="360"/>
      </w:pPr>
      <w:rPr>
        <w:rFonts w:hint="default"/>
        <w:lang w:val="en-US" w:eastAsia="en-US" w:bidi="en-US"/>
      </w:rPr>
    </w:lvl>
    <w:lvl w:ilvl="6" w:tplc="B7641B88">
      <w:numFmt w:val="bullet"/>
      <w:lvlText w:val="•"/>
      <w:lvlJc w:val="left"/>
      <w:pPr>
        <w:ind w:left="6073" w:hanging="360"/>
      </w:pPr>
      <w:rPr>
        <w:rFonts w:hint="default"/>
        <w:lang w:val="en-US" w:eastAsia="en-US" w:bidi="en-US"/>
      </w:rPr>
    </w:lvl>
    <w:lvl w:ilvl="7" w:tplc="95DCACA8">
      <w:numFmt w:val="bullet"/>
      <w:lvlText w:val="•"/>
      <w:lvlJc w:val="left"/>
      <w:pPr>
        <w:ind w:left="7092" w:hanging="360"/>
      </w:pPr>
      <w:rPr>
        <w:rFonts w:hint="default"/>
        <w:lang w:val="en-US" w:eastAsia="en-US" w:bidi="en-US"/>
      </w:rPr>
    </w:lvl>
    <w:lvl w:ilvl="8" w:tplc="521EC000">
      <w:numFmt w:val="bullet"/>
      <w:lvlText w:val="•"/>
      <w:lvlJc w:val="left"/>
      <w:pPr>
        <w:ind w:left="8111" w:hanging="360"/>
      </w:pPr>
      <w:rPr>
        <w:rFonts w:hint="default"/>
        <w:lang w:val="en-US" w:eastAsia="en-US" w:bidi="en-US"/>
      </w:rPr>
    </w:lvl>
  </w:abstractNum>
  <w:abstractNum w:abstractNumId="16">
    <w:nsid w:val="744F3A41"/>
    <w:multiLevelType w:val="hybridMultilevel"/>
    <w:tmpl w:val="41D86AC8"/>
    <w:lvl w:ilvl="0" w:tplc="EA5C4C94">
      <w:start w:val="1"/>
      <w:numFmt w:val="decimal"/>
      <w:lvlText w:val="%1."/>
      <w:lvlJc w:val="left"/>
      <w:pPr>
        <w:ind w:left="620" w:hanging="360"/>
        <w:jc w:val="left"/>
      </w:pPr>
      <w:rPr>
        <w:rFonts w:ascii="Times New Roman" w:eastAsia="Times New Roman" w:hAnsi="Times New Roman" w:cs="Times New Roman" w:hint="default"/>
        <w:w w:val="100"/>
        <w:sz w:val="22"/>
        <w:szCs w:val="22"/>
        <w:lang w:val="en-US" w:eastAsia="en-US" w:bidi="en-US"/>
      </w:rPr>
    </w:lvl>
    <w:lvl w:ilvl="1" w:tplc="1F66CD02">
      <w:start w:val="1"/>
      <w:numFmt w:val="lowerLetter"/>
      <w:lvlText w:val="(%2)"/>
      <w:lvlJc w:val="left"/>
      <w:pPr>
        <w:ind w:left="620" w:hanging="303"/>
        <w:jc w:val="left"/>
      </w:pPr>
      <w:rPr>
        <w:rFonts w:ascii="Times New Roman" w:eastAsia="Times New Roman" w:hAnsi="Times New Roman" w:cs="Times New Roman" w:hint="default"/>
        <w:w w:val="100"/>
        <w:sz w:val="22"/>
        <w:szCs w:val="22"/>
        <w:lang w:val="en-US" w:eastAsia="en-US" w:bidi="en-US"/>
      </w:rPr>
    </w:lvl>
    <w:lvl w:ilvl="2" w:tplc="5BD8D6FE">
      <w:numFmt w:val="bullet"/>
      <w:lvlText w:val="•"/>
      <w:lvlJc w:val="left"/>
      <w:pPr>
        <w:ind w:left="2525" w:hanging="303"/>
      </w:pPr>
      <w:rPr>
        <w:rFonts w:hint="default"/>
        <w:lang w:val="en-US" w:eastAsia="en-US" w:bidi="en-US"/>
      </w:rPr>
    </w:lvl>
    <w:lvl w:ilvl="3" w:tplc="8898D954">
      <w:numFmt w:val="bullet"/>
      <w:lvlText w:val="•"/>
      <w:lvlJc w:val="left"/>
      <w:pPr>
        <w:ind w:left="3478" w:hanging="303"/>
      </w:pPr>
      <w:rPr>
        <w:rFonts w:hint="default"/>
        <w:lang w:val="en-US" w:eastAsia="en-US" w:bidi="en-US"/>
      </w:rPr>
    </w:lvl>
    <w:lvl w:ilvl="4" w:tplc="288A8132">
      <w:numFmt w:val="bullet"/>
      <w:lvlText w:val="•"/>
      <w:lvlJc w:val="left"/>
      <w:pPr>
        <w:ind w:left="4431" w:hanging="303"/>
      </w:pPr>
      <w:rPr>
        <w:rFonts w:hint="default"/>
        <w:lang w:val="en-US" w:eastAsia="en-US" w:bidi="en-US"/>
      </w:rPr>
    </w:lvl>
    <w:lvl w:ilvl="5" w:tplc="D0C465AA">
      <w:numFmt w:val="bullet"/>
      <w:lvlText w:val="•"/>
      <w:lvlJc w:val="left"/>
      <w:pPr>
        <w:ind w:left="5384" w:hanging="303"/>
      </w:pPr>
      <w:rPr>
        <w:rFonts w:hint="default"/>
        <w:lang w:val="en-US" w:eastAsia="en-US" w:bidi="en-US"/>
      </w:rPr>
    </w:lvl>
    <w:lvl w:ilvl="6" w:tplc="7F8CC120">
      <w:numFmt w:val="bullet"/>
      <w:lvlText w:val="•"/>
      <w:lvlJc w:val="left"/>
      <w:pPr>
        <w:ind w:left="6337" w:hanging="303"/>
      </w:pPr>
      <w:rPr>
        <w:rFonts w:hint="default"/>
        <w:lang w:val="en-US" w:eastAsia="en-US" w:bidi="en-US"/>
      </w:rPr>
    </w:lvl>
    <w:lvl w:ilvl="7" w:tplc="842E5B60">
      <w:numFmt w:val="bullet"/>
      <w:lvlText w:val="•"/>
      <w:lvlJc w:val="left"/>
      <w:pPr>
        <w:ind w:left="7290" w:hanging="303"/>
      </w:pPr>
      <w:rPr>
        <w:rFonts w:hint="default"/>
        <w:lang w:val="en-US" w:eastAsia="en-US" w:bidi="en-US"/>
      </w:rPr>
    </w:lvl>
    <w:lvl w:ilvl="8" w:tplc="E0C45B6E">
      <w:numFmt w:val="bullet"/>
      <w:lvlText w:val="•"/>
      <w:lvlJc w:val="left"/>
      <w:pPr>
        <w:ind w:left="8243" w:hanging="303"/>
      </w:pPr>
      <w:rPr>
        <w:rFonts w:hint="default"/>
        <w:lang w:val="en-US" w:eastAsia="en-US" w:bidi="en-US"/>
      </w:rPr>
    </w:lvl>
  </w:abstractNum>
  <w:abstractNum w:abstractNumId="17">
    <w:nsid w:val="74D42A8E"/>
    <w:multiLevelType w:val="hybridMultilevel"/>
    <w:tmpl w:val="96084930"/>
    <w:lvl w:ilvl="0" w:tplc="39468966">
      <w:start w:val="1"/>
      <w:numFmt w:val="decimal"/>
      <w:lvlText w:val="%1."/>
      <w:lvlJc w:val="left"/>
      <w:pPr>
        <w:ind w:left="980" w:hanging="360"/>
        <w:jc w:val="left"/>
      </w:pPr>
      <w:rPr>
        <w:rFonts w:ascii="Times New Roman" w:eastAsia="Times New Roman" w:hAnsi="Times New Roman" w:cs="Times New Roman" w:hint="default"/>
        <w:w w:val="100"/>
        <w:sz w:val="22"/>
        <w:szCs w:val="22"/>
        <w:lang w:val="en-US" w:eastAsia="en-US" w:bidi="en-US"/>
      </w:rPr>
    </w:lvl>
    <w:lvl w:ilvl="1" w:tplc="AF5CD0F6">
      <w:start w:val="1"/>
      <w:numFmt w:val="lowerLetter"/>
      <w:lvlText w:val="(%2)"/>
      <w:lvlJc w:val="left"/>
      <w:pPr>
        <w:ind w:left="980" w:hanging="303"/>
        <w:jc w:val="left"/>
      </w:pPr>
      <w:rPr>
        <w:rFonts w:ascii="Times New Roman" w:eastAsia="Times New Roman" w:hAnsi="Times New Roman" w:cs="Times New Roman" w:hint="default"/>
        <w:w w:val="100"/>
        <w:sz w:val="22"/>
        <w:szCs w:val="22"/>
        <w:lang w:val="en-US" w:eastAsia="en-US" w:bidi="en-US"/>
      </w:rPr>
    </w:lvl>
    <w:lvl w:ilvl="2" w:tplc="F7E476C4">
      <w:numFmt w:val="bullet"/>
      <w:lvlText w:val="•"/>
      <w:lvlJc w:val="left"/>
      <w:pPr>
        <w:ind w:left="2813" w:hanging="303"/>
      </w:pPr>
      <w:rPr>
        <w:rFonts w:hint="default"/>
        <w:lang w:val="en-US" w:eastAsia="en-US" w:bidi="en-US"/>
      </w:rPr>
    </w:lvl>
    <w:lvl w:ilvl="3" w:tplc="D06EC7F4">
      <w:numFmt w:val="bullet"/>
      <w:lvlText w:val="•"/>
      <w:lvlJc w:val="left"/>
      <w:pPr>
        <w:ind w:left="3730" w:hanging="303"/>
      </w:pPr>
      <w:rPr>
        <w:rFonts w:hint="default"/>
        <w:lang w:val="en-US" w:eastAsia="en-US" w:bidi="en-US"/>
      </w:rPr>
    </w:lvl>
    <w:lvl w:ilvl="4" w:tplc="709EB988">
      <w:numFmt w:val="bullet"/>
      <w:lvlText w:val="•"/>
      <w:lvlJc w:val="left"/>
      <w:pPr>
        <w:ind w:left="4647" w:hanging="303"/>
      </w:pPr>
      <w:rPr>
        <w:rFonts w:hint="default"/>
        <w:lang w:val="en-US" w:eastAsia="en-US" w:bidi="en-US"/>
      </w:rPr>
    </w:lvl>
    <w:lvl w:ilvl="5" w:tplc="4120D5E6">
      <w:numFmt w:val="bullet"/>
      <w:lvlText w:val="•"/>
      <w:lvlJc w:val="left"/>
      <w:pPr>
        <w:ind w:left="5564" w:hanging="303"/>
      </w:pPr>
      <w:rPr>
        <w:rFonts w:hint="default"/>
        <w:lang w:val="en-US" w:eastAsia="en-US" w:bidi="en-US"/>
      </w:rPr>
    </w:lvl>
    <w:lvl w:ilvl="6" w:tplc="7D18733C">
      <w:numFmt w:val="bullet"/>
      <w:lvlText w:val="•"/>
      <w:lvlJc w:val="left"/>
      <w:pPr>
        <w:ind w:left="6481" w:hanging="303"/>
      </w:pPr>
      <w:rPr>
        <w:rFonts w:hint="default"/>
        <w:lang w:val="en-US" w:eastAsia="en-US" w:bidi="en-US"/>
      </w:rPr>
    </w:lvl>
    <w:lvl w:ilvl="7" w:tplc="62FAACBA">
      <w:numFmt w:val="bullet"/>
      <w:lvlText w:val="•"/>
      <w:lvlJc w:val="left"/>
      <w:pPr>
        <w:ind w:left="7398" w:hanging="303"/>
      </w:pPr>
      <w:rPr>
        <w:rFonts w:hint="default"/>
        <w:lang w:val="en-US" w:eastAsia="en-US" w:bidi="en-US"/>
      </w:rPr>
    </w:lvl>
    <w:lvl w:ilvl="8" w:tplc="03D44022">
      <w:numFmt w:val="bullet"/>
      <w:lvlText w:val="•"/>
      <w:lvlJc w:val="left"/>
      <w:pPr>
        <w:ind w:left="8315" w:hanging="303"/>
      </w:pPr>
      <w:rPr>
        <w:rFonts w:hint="default"/>
        <w:lang w:val="en-US" w:eastAsia="en-US" w:bidi="en-US"/>
      </w:rPr>
    </w:lvl>
  </w:abstractNum>
  <w:abstractNum w:abstractNumId="18">
    <w:nsid w:val="7796065F"/>
    <w:multiLevelType w:val="hybridMultilevel"/>
    <w:tmpl w:val="4EA0A350"/>
    <w:lvl w:ilvl="0" w:tplc="D26AB040">
      <w:start w:val="1"/>
      <w:numFmt w:val="decimal"/>
      <w:lvlText w:val="%1."/>
      <w:lvlJc w:val="left"/>
      <w:pPr>
        <w:ind w:left="980" w:hanging="360"/>
        <w:jc w:val="left"/>
      </w:pPr>
      <w:rPr>
        <w:rFonts w:ascii="Times New Roman" w:eastAsia="Times New Roman" w:hAnsi="Times New Roman" w:cs="Times New Roman" w:hint="default"/>
        <w:w w:val="100"/>
        <w:sz w:val="22"/>
        <w:szCs w:val="22"/>
        <w:lang w:val="en-US" w:eastAsia="en-US" w:bidi="en-US"/>
      </w:rPr>
    </w:lvl>
    <w:lvl w:ilvl="1" w:tplc="05108E24">
      <w:start w:val="1"/>
      <w:numFmt w:val="lowerLetter"/>
      <w:lvlText w:val="(%2)"/>
      <w:lvlJc w:val="left"/>
      <w:pPr>
        <w:ind w:left="980" w:hanging="303"/>
        <w:jc w:val="left"/>
      </w:pPr>
      <w:rPr>
        <w:rFonts w:ascii="Times New Roman" w:eastAsia="Times New Roman" w:hAnsi="Times New Roman" w:cs="Times New Roman" w:hint="default"/>
        <w:w w:val="100"/>
        <w:sz w:val="22"/>
        <w:szCs w:val="22"/>
        <w:lang w:val="en-US" w:eastAsia="en-US" w:bidi="en-US"/>
      </w:rPr>
    </w:lvl>
    <w:lvl w:ilvl="2" w:tplc="A0BE4792">
      <w:numFmt w:val="bullet"/>
      <w:lvlText w:val="•"/>
      <w:lvlJc w:val="left"/>
      <w:pPr>
        <w:ind w:left="2813" w:hanging="303"/>
      </w:pPr>
      <w:rPr>
        <w:rFonts w:hint="default"/>
        <w:lang w:val="en-US" w:eastAsia="en-US" w:bidi="en-US"/>
      </w:rPr>
    </w:lvl>
    <w:lvl w:ilvl="3" w:tplc="312A8166">
      <w:numFmt w:val="bullet"/>
      <w:lvlText w:val="•"/>
      <w:lvlJc w:val="left"/>
      <w:pPr>
        <w:ind w:left="3730" w:hanging="303"/>
      </w:pPr>
      <w:rPr>
        <w:rFonts w:hint="default"/>
        <w:lang w:val="en-US" w:eastAsia="en-US" w:bidi="en-US"/>
      </w:rPr>
    </w:lvl>
    <w:lvl w:ilvl="4" w:tplc="B426953E">
      <w:numFmt w:val="bullet"/>
      <w:lvlText w:val="•"/>
      <w:lvlJc w:val="left"/>
      <w:pPr>
        <w:ind w:left="4647" w:hanging="303"/>
      </w:pPr>
      <w:rPr>
        <w:rFonts w:hint="default"/>
        <w:lang w:val="en-US" w:eastAsia="en-US" w:bidi="en-US"/>
      </w:rPr>
    </w:lvl>
    <w:lvl w:ilvl="5" w:tplc="EAB81B88">
      <w:numFmt w:val="bullet"/>
      <w:lvlText w:val="•"/>
      <w:lvlJc w:val="left"/>
      <w:pPr>
        <w:ind w:left="5564" w:hanging="303"/>
      </w:pPr>
      <w:rPr>
        <w:rFonts w:hint="default"/>
        <w:lang w:val="en-US" w:eastAsia="en-US" w:bidi="en-US"/>
      </w:rPr>
    </w:lvl>
    <w:lvl w:ilvl="6" w:tplc="B434AFAE">
      <w:numFmt w:val="bullet"/>
      <w:lvlText w:val="•"/>
      <w:lvlJc w:val="left"/>
      <w:pPr>
        <w:ind w:left="6481" w:hanging="303"/>
      </w:pPr>
      <w:rPr>
        <w:rFonts w:hint="default"/>
        <w:lang w:val="en-US" w:eastAsia="en-US" w:bidi="en-US"/>
      </w:rPr>
    </w:lvl>
    <w:lvl w:ilvl="7" w:tplc="353E0C32">
      <w:numFmt w:val="bullet"/>
      <w:lvlText w:val="•"/>
      <w:lvlJc w:val="left"/>
      <w:pPr>
        <w:ind w:left="7398" w:hanging="303"/>
      </w:pPr>
      <w:rPr>
        <w:rFonts w:hint="default"/>
        <w:lang w:val="en-US" w:eastAsia="en-US" w:bidi="en-US"/>
      </w:rPr>
    </w:lvl>
    <w:lvl w:ilvl="8" w:tplc="57A84B5A">
      <w:numFmt w:val="bullet"/>
      <w:lvlText w:val="•"/>
      <w:lvlJc w:val="left"/>
      <w:pPr>
        <w:ind w:left="8315" w:hanging="303"/>
      </w:pPr>
      <w:rPr>
        <w:rFonts w:hint="default"/>
        <w:lang w:val="en-US" w:eastAsia="en-US" w:bidi="en-US"/>
      </w:rPr>
    </w:lvl>
  </w:abstractNum>
  <w:num w:numId="1">
    <w:abstractNumId w:val="8"/>
  </w:num>
  <w:num w:numId="2">
    <w:abstractNumId w:val="9"/>
  </w:num>
  <w:num w:numId="3">
    <w:abstractNumId w:val="17"/>
  </w:num>
  <w:num w:numId="4">
    <w:abstractNumId w:val="11"/>
  </w:num>
  <w:num w:numId="5">
    <w:abstractNumId w:val="7"/>
  </w:num>
  <w:num w:numId="6">
    <w:abstractNumId w:val="0"/>
  </w:num>
  <w:num w:numId="7">
    <w:abstractNumId w:val="5"/>
  </w:num>
  <w:num w:numId="8">
    <w:abstractNumId w:val="18"/>
  </w:num>
  <w:num w:numId="9">
    <w:abstractNumId w:val="2"/>
  </w:num>
  <w:num w:numId="10">
    <w:abstractNumId w:val="16"/>
  </w:num>
  <w:num w:numId="11">
    <w:abstractNumId w:val="15"/>
  </w:num>
  <w:num w:numId="12">
    <w:abstractNumId w:val="4"/>
  </w:num>
  <w:num w:numId="13">
    <w:abstractNumId w:val="3"/>
  </w:num>
  <w:num w:numId="14">
    <w:abstractNumId w:val="14"/>
  </w:num>
  <w:num w:numId="15">
    <w:abstractNumId w:val="12"/>
  </w:num>
  <w:num w:numId="16">
    <w:abstractNumId w:val="10"/>
  </w:num>
  <w:num w:numId="17">
    <w:abstractNumId w:val="1"/>
  </w:num>
  <w:num w:numId="18">
    <w:abstractNumId w:val="6"/>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
  <w:rsids>
    <w:rsidRoot w:val="006B44BF"/>
    <w:rsid w:val="002E65BA"/>
    <w:rsid w:val="006B44BF"/>
    <w:rsid w:val="00AF1D82"/>
    <w:rsid w:val="00BE72A9"/>
    <w:rsid w:val="00ED4B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B44BF"/>
    <w:rPr>
      <w:rFonts w:ascii="Times New Roman" w:eastAsia="Times New Roman" w:hAnsi="Times New Roman" w:cs="Times New Roman"/>
      <w:lang w:bidi="en-US"/>
    </w:rPr>
  </w:style>
  <w:style w:type="paragraph" w:styleId="Heading1">
    <w:name w:val="heading 1"/>
    <w:basedOn w:val="Normal"/>
    <w:uiPriority w:val="1"/>
    <w:qFormat/>
    <w:rsid w:val="006B44BF"/>
    <w:pPr>
      <w:spacing w:before="70"/>
      <w:outlineLvl w:val="0"/>
    </w:pPr>
    <w:rPr>
      <w:b/>
      <w:bCs/>
      <w:sz w:val="32"/>
      <w:szCs w:val="32"/>
    </w:rPr>
  </w:style>
  <w:style w:type="paragraph" w:styleId="Heading2">
    <w:name w:val="heading 2"/>
    <w:basedOn w:val="Normal"/>
    <w:uiPriority w:val="1"/>
    <w:qFormat/>
    <w:rsid w:val="006B44BF"/>
    <w:pPr>
      <w:spacing w:before="64"/>
      <w:jc w:val="center"/>
      <w:outlineLvl w:val="1"/>
    </w:pPr>
    <w:rPr>
      <w:b/>
      <w:bCs/>
      <w:sz w:val="28"/>
      <w:szCs w:val="28"/>
    </w:rPr>
  </w:style>
  <w:style w:type="paragraph" w:styleId="Heading3">
    <w:name w:val="heading 3"/>
    <w:basedOn w:val="Normal"/>
    <w:uiPriority w:val="1"/>
    <w:qFormat/>
    <w:rsid w:val="006B44BF"/>
    <w:pPr>
      <w:ind w:left="2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B44BF"/>
    <w:pPr>
      <w:ind w:left="260"/>
    </w:pPr>
  </w:style>
  <w:style w:type="paragraph" w:styleId="ListParagraph">
    <w:name w:val="List Paragraph"/>
    <w:basedOn w:val="Normal"/>
    <w:uiPriority w:val="1"/>
    <w:qFormat/>
    <w:rsid w:val="006B44BF"/>
    <w:pPr>
      <w:ind w:left="980" w:hanging="360"/>
    </w:pPr>
  </w:style>
  <w:style w:type="paragraph" w:customStyle="1" w:styleId="TableParagraph">
    <w:name w:val="Table Paragraph"/>
    <w:basedOn w:val="Normal"/>
    <w:uiPriority w:val="1"/>
    <w:qFormat/>
    <w:rsid w:val="006B44BF"/>
    <w:pPr>
      <w:spacing w:line="234" w:lineRule="exact"/>
      <w:ind w:left="107"/>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gdev.org/doc/full_text/CGDBriefs/1426965/US%20Spending-in-Haiti-The-Need-for-Greater-Transparency-and-Accountability.html" TargetMode="External"/><Relationship Id="rId18" Type="http://schemas.openxmlformats.org/officeDocument/2006/relationships/hyperlink" Target="http://www.cdc.gov/hiv/resources/factsheets/PDF/us.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gdev.org/doc/full_text/CGDBriefs/1426965/US%20Spending-in-Haiti-The-Need-for-Greater-Transparency-and-Accountability.html" TargetMode="External"/><Relationship Id="rId17" Type="http://schemas.openxmlformats.org/officeDocument/2006/relationships/hyperlink" Target="http://www.cdc.gov/hiv/resources/factsheets/us-epifuture-courses.htm" TargetMode="External"/><Relationship Id="rId2" Type="http://schemas.openxmlformats.org/officeDocument/2006/relationships/styles" Target="styles.xml"/><Relationship Id="rId16" Type="http://schemas.openxmlformats.org/officeDocument/2006/relationships/hyperlink" Target="http://ww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eval.org/documentos/00473.pdf" TargetMode="External"/><Relationship Id="rId5" Type="http://schemas.openxmlformats.org/officeDocument/2006/relationships/footnotes" Target="footnotes.xml"/><Relationship Id="rId15" Type="http://schemas.openxmlformats.org/officeDocument/2006/relationships/hyperlink" Target="http://web.undp.org/evaluation/documents/handbook/me-" TargetMode="External"/><Relationship Id="rId10" Type="http://schemas.openxmlformats.org/officeDocument/2006/relationships/hyperlink" Target="http://web.undp.org/evaluation/documents/handbook/me-handbook.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eb.undp.org/evaluation/documents/handbook/me-handbook.pdf" TargetMode="External"/><Relationship Id="rId14" Type="http://schemas.openxmlformats.org/officeDocument/2006/relationships/hyperlink" Target="http://www.mymande.org/evalpartners/strengthen-civil-soci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23386</Words>
  <Characters>133301</Characters>
  <Application>Microsoft Office Word</Application>
  <DocSecurity>0</DocSecurity>
  <Lines>1110</Lines>
  <Paragraphs>312</Paragraphs>
  <ScaleCrop>false</ScaleCrop>
  <Company>CtrlSoft</Company>
  <LinksUpToDate>false</LinksUpToDate>
  <CharactersWithSpaces>156375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Suprio</dc:creator>
  <cp:lastModifiedBy>11730</cp:lastModifiedBy>
  <cp:revision>2</cp:revision>
  <dcterms:created xsi:type="dcterms:W3CDTF">2019-12-17T09:45:00Z</dcterms:created>
  <dcterms:modified xsi:type="dcterms:W3CDTF">2019-12-17T09:45:00Z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2016-08-29T00:00:00Z</vt:filetime>
  </property>
  <property fmtid="{D5CDD505-2E9C-101B-9397-08002B2CF9AE}" pid="3" name="Creator">
    <vt:lpwstr>Microsoft® Office Word 2007</vt:lpwstr>
  </property>
  <property fmtid="{D5CDD505-2E9C-101B-9397-08002B2CF9AE}" pid="4" name="LastSaved">
    <vt:filetime>2019-12-14T00:00:00Z</vt:filetime>
  </property>
</Properties>
</file>